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E38" w:rsidRPr="001D4A8E" w:rsidRDefault="00C06E38" w:rsidP="00C06E38">
      <w:pPr>
        <w:spacing w:line="360" w:lineRule="auto"/>
        <w:ind w:firstLine="709"/>
        <w:contextualSpacing/>
        <w:jc w:val="center"/>
        <w:rPr>
          <w:b/>
          <w:lang w:val="ru-RU" w:eastAsia="zh-CN"/>
        </w:rPr>
      </w:pPr>
    </w:p>
    <w:p w:rsidR="00C06E38" w:rsidRPr="001D4A8E" w:rsidRDefault="00C06E38" w:rsidP="00C06E38">
      <w:pPr>
        <w:spacing w:line="360" w:lineRule="auto"/>
        <w:ind w:firstLine="709"/>
        <w:contextualSpacing/>
        <w:jc w:val="center"/>
        <w:rPr>
          <w:b/>
          <w:lang w:val="ru-RU" w:eastAsia="zh-CN"/>
        </w:rPr>
      </w:pPr>
    </w:p>
    <w:p w:rsidR="00C06E38" w:rsidRPr="001D4A8E" w:rsidRDefault="00C06E38" w:rsidP="00C06E38">
      <w:pPr>
        <w:spacing w:line="360" w:lineRule="auto"/>
        <w:ind w:left="-1418" w:right="-1085" w:firstLine="709"/>
        <w:contextualSpacing/>
        <w:jc w:val="center"/>
        <w:rPr>
          <w:b/>
          <w:lang w:val="ru-RU" w:eastAsia="zh-CN"/>
        </w:rPr>
      </w:pPr>
      <w:r>
        <w:rPr>
          <w:b/>
          <w:noProof/>
          <w:lang w:val="ru-RU" w:eastAsia="ru-RU" w:bidi="ar-SA"/>
        </w:rPr>
        <w:drawing>
          <wp:inline distT="0" distB="0" distL="0" distR="0">
            <wp:extent cx="2171700" cy="1990725"/>
            <wp:effectExtent l="0" t="0" r="0" b="9525"/>
            <wp:docPr id="212" name="Рисунок 212" descr="Алмаз лог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маз лог 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1990725"/>
                    </a:xfrm>
                    <a:prstGeom prst="rect">
                      <a:avLst/>
                    </a:prstGeom>
                    <a:noFill/>
                    <a:ln>
                      <a:noFill/>
                    </a:ln>
                  </pic:spPr>
                </pic:pic>
              </a:graphicData>
            </a:graphic>
          </wp:inline>
        </w:drawing>
      </w:r>
    </w:p>
    <w:p w:rsidR="00C06E38" w:rsidRPr="001D4A8E" w:rsidRDefault="00C06E38" w:rsidP="00C06E38">
      <w:pPr>
        <w:spacing w:line="360" w:lineRule="auto"/>
        <w:ind w:firstLine="709"/>
        <w:contextualSpacing/>
        <w:jc w:val="center"/>
        <w:rPr>
          <w:b/>
          <w:lang w:val="ru-RU" w:eastAsia="zh-CN"/>
        </w:rPr>
      </w:pPr>
    </w:p>
    <w:p w:rsidR="00C06E38" w:rsidRPr="001D4A8E" w:rsidRDefault="00C06E38" w:rsidP="00C06E38">
      <w:pPr>
        <w:spacing w:line="360" w:lineRule="auto"/>
        <w:ind w:firstLine="709"/>
        <w:contextualSpacing/>
        <w:jc w:val="center"/>
        <w:rPr>
          <w:b/>
          <w:lang w:val="ru-RU" w:eastAsia="zh-CN"/>
        </w:rPr>
      </w:pPr>
    </w:p>
    <w:p w:rsidR="00C06E38" w:rsidRPr="001D4A8E" w:rsidRDefault="00C06E38" w:rsidP="00C06E38">
      <w:pPr>
        <w:spacing w:line="360" w:lineRule="auto"/>
        <w:ind w:firstLine="709"/>
        <w:contextualSpacing/>
        <w:jc w:val="center"/>
        <w:rPr>
          <w:b/>
          <w:lang w:val="ru-RU" w:eastAsia="zh-CN"/>
        </w:rPr>
      </w:pPr>
    </w:p>
    <w:p w:rsidR="00C06E38" w:rsidRPr="001D4A8E" w:rsidRDefault="00C06E38" w:rsidP="00C06E38">
      <w:pPr>
        <w:spacing w:line="360" w:lineRule="auto"/>
        <w:ind w:firstLine="709"/>
        <w:contextualSpacing/>
        <w:jc w:val="center"/>
        <w:rPr>
          <w:b/>
          <w:lang w:val="ru-RU" w:eastAsia="zh-CN"/>
        </w:rPr>
      </w:pPr>
    </w:p>
    <w:p w:rsidR="00C06E38" w:rsidRPr="001D4A8E" w:rsidRDefault="00C06E38" w:rsidP="00C06E38">
      <w:pPr>
        <w:spacing w:line="360" w:lineRule="auto"/>
        <w:ind w:firstLine="709"/>
        <w:contextualSpacing/>
        <w:jc w:val="center"/>
        <w:rPr>
          <w:b/>
          <w:lang w:val="ru-RU" w:eastAsia="zh-CN"/>
        </w:rPr>
      </w:pPr>
    </w:p>
    <w:p w:rsidR="00C06E38" w:rsidRPr="00C06E38" w:rsidRDefault="00C06E38" w:rsidP="00C06E38">
      <w:pPr>
        <w:suppressAutoHyphens/>
        <w:spacing w:before="0" w:after="0" w:line="360" w:lineRule="auto"/>
        <w:ind w:firstLine="709"/>
        <w:contextualSpacing/>
        <w:jc w:val="center"/>
        <w:rPr>
          <w:rFonts w:ascii="Times New Roman" w:eastAsia="Times New Roman" w:hAnsi="Times New Roman" w:cs="Times New Roman"/>
          <w:b/>
          <w:sz w:val="36"/>
          <w:szCs w:val="28"/>
          <w:lang w:val="ru-RU" w:eastAsia="zh-CN" w:bidi="ar-SA"/>
        </w:rPr>
      </w:pPr>
      <w:r w:rsidRPr="00C06E38">
        <w:rPr>
          <w:rFonts w:ascii="Times New Roman" w:eastAsia="Times New Roman" w:hAnsi="Times New Roman" w:cs="Times New Roman"/>
          <w:b/>
          <w:sz w:val="36"/>
          <w:szCs w:val="28"/>
          <w:lang w:val="ru-RU" w:eastAsia="zh-CN" w:bidi="ar-SA"/>
        </w:rPr>
        <w:t xml:space="preserve">Инструкция по эксплуатации </w:t>
      </w:r>
      <w:r w:rsidRPr="00C06E38">
        <w:rPr>
          <w:rFonts w:ascii="Times New Roman" w:eastAsia="Times New Roman" w:hAnsi="Times New Roman" w:cs="Times New Roman"/>
          <w:b/>
          <w:sz w:val="36"/>
          <w:szCs w:val="28"/>
          <w:lang w:val="ru-RU" w:eastAsia="zh-CN" w:bidi="ar-SA"/>
        </w:rPr>
        <w:br/>
        <w:t xml:space="preserve">прикладной программы автоматизированного рабочего места </w:t>
      </w:r>
      <w:bookmarkStart w:id="0" w:name="_GoBack"/>
      <w:bookmarkEnd w:id="0"/>
      <w:r w:rsidRPr="00C06E38">
        <w:rPr>
          <w:rFonts w:ascii="Times New Roman" w:eastAsia="Times New Roman" w:hAnsi="Times New Roman" w:cs="Times New Roman"/>
          <w:b/>
          <w:sz w:val="36"/>
          <w:szCs w:val="28"/>
          <w:lang w:val="ru-RU" w:eastAsia="zh-CN" w:bidi="ar-SA"/>
        </w:rPr>
        <w:t>ЦИВР.90037</w:t>
      </w:r>
    </w:p>
    <w:p w:rsidR="00873F56" w:rsidRPr="00BB1F31" w:rsidRDefault="00125EA4" w:rsidP="00125EA4">
      <w:pPr>
        <w:pStyle w:val="ab"/>
        <w:pageBreakBefore/>
        <w:jc w:val="center"/>
        <w:rPr>
          <w:rFonts w:ascii="Arial" w:hAnsi="Arial" w:cs="Arial"/>
          <w:b/>
          <w:color w:val="auto"/>
          <w:lang w:val="ru-RU"/>
        </w:rPr>
      </w:pPr>
      <w:r w:rsidRPr="00125EA4">
        <w:rPr>
          <w:rFonts w:ascii="Arial" w:hAnsi="Arial" w:cs="Arial"/>
          <w:b/>
          <w:color w:val="auto"/>
          <w:lang w:val="ru-RU"/>
        </w:rPr>
        <w:lastRenderedPageBreak/>
        <w:t>Содержание</w:t>
      </w:r>
    </w:p>
    <w:p w:rsidR="00BB1F31" w:rsidRPr="00C06E38" w:rsidRDefault="00EF61AF">
      <w:pPr>
        <w:pStyle w:val="11"/>
        <w:tabs>
          <w:tab w:val="left" w:pos="400"/>
          <w:tab w:val="right" w:leader="dot" w:pos="10478"/>
        </w:tabs>
        <w:rPr>
          <w:rFonts w:ascii="Arial" w:hAnsi="Arial" w:cs="Arial"/>
          <w:noProof/>
          <w:sz w:val="24"/>
          <w:szCs w:val="24"/>
          <w:lang w:val="ru-RU" w:eastAsia="ru-RU" w:bidi="ar-SA"/>
        </w:rPr>
      </w:pPr>
      <w:r w:rsidRPr="00C06E38">
        <w:rPr>
          <w:rFonts w:ascii="Arial" w:hAnsi="Arial" w:cs="Arial"/>
          <w:sz w:val="24"/>
          <w:szCs w:val="24"/>
          <w:lang w:val="de-AT"/>
        </w:rPr>
        <w:fldChar w:fldCharType="begin"/>
      </w:r>
      <w:r w:rsidR="00097592" w:rsidRPr="00C06E38">
        <w:rPr>
          <w:rFonts w:ascii="Arial" w:hAnsi="Arial" w:cs="Arial"/>
          <w:sz w:val="24"/>
          <w:szCs w:val="24"/>
          <w:lang w:val="ru-RU"/>
        </w:rPr>
        <w:instrText xml:space="preserve"> </w:instrText>
      </w:r>
      <w:r w:rsidR="00097592" w:rsidRPr="00C06E38">
        <w:rPr>
          <w:rFonts w:ascii="Arial" w:hAnsi="Arial" w:cs="Arial"/>
          <w:sz w:val="24"/>
          <w:szCs w:val="24"/>
        </w:rPr>
        <w:instrText>TOC</w:instrText>
      </w:r>
      <w:r w:rsidR="00097592" w:rsidRPr="00C06E38">
        <w:rPr>
          <w:rFonts w:ascii="Arial" w:hAnsi="Arial" w:cs="Arial"/>
          <w:sz w:val="24"/>
          <w:szCs w:val="24"/>
          <w:lang w:val="ru-RU"/>
        </w:rPr>
        <w:instrText xml:space="preserve"> \</w:instrText>
      </w:r>
      <w:r w:rsidR="00097592" w:rsidRPr="00C06E38">
        <w:rPr>
          <w:rFonts w:ascii="Arial" w:hAnsi="Arial" w:cs="Arial"/>
          <w:sz w:val="24"/>
          <w:szCs w:val="24"/>
        </w:rPr>
        <w:instrText>o</w:instrText>
      </w:r>
      <w:r w:rsidR="00097592" w:rsidRPr="00C06E38">
        <w:rPr>
          <w:rFonts w:ascii="Arial" w:hAnsi="Arial" w:cs="Arial"/>
          <w:sz w:val="24"/>
          <w:szCs w:val="24"/>
          <w:lang w:val="ru-RU"/>
        </w:rPr>
        <w:instrText xml:space="preserve"> \</w:instrText>
      </w:r>
      <w:r w:rsidR="00097592" w:rsidRPr="00C06E38">
        <w:rPr>
          <w:rFonts w:ascii="Arial" w:hAnsi="Arial" w:cs="Arial"/>
          <w:sz w:val="24"/>
          <w:szCs w:val="24"/>
        </w:rPr>
        <w:instrText>u</w:instrText>
      </w:r>
      <w:r w:rsidR="00097592" w:rsidRPr="00C06E38">
        <w:rPr>
          <w:rFonts w:ascii="Arial" w:hAnsi="Arial" w:cs="Arial"/>
          <w:sz w:val="24"/>
          <w:szCs w:val="24"/>
          <w:lang w:val="ru-RU"/>
        </w:rPr>
        <w:instrText xml:space="preserve"> </w:instrText>
      </w:r>
      <w:r w:rsidRPr="00C06E38">
        <w:rPr>
          <w:rFonts w:ascii="Arial" w:hAnsi="Arial" w:cs="Arial"/>
          <w:sz w:val="24"/>
          <w:szCs w:val="24"/>
          <w:lang w:val="de-AT"/>
        </w:rPr>
        <w:fldChar w:fldCharType="separate"/>
      </w:r>
      <w:r w:rsidR="00BB1F31" w:rsidRPr="00C06E38">
        <w:rPr>
          <w:rFonts w:ascii="Arial" w:hAnsi="Arial" w:cs="Arial"/>
          <w:noProof/>
          <w:sz w:val="24"/>
          <w:szCs w:val="24"/>
          <w:lang w:val="ru-RU"/>
        </w:rPr>
        <w:t>1.</w:t>
      </w:r>
      <w:r w:rsidR="00BB1F31" w:rsidRPr="00C06E38">
        <w:rPr>
          <w:rFonts w:ascii="Arial" w:hAnsi="Arial" w:cs="Arial"/>
          <w:noProof/>
          <w:sz w:val="24"/>
          <w:szCs w:val="24"/>
          <w:lang w:val="ru-RU" w:eastAsia="ru-RU" w:bidi="ar-SA"/>
        </w:rPr>
        <w:tab/>
      </w:r>
      <w:r w:rsidR="00BB1F31" w:rsidRPr="00C06E38">
        <w:rPr>
          <w:rFonts w:ascii="Arial" w:hAnsi="Arial" w:cs="Arial"/>
          <w:noProof/>
          <w:sz w:val="24"/>
          <w:szCs w:val="24"/>
          <w:lang w:val="ru-RU"/>
        </w:rPr>
        <w:t>Назначение ПП АРМ</w:t>
      </w:r>
      <w:r w:rsidR="00BB1F31" w:rsidRPr="00C06E38">
        <w:rPr>
          <w:rFonts w:ascii="Arial" w:hAnsi="Arial" w:cs="Arial"/>
          <w:noProof/>
          <w:sz w:val="24"/>
          <w:szCs w:val="24"/>
          <w:lang w:val="ru-RU"/>
        </w:rPr>
        <w:tab/>
      </w:r>
      <w:r w:rsidR="00BB1F31" w:rsidRPr="00C06E38">
        <w:rPr>
          <w:rFonts w:ascii="Arial" w:hAnsi="Arial" w:cs="Arial"/>
          <w:noProof/>
          <w:sz w:val="24"/>
          <w:szCs w:val="24"/>
        </w:rPr>
        <w:fldChar w:fldCharType="begin"/>
      </w:r>
      <w:r w:rsidR="00BB1F31" w:rsidRPr="00C06E38">
        <w:rPr>
          <w:rFonts w:ascii="Arial" w:hAnsi="Arial" w:cs="Arial"/>
          <w:noProof/>
          <w:sz w:val="24"/>
          <w:szCs w:val="24"/>
          <w:lang w:val="ru-RU"/>
        </w:rPr>
        <w:instrText xml:space="preserve"> </w:instrText>
      </w:r>
      <w:r w:rsidR="00BB1F31" w:rsidRPr="00C06E38">
        <w:rPr>
          <w:rFonts w:ascii="Arial" w:hAnsi="Arial" w:cs="Arial"/>
          <w:noProof/>
          <w:sz w:val="24"/>
          <w:szCs w:val="24"/>
        </w:rPr>
        <w:instrText>PAGEREF</w:instrText>
      </w:r>
      <w:r w:rsidR="00BB1F31" w:rsidRPr="00C06E38">
        <w:rPr>
          <w:rFonts w:ascii="Arial" w:hAnsi="Arial" w:cs="Arial"/>
          <w:noProof/>
          <w:sz w:val="24"/>
          <w:szCs w:val="24"/>
          <w:lang w:val="ru-RU"/>
        </w:rPr>
        <w:instrText xml:space="preserve"> _</w:instrText>
      </w:r>
      <w:r w:rsidR="00BB1F31" w:rsidRPr="00C06E38">
        <w:rPr>
          <w:rFonts w:ascii="Arial" w:hAnsi="Arial" w:cs="Arial"/>
          <w:noProof/>
          <w:sz w:val="24"/>
          <w:szCs w:val="24"/>
        </w:rPr>
        <w:instrText>Toc</w:instrText>
      </w:r>
      <w:r w:rsidR="00BB1F31" w:rsidRPr="00C06E38">
        <w:rPr>
          <w:rFonts w:ascii="Arial" w:hAnsi="Arial" w:cs="Arial"/>
          <w:noProof/>
          <w:sz w:val="24"/>
          <w:szCs w:val="24"/>
          <w:lang w:val="ru-RU"/>
        </w:rPr>
        <w:instrText>212815802 \</w:instrText>
      </w:r>
      <w:r w:rsidR="00BB1F31" w:rsidRPr="00C06E38">
        <w:rPr>
          <w:rFonts w:ascii="Arial" w:hAnsi="Arial" w:cs="Arial"/>
          <w:noProof/>
          <w:sz w:val="24"/>
          <w:szCs w:val="24"/>
        </w:rPr>
        <w:instrText>h</w:instrText>
      </w:r>
      <w:r w:rsidR="00BB1F31" w:rsidRPr="00C06E38">
        <w:rPr>
          <w:rFonts w:ascii="Arial" w:hAnsi="Arial" w:cs="Arial"/>
          <w:noProof/>
          <w:sz w:val="24"/>
          <w:szCs w:val="24"/>
          <w:lang w:val="ru-RU"/>
        </w:rPr>
        <w:instrText xml:space="preserve"> </w:instrText>
      </w:r>
      <w:r w:rsidR="00BB1F31" w:rsidRPr="00C06E38">
        <w:rPr>
          <w:rFonts w:ascii="Arial" w:hAnsi="Arial" w:cs="Arial"/>
          <w:noProof/>
          <w:sz w:val="24"/>
          <w:szCs w:val="24"/>
        </w:rPr>
      </w:r>
      <w:r w:rsidR="00BB1F31" w:rsidRPr="00C06E38">
        <w:rPr>
          <w:rFonts w:ascii="Arial" w:hAnsi="Arial" w:cs="Arial"/>
          <w:noProof/>
          <w:sz w:val="24"/>
          <w:szCs w:val="24"/>
        </w:rPr>
        <w:fldChar w:fldCharType="separate"/>
      </w:r>
      <w:r w:rsidR="00C06E38" w:rsidRPr="00C06E38">
        <w:rPr>
          <w:rFonts w:ascii="Arial" w:hAnsi="Arial" w:cs="Arial"/>
          <w:noProof/>
          <w:sz w:val="24"/>
          <w:szCs w:val="24"/>
          <w:lang w:val="ru-RU"/>
        </w:rPr>
        <w:t>4</w:t>
      </w:r>
      <w:r w:rsidR="00BB1F31" w:rsidRPr="00C06E38">
        <w:rPr>
          <w:rFonts w:ascii="Arial" w:hAnsi="Arial" w:cs="Arial"/>
          <w:noProof/>
          <w:sz w:val="24"/>
          <w:szCs w:val="24"/>
        </w:rPr>
        <w:fldChar w:fldCharType="end"/>
      </w:r>
    </w:p>
    <w:p w:rsidR="00BB1F31" w:rsidRPr="00C06E38" w:rsidRDefault="00BB1F31">
      <w:pPr>
        <w:pStyle w:val="11"/>
        <w:tabs>
          <w:tab w:val="left" w:pos="40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2.</w:t>
      </w:r>
      <w:r w:rsidRPr="00C06E38">
        <w:rPr>
          <w:rFonts w:ascii="Arial" w:hAnsi="Arial" w:cs="Arial"/>
          <w:noProof/>
          <w:sz w:val="24"/>
          <w:szCs w:val="24"/>
          <w:lang w:val="ru-RU" w:eastAsia="ru-RU" w:bidi="ar-SA"/>
        </w:rPr>
        <w:tab/>
      </w:r>
      <w:r w:rsidRPr="00C06E38">
        <w:rPr>
          <w:rFonts w:ascii="Arial" w:hAnsi="Arial" w:cs="Arial"/>
          <w:noProof/>
          <w:sz w:val="24"/>
          <w:szCs w:val="24"/>
          <w:lang w:val="ru-RU"/>
        </w:rPr>
        <w:t>Условия выполнения ПП АРМ</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212815803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5</w:t>
      </w:r>
      <w:r w:rsidRPr="00C06E38">
        <w:rPr>
          <w:rFonts w:ascii="Arial" w:hAnsi="Arial" w:cs="Arial"/>
          <w:noProof/>
          <w:sz w:val="24"/>
          <w:szCs w:val="24"/>
        </w:rPr>
        <w:fldChar w:fldCharType="end"/>
      </w:r>
    </w:p>
    <w:p w:rsidR="00BB1F31" w:rsidRPr="00C06E38" w:rsidRDefault="00BB1F31">
      <w:pPr>
        <w:pStyle w:val="11"/>
        <w:tabs>
          <w:tab w:val="left" w:pos="40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w:t>
      </w:r>
      <w:r w:rsidRPr="00C06E38">
        <w:rPr>
          <w:rFonts w:ascii="Arial" w:hAnsi="Arial" w:cs="Arial"/>
          <w:noProof/>
          <w:sz w:val="24"/>
          <w:szCs w:val="24"/>
          <w:lang w:val="ru-RU" w:eastAsia="ru-RU" w:bidi="ar-SA"/>
        </w:rPr>
        <w:tab/>
      </w:r>
      <w:r w:rsidRPr="00C06E38">
        <w:rPr>
          <w:rFonts w:ascii="Arial" w:hAnsi="Arial" w:cs="Arial"/>
          <w:noProof/>
          <w:sz w:val="24"/>
          <w:szCs w:val="24"/>
          <w:lang w:val="ru-RU"/>
        </w:rPr>
        <w:t>Выполнение ПП АРМ</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212815804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6</w:t>
      </w:r>
      <w:r w:rsidRPr="00C06E38">
        <w:rPr>
          <w:rFonts w:ascii="Arial" w:hAnsi="Arial" w:cs="Arial"/>
          <w:noProof/>
          <w:sz w:val="24"/>
          <w:szCs w:val="24"/>
        </w:rPr>
        <w:fldChar w:fldCharType="end"/>
      </w:r>
    </w:p>
    <w:p w:rsidR="00BB1F31" w:rsidRPr="00C06E38" w:rsidRDefault="00BB1F31">
      <w:pPr>
        <w:pStyle w:val="23"/>
        <w:tabs>
          <w:tab w:val="left" w:pos="80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3.1.</w:t>
      </w:r>
      <w:r w:rsidRPr="00C06E38">
        <w:rPr>
          <w:rFonts w:ascii="Arial" w:hAnsi="Arial" w:cs="Arial"/>
          <w:noProof/>
          <w:sz w:val="24"/>
          <w:szCs w:val="24"/>
          <w:lang w:val="ru-RU" w:eastAsia="ru-RU" w:bidi="ar-SA"/>
        </w:rPr>
        <w:tab/>
      </w:r>
      <w:r w:rsidRPr="00C06E38">
        <w:rPr>
          <w:rFonts w:ascii="Arial" w:hAnsi="Arial" w:cs="Arial"/>
          <w:noProof/>
          <w:sz w:val="24"/>
          <w:szCs w:val="24"/>
          <w:lang w:val="ru-RU"/>
        </w:rPr>
        <w:t>Запуск/Завершение ПП АРМ</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212815805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6</w:t>
      </w:r>
      <w:r w:rsidRPr="00C06E38">
        <w:rPr>
          <w:rFonts w:ascii="Arial" w:hAnsi="Arial" w:cs="Arial"/>
          <w:noProof/>
          <w:sz w:val="24"/>
          <w:szCs w:val="24"/>
        </w:rPr>
        <w:fldChar w:fldCharType="end"/>
      </w:r>
    </w:p>
    <w:p w:rsidR="00BB1F31" w:rsidRPr="00C06E38" w:rsidRDefault="00BB1F31">
      <w:pPr>
        <w:pStyle w:val="23"/>
        <w:tabs>
          <w:tab w:val="left" w:pos="80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3.2.</w:t>
      </w:r>
      <w:r w:rsidRPr="00C06E38">
        <w:rPr>
          <w:rFonts w:ascii="Arial" w:hAnsi="Arial" w:cs="Arial"/>
          <w:noProof/>
          <w:sz w:val="24"/>
          <w:szCs w:val="24"/>
          <w:lang w:val="ru-RU" w:eastAsia="ru-RU" w:bidi="ar-SA"/>
        </w:rPr>
        <w:tab/>
      </w:r>
      <w:r w:rsidRPr="00C06E38">
        <w:rPr>
          <w:rFonts w:ascii="Arial" w:hAnsi="Arial" w:cs="Arial"/>
          <w:noProof/>
          <w:sz w:val="24"/>
          <w:szCs w:val="24"/>
          <w:lang w:val="ru-RU"/>
        </w:rPr>
        <w:t>Описание главного окна модуля АРМ</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212815806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7</w:t>
      </w:r>
      <w:r w:rsidRPr="00C06E38">
        <w:rPr>
          <w:rFonts w:ascii="Arial" w:hAnsi="Arial" w:cs="Arial"/>
          <w:noProof/>
          <w:sz w:val="24"/>
          <w:szCs w:val="24"/>
        </w:rPr>
        <w:fldChar w:fldCharType="end"/>
      </w:r>
    </w:p>
    <w:p w:rsidR="00BB1F31" w:rsidRPr="00C06E38" w:rsidRDefault="00BB1F31">
      <w:pPr>
        <w:pStyle w:val="31"/>
        <w:tabs>
          <w:tab w:val="left" w:pos="132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3.2.1.</w:t>
      </w:r>
      <w:r w:rsidRPr="00C06E38">
        <w:rPr>
          <w:rFonts w:ascii="Arial" w:hAnsi="Arial" w:cs="Arial"/>
          <w:noProof/>
          <w:sz w:val="24"/>
          <w:szCs w:val="24"/>
          <w:lang w:val="ru-RU" w:eastAsia="ru-RU" w:bidi="ar-SA"/>
        </w:rPr>
        <w:tab/>
      </w:r>
      <w:r w:rsidRPr="00C06E38">
        <w:rPr>
          <w:rFonts w:ascii="Arial" w:hAnsi="Arial" w:cs="Arial"/>
          <w:noProof/>
          <w:sz w:val="24"/>
          <w:szCs w:val="24"/>
          <w:lang w:val="ru-RU"/>
        </w:rPr>
        <w:t>Главное меню программы</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212815807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8</w:t>
      </w:r>
      <w:r w:rsidRPr="00C06E38">
        <w:rPr>
          <w:rFonts w:ascii="Arial" w:hAnsi="Arial" w:cs="Arial"/>
          <w:noProof/>
          <w:sz w:val="24"/>
          <w:szCs w:val="24"/>
        </w:rPr>
        <w:fldChar w:fldCharType="end"/>
      </w:r>
    </w:p>
    <w:p w:rsidR="00BB1F31" w:rsidRPr="00C06E38" w:rsidRDefault="00BB1F31">
      <w:pPr>
        <w:pStyle w:val="31"/>
        <w:tabs>
          <w:tab w:val="left" w:pos="132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3.2.2.</w:t>
      </w:r>
      <w:r w:rsidRPr="00C06E38">
        <w:rPr>
          <w:rFonts w:ascii="Arial" w:hAnsi="Arial" w:cs="Arial"/>
          <w:noProof/>
          <w:sz w:val="24"/>
          <w:szCs w:val="24"/>
          <w:lang w:val="ru-RU" w:eastAsia="ru-RU" w:bidi="ar-SA"/>
        </w:rPr>
        <w:tab/>
      </w:r>
      <w:r w:rsidRPr="00C06E38">
        <w:rPr>
          <w:rFonts w:ascii="Arial" w:hAnsi="Arial" w:cs="Arial"/>
          <w:noProof/>
          <w:sz w:val="24"/>
          <w:szCs w:val="24"/>
          <w:lang w:val="ru-RU"/>
        </w:rPr>
        <w:t>Пульт управления ССО</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212815808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8</w:t>
      </w:r>
      <w:r w:rsidRPr="00C06E38">
        <w:rPr>
          <w:rFonts w:ascii="Arial" w:hAnsi="Arial" w:cs="Arial"/>
          <w:noProof/>
          <w:sz w:val="24"/>
          <w:szCs w:val="24"/>
        </w:rPr>
        <w:fldChar w:fldCharType="end"/>
      </w:r>
    </w:p>
    <w:p w:rsidR="00BB1F31" w:rsidRPr="00C06E38" w:rsidRDefault="00BB1F31">
      <w:pPr>
        <w:pStyle w:val="23"/>
        <w:tabs>
          <w:tab w:val="left" w:pos="80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3.3.</w:t>
      </w:r>
      <w:r w:rsidRPr="00C06E38">
        <w:rPr>
          <w:rFonts w:ascii="Arial" w:hAnsi="Arial" w:cs="Arial"/>
          <w:noProof/>
          <w:sz w:val="24"/>
          <w:szCs w:val="24"/>
          <w:lang w:val="ru-RU" w:eastAsia="ru-RU" w:bidi="ar-SA"/>
        </w:rPr>
        <w:tab/>
      </w:r>
      <w:r w:rsidRPr="00C06E38">
        <w:rPr>
          <w:rFonts w:ascii="Arial" w:hAnsi="Arial" w:cs="Arial"/>
          <w:noProof/>
          <w:sz w:val="24"/>
          <w:szCs w:val="24"/>
          <w:lang w:val="ru-RU"/>
        </w:rPr>
        <w:t>Сеанс работы пользователя АРМ. Авторизация</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212815809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13</w:t>
      </w:r>
      <w:r w:rsidRPr="00C06E38">
        <w:rPr>
          <w:rFonts w:ascii="Arial" w:hAnsi="Arial" w:cs="Arial"/>
          <w:noProof/>
          <w:sz w:val="24"/>
          <w:szCs w:val="24"/>
        </w:rPr>
        <w:fldChar w:fldCharType="end"/>
      </w:r>
    </w:p>
    <w:p w:rsidR="00BB1F31" w:rsidRPr="00C06E38" w:rsidRDefault="00BB1F31">
      <w:pPr>
        <w:pStyle w:val="23"/>
        <w:tabs>
          <w:tab w:val="left" w:pos="80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3.4.</w:t>
      </w:r>
      <w:r w:rsidRPr="00C06E38">
        <w:rPr>
          <w:rFonts w:ascii="Arial" w:hAnsi="Arial" w:cs="Arial"/>
          <w:noProof/>
          <w:sz w:val="24"/>
          <w:szCs w:val="24"/>
          <w:lang w:val="ru-RU" w:eastAsia="ru-RU" w:bidi="ar-SA"/>
        </w:rPr>
        <w:tab/>
      </w:r>
      <w:r w:rsidRPr="00C06E38">
        <w:rPr>
          <w:rFonts w:ascii="Arial" w:hAnsi="Arial" w:cs="Arial"/>
          <w:noProof/>
          <w:sz w:val="24"/>
          <w:szCs w:val="24"/>
          <w:lang w:val="ru-RU"/>
        </w:rPr>
        <w:t>Управление ССО</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212815810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15</w:t>
      </w:r>
      <w:r w:rsidRPr="00C06E38">
        <w:rPr>
          <w:rFonts w:ascii="Arial" w:hAnsi="Arial" w:cs="Arial"/>
          <w:noProof/>
          <w:sz w:val="24"/>
          <w:szCs w:val="24"/>
        </w:rPr>
        <w:fldChar w:fldCharType="end"/>
      </w:r>
    </w:p>
    <w:p w:rsidR="00BB1F31" w:rsidRPr="00C06E38" w:rsidRDefault="00BB1F31">
      <w:pPr>
        <w:pStyle w:val="31"/>
        <w:tabs>
          <w:tab w:val="left" w:pos="132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3.4.1.</w:t>
      </w:r>
      <w:r w:rsidRPr="00C06E38">
        <w:rPr>
          <w:rFonts w:ascii="Arial" w:hAnsi="Arial" w:cs="Arial"/>
          <w:noProof/>
          <w:sz w:val="24"/>
          <w:szCs w:val="24"/>
          <w:lang w:val="ru-RU" w:eastAsia="ru-RU" w:bidi="ar-SA"/>
        </w:rPr>
        <w:tab/>
      </w:r>
      <w:r w:rsidRPr="00C06E38">
        <w:rPr>
          <w:rFonts w:ascii="Arial" w:hAnsi="Arial" w:cs="Arial"/>
          <w:noProof/>
          <w:sz w:val="24"/>
          <w:szCs w:val="24"/>
          <w:lang w:val="ru-RU"/>
        </w:rPr>
        <w:t>Управление группой огней ВПП</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212815811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15</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3.4.1.1.</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Выбор направления взлетов/посадок по ВПП. Взятие управления ССО выбранного направления</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212815812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17</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3.4.1.2.</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Прогрев огней ВПП</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212815813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19</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3.4.1.3.</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Установка режима метеорологической видимости огней ВПП</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212815814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20</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3.4.1.4.</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Управление огнями ВПП</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212815815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21</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3.4.1.5.</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Закрытие ВПП</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212815816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22</w:t>
      </w:r>
      <w:r w:rsidRPr="00C06E38">
        <w:rPr>
          <w:rFonts w:ascii="Arial" w:hAnsi="Arial" w:cs="Arial"/>
          <w:noProof/>
          <w:sz w:val="24"/>
          <w:szCs w:val="24"/>
        </w:rPr>
        <w:fldChar w:fldCharType="end"/>
      </w:r>
    </w:p>
    <w:p w:rsidR="00BB1F31" w:rsidRPr="00C06E38" w:rsidRDefault="00BB1F31">
      <w:pPr>
        <w:pStyle w:val="31"/>
        <w:tabs>
          <w:tab w:val="left" w:pos="132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3.4.2.</w:t>
      </w:r>
      <w:r w:rsidRPr="00C06E38">
        <w:rPr>
          <w:rFonts w:ascii="Arial" w:hAnsi="Arial" w:cs="Arial"/>
          <w:noProof/>
          <w:sz w:val="24"/>
          <w:szCs w:val="24"/>
          <w:lang w:val="ru-RU" w:eastAsia="ru-RU" w:bidi="ar-SA"/>
        </w:rPr>
        <w:tab/>
      </w:r>
      <w:r w:rsidRPr="00C06E38">
        <w:rPr>
          <w:rFonts w:ascii="Arial" w:hAnsi="Arial" w:cs="Arial"/>
          <w:noProof/>
          <w:sz w:val="24"/>
          <w:szCs w:val="24"/>
          <w:lang w:val="ru-RU"/>
        </w:rPr>
        <w:t>Управление группой огней РД</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212815817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23</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3.4.2.1.</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Взятие управления огнями группы РД</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212815818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25</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3.4.2.2.</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Прогрев огней группы РД</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212815819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26</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3.4.2.3.</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Установка режима метеорологической видимости огней группы РД</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212815820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26</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3.4.2.4.</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Регулировка яркости и выключение огней группы РД</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212815821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27</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3.4.2.5.</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Управление огнями РД</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212815822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29</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3.4.2.6.</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Управление огнями линий стоп</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212815823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32</w:t>
      </w:r>
      <w:r w:rsidRPr="00C06E38">
        <w:rPr>
          <w:rFonts w:ascii="Arial" w:hAnsi="Arial" w:cs="Arial"/>
          <w:noProof/>
          <w:sz w:val="24"/>
          <w:szCs w:val="24"/>
        </w:rPr>
        <w:fldChar w:fldCharType="end"/>
      </w:r>
    </w:p>
    <w:p w:rsidR="00BB1F31" w:rsidRPr="00C06E38" w:rsidRDefault="00BB1F31">
      <w:pPr>
        <w:pStyle w:val="23"/>
        <w:tabs>
          <w:tab w:val="left" w:pos="80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3.5.</w:t>
      </w:r>
      <w:r w:rsidRPr="00C06E38">
        <w:rPr>
          <w:rFonts w:ascii="Arial" w:hAnsi="Arial" w:cs="Arial"/>
          <w:noProof/>
          <w:sz w:val="24"/>
          <w:szCs w:val="24"/>
          <w:lang w:val="ru-RU" w:eastAsia="ru-RU" w:bidi="ar-SA"/>
        </w:rPr>
        <w:tab/>
      </w:r>
      <w:r w:rsidRPr="00C06E38">
        <w:rPr>
          <w:rFonts w:ascii="Arial" w:hAnsi="Arial" w:cs="Arial"/>
          <w:noProof/>
          <w:sz w:val="24"/>
          <w:szCs w:val="24"/>
          <w:lang w:val="ru-RU"/>
        </w:rPr>
        <w:t>Контроль работоспособности огней ССО</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212815824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37</w:t>
      </w:r>
      <w:r w:rsidRPr="00C06E38">
        <w:rPr>
          <w:rFonts w:ascii="Arial" w:hAnsi="Arial" w:cs="Arial"/>
          <w:noProof/>
          <w:sz w:val="24"/>
          <w:szCs w:val="24"/>
        </w:rPr>
        <w:fldChar w:fldCharType="end"/>
      </w:r>
    </w:p>
    <w:p w:rsidR="00BB1F31" w:rsidRPr="00C06E38" w:rsidRDefault="00BB1F31">
      <w:pPr>
        <w:pStyle w:val="23"/>
        <w:tabs>
          <w:tab w:val="left" w:pos="80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3.6.</w:t>
      </w:r>
      <w:r w:rsidRPr="00C06E38">
        <w:rPr>
          <w:rFonts w:ascii="Arial" w:hAnsi="Arial" w:cs="Arial"/>
          <w:noProof/>
          <w:sz w:val="24"/>
          <w:szCs w:val="24"/>
          <w:lang w:val="ru-RU" w:eastAsia="ru-RU" w:bidi="ar-SA"/>
        </w:rPr>
        <w:tab/>
      </w:r>
      <w:r w:rsidRPr="00C06E38">
        <w:rPr>
          <w:rFonts w:ascii="Arial" w:hAnsi="Arial" w:cs="Arial"/>
          <w:noProof/>
          <w:sz w:val="24"/>
          <w:szCs w:val="24"/>
          <w:lang w:val="ru-RU"/>
        </w:rPr>
        <w:t>Контроль состояния системы управления светотехническим оборудованием</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212815825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40</w:t>
      </w:r>
      <w:r w:rsidRPr="00C06E38">
        <w:rPr>
          <w:rFonts w:ascii="Arial" w:hAnsi="Arial" w:cs="Arial"/>
          <w:noProof/>
          <w:sz w:val="24"/>
          <w:szCs w:val="24"/>
        </w:rPr>
        <w:fldChar w:fldCharType="end"/>
      </w:r>
    </w:p>
    <w:p w:rsidR="00BB1F31" w:rsidRPr="00C06E38" w:rsidRDefault="00BB1F31">
      <w:pPr>
        <w:pStyle w:val="31"/>
        <w:tabs>
          <w:tab w:val="left" w:pos="132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3.6.1.</w:t>
      </w:r>
      <w:r w:rsidRPr="00C06E38">
        <w:rPr>
          <w:rFonts w:ascii="Arial" w:hAnsi="Arial" w:cs="Arial"/>
          <w:noProof/>
          <w:sz w:val="24"/>
          <w:szCs w:val="24"/>
          <w:lang w:val="ru-RU" w:eastAsia="ru-RU" w:bidi="ar-SA"/>
        </w:rPr>
        <w:tab/>
      </w:r>
      <w:r w:rsidRPr="00C06E38">
        <w:rPr>
          <w:rFonts w:ascii="Arial" w:hAnsi="Arial" w:cs="Arial"/>
          <w:noProof/>
          <w:sz w:val="24"/>
          <w:szCs w:val="24"/>
          <w:lang w:val="ru-RU"/>
        </w:rPr>
        <w:t>Состояние оборудования ПТК</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212815826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41</w:t>
      </w:r>
      <w:r w:rsidRPr="00C06E38">
        <w:rPr>
          <w:rFonts w:ascii="Arial" w:hAnsi="Arial" w:cs="Arial"/>
          <w:noProof/>
          <w:sz w:val="24"/>
          <w:szCs w:val="24"/>
        </w:rPr>
        <w:fldChar w:fldCharType="end"/>
      </w:r>
    </w:p>
    <w:p w:rsidR="00BB1F31" w:rsidRPr="00C06E38" w:rsidRDefault="00BB1F31">
      <w:pPr>
        <w:pStyle w:val="31"/>
        <w:tabs>
          <w:tab w:val="left" w:pos="132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3.6.2.</w:t>
      </w:r>
      <w:r w:rsidRPr="00C06E38">
        <w:rPr>
          <w:rFonts w:ascii="Arial" w:hAnsi="Arial" w:cs="Arial"/>
          <w:noProof/>
          <w:sz w:val="24"/>
          <w:szCs w:val="24"/>
          <w:lang w:val="ru-RU" w:eastAsia="ru-RU" w:bidi="ar-SA"/>
        </w:rPr>
        <w:tab/>
      </w:r>
      <w:r w:rsidRPr="00C06E38">
        <w:rPr>
          <w:rFonts w:ascii="Arial" w:hAnsi="Arial" w:cs="Arial"/>
          <w:noProof/>
          <w:sz w:val="24"/>
          <w:szCs w:val="24"/>
          <w:lang w:val="ru-RU"/>
        </w:rPr>
        <w:t>Состояния оборудования АРМ</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212815827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42</w:t>
      </w:r>
      <w:r w:rsidRPr="00C06E38">
        <w:rPr>
          <w:rFonts w:ascii="Arial" w:hAnsi="Arial" w:cs="Arial"/>
          <w:noProof/>
          <w:sz w:val="24"/>
          <w:szCs w:val="24"/>
        </w:rPr>
        <w:fldChar w:fldCharType="end"/>
      </w:r>
    </w:p>
    <w:p w:rsidR="00BB1F31" w:rsidRPr="00C06E38" w:rsidRDefault="00BB1F31">
      <w:pPr>
        <w:pStyle w:val="31"/>
        <w:tabs>
          <w:tab w:val="left" w:pos="132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lastRenderedPageBreak/>
        <w:t>3.6.3.</w:t>
      </w:r>
      <w:r w:rsidRPr="00C06E38">
        <w:rPr>
          <w:rFonts w:ascii="Arial" w:hAnsi="Arial" w:cs="Arial"/>
          <w:noProof/>
          <w:sz w:val="24"/>
          <w:szCs w:val="24"/>
          <w:lang w:val="ru-RU" w:eastAsia="ru-RU" w:bidi="ar-SA"/>
        </w:rPr>
        <w:tab/>
      </w:r>
      <w:r w:rsidRPr="00C06E38">
        <w:rPr>
          <w:rFonts w:ascii="Arial" w:hAnsi="Arial" w:cs="Arial"/>
          <w:noProof/>
          <w:sz w:val="24"/>
          <w:szCs w:val="24"/>
          <w:lang w:val="ru-RU"/>
        </w:rPr>
        <w:t>Состояние оборудования ТП</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212815828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43</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3.6.3.1.</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Состояние регуляторов яркости</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212815829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43</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3.6.3.2.</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Состояние энергетики трансформаторной подстанции</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212815830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46</w:t>
      </w:r>
      <w:r w:rsidRPr="00C06E38">
        <w:rPr>
          <w:rFonts w:ascii="Arial" w:hAnsi="Arial" w:cs="Arial"/>
          <w:noProof/>
          <w:sz w:val="24"/>
          <w:szCs w:val="24"/>
        </w:rPr>
        <w:fldChar w:fldCharType="end"/>
      </w:r>
    </w:p>
    <w:p w:rsidR="00BB1F31" w:rsidRPr="00C06E38" w:rsidRDefault="00BB1F31">
      <w:pPr>
        <w:pStyle w:val="41"/>
        <w:tabs>
          <w:tab w:val="left" w:pos="1540"/>
          <w:tab w:val="right" w:leader="dot" w:pos="10478"/>
        </w:tabs>
        <w:rPr>
          <w:rFonts w:ascii="Arial" w:hAnsi="Arial" w:cs="Arial"/>
          <w:noProof/>
          <w:sz w:val="24"/>
          <w:szCs w:val="24"/>
          <w:lang w:val="ru-RU" w:eastAsia="ru-RU" w:bidi="ar-SA"/>
        </w:rPr>
      </w:pPr>
      <w:r w:rsidRPr="00C06E38">
        <w:rPr>
          <w:rFonts w:ascii="Arial" w:hAnsi="Arial" w:cs="Arial"/>
          <w:noProof/>
          <w:color w:val="000000" w:themeColor="text1"/>
          <w:sz w:val="24"/>
          <w:szCs w:val="24"/>
          <w:lang w:val="ru-RU"/>
        </w:rPr>
        <w:t>3.6.3.3.</w:t>
      </w:r>
      <w:r w:rsidRPr="00C06E38">
        <w:rPr>
          <w:rFonts w:ascii="Arial" w:hAnsi="Arial" w:cs="Arial"/>
          <w:noProof/>
          <w:sz w:val="24"/>
          <w:szCs w:val="24"/>
          <w:lang w:val="ru-RU" w:eastAsia="ru-RU" w:bidi="ar-SA"/>
        </w:rPr>
        <w:tab/>
      </w:r>
      <w:r w:rsidRPr="00C06E38">
        <w:rPr>
          <w:rFonts w:ascii="Arial" w:hAnsi="Arial" w:cs="Arial"/>
          <w:noProof/>
          <w:color w:val="000000" w:themeColor="text1"/>
          <w:sz w:val="24"/>
          <w:szCs w:val="24"/>
          <w:lang w:val="ru-RU"/>
        </w:rPr>
        <w:t>Управление дизель-генератором и просмотр его состояния</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212815831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49</w:t>
      </w:r>
      <w:r w:rsidRPr="00C06E38">
        <w:rPr>
          <w:rFonts w:ascii="Arial" w:hAnsi="Arial" w:cs="Arial"/>
          <w:noProof/>
          <w:sz w:val="24"/>
          <w:szCs w:val="24"/>
        </w:rPr>
        <w:fldChar w:fldCharType="end"/>
      </w:r>
    </w:p>
    <w:p w:rsidR="00BB1F31" w:rsidRPr="00C06E38" w:rsidRDefault="00BB1F31">
      <w:pPr>
        <w:pStyle w:val="31"/>
        <w:tabs>
          <w:tab w:val="left" w:pos="132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3.6.4.</w:t>
      </w:r>
      <w:r w:rsidRPr="00C06E38">
        <w:rPr>
          <w:rFonts w:ascii="Arial" w:hAnsi="Arial" w:cs="Arial"/>
          <w:noProof/>
          <w:sz w:val="24"/>
          <w:szCs w:val="24"/>
          <w:lang w:val="ru-RU" w:eastAsia="ru-RU" w:bidi="ar-SA"/>
        </w:rPr>
        <w:tab/>
      </w:r>
      <w:r w:rsidRPr="00C06E38">
        <w:rPr>
          <w:rFonts w:ascii="Arial" w:hAnsi="Arial" w:cs="Arial"/>
          <w:noProof/>
          <w:sz w:val="24"/>
          <w:szCs w:val="24"/>
          <w:lang w:val="ru-RU"/>
        </w:rPr>
        <w:t>Состояние локальной сети и сетевого оборудования</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212815832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51</w:t>
      </w:r>
      <w:r w:rsidRPr="00C06E38">
        <w:rPr>
          <w:rFonts w:ascii="Arial" w:hAnsi="Arial" w:cs="Arial"/>
          <w:noProof/>
          <w:sz w:val="24"/>
          <w:szCs w:val="24"/>
        </w:rPr>
        <w:fldChar w:fldCharType="end"/>
      </w:r>
    </w:p>
    <w:p w:rsidR="00BB1F31" w:rsidRPr="00C06E38" w:rsidRDefault="00BB1F31">
      <w:pPr>
        <w:pStyle w:val="23"/>
        <w:tabs>
          <w:tab w:val="left" w:pos="80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3.7.</w:t>
      </w:r>
      <w:r w:rsidRPr="00C06E38">
        <w:rPr>
          <w:rFonts w:ascii="Arial" w:hAnsi="Arial" w:cs="Arial"/>
          <w:noProof/>
          <w:sz w:val="24"/>
          <w:szCs w:val="24"/>
          <w:lang w:val="ru-RU" w:eastAsia="ru-RU" w:bidi="ar-SA"/>
        </w:rPr>
        <w:tab/>
      </w:r>
      <w:r w:rsidRPr="00C06E38">
        <w:rPr>
          <w:rFonts w:ascii="Arial" w:hAnsi="Arial" w:cs="Arial"/>
          <w:noProof/>
          <w:sz w:val="24"/>
          <w:szCs w:val="24"/>
          <w:lang w:val="ru-RU"/>
        </w:rPr>
        <w:t>Журнал состояний элементов системы</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212815833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52</w:t>
      </w:r>
      <w:r w:rsidRPr="00C06E38">
        <w:rPr>
          <w:rFonts w:ascii="Arial" w:hAnsi="Arial" w:cs="Arial"/>
          <w:noProof/>
          <w:sz w:val="24"/>
          <w:szCs w:val="24"/>
        </w:rPr>
        <w:fldChar w:fldCharType="end"/>
      </w:r>
    </w:p>
    <w:p w:rsidR="00BB1F31" w:rsidRPr="00C06E38" w:rsidRDefault="00BB1F31">
      <w:pPr>
        <w:pStyle w:val="23"/>
        <w:tabs>
          <w:tab w:val="left" w:pos="80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3.8.</w:t>
      </w:r>
      <w:r w:rsidRPr="00C06E38">
        <w:rPr>
          <w:rFonts w:ascii="Arial" w:hAnsi="Arial" w:cs="Arial"/>
          <w:noProof/>
          <w:sz w:val="24"/>
          <w:szCs w:val="24"/>
          <w:lang w:val="ru-RU" w:eastAsia="ru-RU" w:bidi="ar-SA"/>
        </w:rPr>
        <w:tab/>
      </w:r>
      <w:r w:rsidRPr="00C06E38">
        <w:rPr>
          <w:rFonts w:ascii="Arial" w:hAnsi="Arial" w:cs="Arial"/>
          <w:noProof/>
          <w:sz w:val="24"/>
          <w:szCs w:val="24"/>
          <w:lang w:val="ru-RU"/>
        </w:rPr>
        <w:t>Журнал событий</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212815834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53</w:t>
      </w:r>
      <w:r w:rsidRPr="00C06E38">
        <w:rPr>
          <w:rFonts w:ascii="Arial" w:hAnsi="Arial" w:cs="Arial"/>
          <w:noProof/>
          <w:sz w:val="24"/>
          <w:szCs w:val="24"/>
        </w:rPr>
        <w:fldChar w:fldCharType="end"/>
      </w:r>
    </w:p>
    <w:p w:rsidR="00BB1F31" w:rsidRPr="00C06E38" w:rsidRDefault="00BB1F31">
      <w:pPr>
        <w:pStyle w:val="23"/>
        <w:tabs>
          <w:tab w:val="left" w:pos="80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3.9.</w:t>
      </w:r>
      <w:r w:rsidRPr="00C06E38">
        <w:rPr>
          <w:rFonts w:ascii="Arial" w:hAnsi="Arial" w:cs="Arial"/>
          <w:noProof/>
          <w:sz w:val="24"/>
          <w:szCs w:val="24"/>
          <w:lang w:val="ru-RU" w:eastAsia="ru-RU" w:bidi="ar-SA"/>
        </w:rPr>
        <w:tab/>
      </w:r>
      <w:r w:rsidRPr="00C06E38">
        <w:rPr>
          <w:rFonts w:ascii="Arial" w:hAnsi="Arial" w:cs="Arial"/>
          <w:noProof/>
          <w:sz w:val="24"/>
          <w:szCs w:val="24"/>
          <w:lang w:val="ru-RU"/>
        </w:rPr>
        <w:t>Просмотр архива сопротивления изоляции</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212815835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54</w:t>
      </w:r>
      <w:r w:rsidRPr="00C06E38">
        <w:rPr>
          <w:rFonts w:ascii="Arial" w:hAnsi="Arial" w:cs="Arial"/>
          <w:noProof/>
          <w:sz w:val="24"/>
          <w:szCs w:val="24"/>
        </w:rPr>
        <w:fldChar w:fldCharType="end"/>
      </w:r>
    </w:p>
    <w:p w:rsidR="00BB1F31" w:rsidRPr="00C06E38" w:rsidRDefault="00BB1F31">
      <w:pPr>
        <w:pStyle w:val="23"/>
        <w:tabs>
          <w:tab w:val="left" w:pos="1000"/>
          <w:tab w:val="right" w:leader="dot" w:pos="10478"/>
        </w:tabs>
        <w:rPr>
          <w:rFonts w:ascii="Arial" w:hAnsi="Arial" w:cs="Arial"/>
          <w:noProof/>
          <w:sz w:val="24"/>
          <w:szCs w:val="24"/>
          <w:lang w:val="ru-RU" w:eastAsia="ru-RU" w:bidi="ar-SA"/>
        </w:rPr>
      </w:pPr>
      <w:r w:rsidRPr="00C06E38">
        <w:rPr>
          <w:rFonts w:ascii="Arial" w:hAnsi="Arial" w:cs="Arial"/>
          <w:noProof/>
          <w:sz w:val="24"/>
          <w:szCs w:val="24"/>
          <w:lang w:val="ru-RU"/>
        </w:rPr>
        <w:t>3.10.</w:t>
      </w:r>
      <w:r w:rsidRPr="00C06E38">
        <w:rPr>
          <w:rFonts w:ascii="Arial" w:hAnsi="Arial" w:cs="Arial"/>
          <w:noProof/>
          <w:sz w:val="24"/>
          <w:szCs w:val="24"/>
          <w:lang w:val="ru-RU" w:eastAsia="ru-RU" w:bidi="ar-SA"/>
        </w:rPr>
        <w:tab/>
      </w:r>
      <w:r w:rsidRPr="00C06E38">
        <w:rPr>
          <w:rFonts w:ascii="Arial" w:hAnsi="Arial" w:cs="Arial"/>
          <w:noProof/>
          <w:sz w:val="24"/>
          <w:szCs w:val="24"/>
          <w:lang w:val="ru-RU"/>
        </w:rPr>
        <w:t>Создание учетных записей пользователей</w:t>
      </w:r>
      <w:r w:rsidRPr="00C06E38">
        <w:rPr>
          <w:rFonts w:ascii="Arial" w:hAnsi="Arial" w:cs="Arial"/>
          <w:noProof/>
          <w:sz w:val="24"/>
          <w:szCs w:val="24"/>
          <w:lang w:val="ru-RU"/>
        </w:rPr>
        <w:tab/>
      </w:r>
      <w:r w:rsidRPr="00C06E38">
        <w:rPr>
          <w:rFonts w:ascii="Arial" w:hAnsi="Arial" w:cs="Arial"/>
          <w:noProof/>
          <w:sz w:val="24"/>
          <w:szCs w:val="24"/>
        </w:rPr>
        <w:fldChar w:fldCharType="begin"/>
      </w:r>
      <w:r w:rsidRPr="00C06E38">
        <w:rPr>
          <w:rFonts w:ascii="Arial" w:hAnsi="Arial" w:cs="Arial"/>
          <w:noProof/>
          <w:sz w:val="24"/>
          <w:szCs w:val="24"/>
          <w:lang w:val="ru-RU"/>
        </w:rPr>
        <w:instrText xml:space="preserve"> </w:instrText>
      </w:r>
      <w:r w:rsidRPr="00C06E38">
        <w:rPr>
          <w:rFonts w:ascii="Arial" w:hAnsi="Arial" w:cs="Arial"/>
          <w:noProof/>
          <w:sz w:val="24"/>
          <w:szCs w:val="24"/>
        </w:rPr>
        <w:instrText>PAGEREF</w:instrText>
      </w:r>
      <w:r w:rsidRPr="00C06E38">
        <w:rPr>
          <w:rFonts w:ascii="Arial" w:hAnsi="Arial" w:cs="Arial"/>
          <w:noProof/>
          <w:sz w:val="24"/>
          <w:szCs w:val="24"/>
          <w:lang w:val="ru-RU"/>
        </w:rPr>
        <w:instrText xml:space="preserve"> _</w:instrText>
      </w:r>
      <w:r w:rsidRPr="00C06E38">
        <w:rPr>
          <w:rFonts w:ascii="Arial" w:hAnsi="Arial" w:cs="Arial"/>
          <w:noProof/>
          <w:sz w:val="24"/>
          <w:szCs w:val="24"/>
        </w:rPr>
        <w:instrText>Toc</w:instrText>
      </w:r>
      <w:r w:rsidRPr="00C06E38">
        <w:rPr>
          <w:rFonts w:ascii="Arial" w:hAnsi="Arial" w:cs="Arial"/>
          <w:noProof/>
          <w:sz w:val="24"/>
          <w:szCs w:val="24"/>
          <w:lang w:val="ru-RU"/>
        </w:rPr>
        <w:instrText>212815836 \</w:instrText>
      </w:r>
      <w:r w:rsidRPr="00C06E38">
        <w:rPr>
          <w:rFonts w:ascii="Arial" w:hAnsi="Arial" w:cs="Arial"/>
          <w:noProof/>
          <w:sz w:val="24"/>
          <w:szCs w:val="24"/>
        </w:rPr>
        <w:instrText>h</w:instrText>
      </w:r>
      <w:r w:rsidRPr="00C06E38">
        <w:rPr>
          <w:rFonts w:ascii="Arial" w:hAnsi="Arial" w:cs="Arial"/>
          <w:noProof/>
          <w:sz w:val="24"/>
          <w:szCs w:val="24"/>
          <w:lang w:val="ru-RU"/>
        </w:rPr>
        <w:instrText xml:space="preserve"> </w:instrText>
      </w:r>
      <w:r w:rsidRPr="00C06E38">
        <w:rPr>
          <w:rFonts w:ascii="Arial" w:hAnsi="Arial" w:cs="Arial"/>
          <w:noProof/>
          <w:sz w:val="24"/>
          <w:szCs w:val="24"/>
        </w:rPr>
      </w:r>
      <w:r w:rsidRPr="00C06E38">
        <w:rPr>
          <w:rFonts w:ascii="Arial" w:hAnsi="Arial" w:cs="Arial"/>
          <w:noProof/>
          <w:sz w:val="24"/>
          <w:szCs w:val="24"/>
        </w:rPr>
        <w:fldChar w:fldCharType="separate"/>
      </w:r>
      <w:r w:rsidR="00C06E38" w:rsidRPr="00C06E38">
        <w:rPr>
          <w:rFonts w:ascii="Arial" w:hAnsi="Arial" w:cs="Arial"/>
          <w:noProof/>
          <w:sz w:val="24"/>
          <w:szCs w:val="24"/>
          <w:lang w:val="ru-RU"/>
        </w:rPr>
        <w:t>55</w:t>
      </w:r>
      <w:r w:rsidRPr="00C06E38">
        <w:rPr>
          <w:rFonts w:ascii="Arial" w:hAnsi="Arial" w:cs="Arial"/>
          <w:noProof/>
          <w:sz w:val="24"/>
          <w:szCs w:val="24"/>
        </w:rPr>
        <w:fldChar w:fldCharType="end"/>
      </w:r>
    </w:p>
    <w:p w:rsidR="00097592" w:rsidRPr="00BB1F31" w:rsidRDefault="00EF61AF" w:rsidP="00385D6C">
      <w:pPr>
        <w:spacing w:before="100" w:after="0" w:line="240" w:lineRule="auto"/>
        <w:rPr>
          <w:rFonts w:ascii="Arial" w:hAnsi="Arial" w:cs="Arial"/>
          <w:sz w:val="24"/>
          <w:szCs w:val="24"/>
          <w:lang w:val="ru-RU"/>
        </w:rPr>
      </w:pPr>
      <w:r w:rsidRPr="00C06E38">
        <w:rPr>
          <w:rFonts w:ascii="Arial" w:hAnsi="Arial" w:cs="Arial"/>
          <w:sz w:val="24"/>
          <w:szCs w:val="24"/>
          <w:lang w:val="de-AT"/>
        </w:rPr>
        <w:fldChar w:fldCharType="end"/>
      </w:r>
      <w:r w:rsidR="00097592" w:rsidRPr="00BB1F31">
        <w:rPr>
          <w:rFonts w:ascii="Arial" w:hAnsi="Arial" w:cs="Arial"/>
          <w:sz w:val="24"/>
          <w:szCs w:val="24"/>
          <w:lang w:val="ru-RU"/>
        </w:rPr>
        <w:br w:type="page"/>
      </w:r>
    </w:p>
    <w:p w:rsidR="00844C5B" w:rsidRDefault="00BB1F31">
      <w:pPr>
        <w:pStyle w:val="1"/>
      </w:pPr>
      <w:bookmarkStart w:id="1" w:name="SDUK34_Nazn_ARM"/>
      <w:bookmarkStart w:id="2" w:name="_Toc212815802"/>
      <w:r>
        <w:lastRenderedPageBreak/>
        <w:t>Назначение ПП АРМ</w:t>
      </w:r>
      <w:bookmarkEnd w:id="1"/>
      <w:bookmarkEnd w:id="2"/>
    </w:p>
    <w:p w:rsidR="00844C5B" w:rsidRPr="00BB1F31" w:rsidRDefault="00BB1F31">
      <w:pPr>
        <w:pStyle w:val="HMNormal"/>
        <w:ind w:left="300" w:firstLine="15"/>
        <w:rPr>
          <w:lang w:val="ru-RU"/>
        </w:rPr>
      </w:pPr>
      <w:r w:rsidRPr="00BB1F31">
        <w:rPr>
          <w:rStyle w:val="HMNormal0"/>
          <w:lang w:val="ru-RU"/>
        </w:rPr>
        <w:t>ПП АРМ состоит из модулей, доступных пользователям по уровням прав:</w:t>
      </w:r>
    </w:p>
    <w:p w:rsidR="00844C5B" w:rsidRDefault="00BB1F31">
      <w:pPr>
        <w:pStyle w:val="HMNormal"/>
        <w:numPr>
          <w:ilvl w:val="0"/>
          <w:numId w:val="2"/>
        </w:numPr>
      </w:pPr>
      <w:r>
        <w:rPr>
          <w:rStyle w:val="HMNormal0"/>
        </w:rPr>
        <w:t>инженера службы ЭСТОП;</w:t>
      </w:r>
    </w:p>
    <w:p w:rsidR="00844C5B" w:rsidRDefault="00BB1F31">
      <w:pPr>
        <w:pStyle w:val="HMNormal"/>
        <w:numPr>
          <w:ilvl w:val="0"/>
          <w:numId w:val="2"/>
        </w:numPr>
        <w:spacing w:line="360" w:lineRule="auto"/>
      </w:pPr>
      <w:r>
        <w:rPr>
          <w:rStyle w:val="HMNormal0"/>
        </w:rPr>
        <w:t>диспетчера на КДП.</w:t>
      </w:r>
    </w:p>
    <w:p w:rsidR="00844C5B" w:rsidRDefault="00BB1F31">
      <w:pPr>
        <w:pStyle w:val="HMNormal"/>
      </w:pPr>
      <w:r>
        <w:rPr>
          <w:rStyle w:val="HMNormal0"/>
          <w:b/>
        </w:rPr>
        <w:t xml:space="preserve">Модули диспетчера </w:t>
      </w:r>
      <w:r>
        <w:rPr>
          <w:rStyle w:val="HMNormal0"/>
        </w:rPr>
        <w:t>обеспечивают:</w:t>
      </w:r>
    </w:p>
    <w:p w:rsidR="00844C5B" w:rsidRDefault="00BB1F31">
      <w:pPr>
        <w:pStyle w:val="HMNormal"/>
        <w:numPr>
          <w:ilvl w:val="0"/>
          <w:numId w:val="2"/>
        </w:numPr>
      </w:pPr>
      <w:r>
        <w:rPr>
          <w:rStyle w:val="HMNormal0"/>
        </w:rPr>
        <w:t>защищенный вход в программу;</w:t>
      </w:r>
    </w:p>
    <w:p w:rsidR="00844C5B" w:rsidRPr="00BB1F31" w:rsidRDefault="00BB1F31">
      <w:pPr>
        <w:pStyle w:val="HMNormal"/>
        <w:numPr>
          <w:ilvl w:val="0"/>
          <w:numId w:val="2"/>
        </w:numPr>
        <w:rPr>
          <w:lang w:val="ru-RU"/>
        </w:rPr>
      </w:pPr>
      <w:r w:rsidRPr="00BB1F31">
        <w:rPr>
          <w:rStyle w:val="HMNormal0"/>
          <w:lang w:val="ru-RU"/>
        </w:rPr>
        <w:t>управление огнями взлета и посадки:</w:t>
      </w:r>
    </w:p>
    <w:p w:rsidR="00844C5B" w:rsidRPr="00BB1F31" w:rsidRDefault="00BB1F31">
      <w:pPr>
        <w:pStyle w:val="HMNormal"/>
        <w:numPr>
          <w:ilvl w:val="0"/>
          <w:numId w:val="3"/>
        </w:numPr>
        <w:spacing w:before="0"/>
        <w:rPr>
          <w:lang w:val="ru-RU"/>
        </w:rPr>
      </w:pPr>
      <w:r w:rsidRPr="00BB1F31">
        <w:rPr>
          <w:rStyle w:val="HMNormal0"/>
          <w:lang w:val="ru-RU"/>
        </w:rPr>
        <w:t>выбор направления полетов по ВПП;</w:t>
      </w:r>
    </w:p>
    <w:p w:rsidR="00844C5B" w:rsidRPr="00BB1F31" w:rsidRDefault="00BB1F31">
      <w:pPr>
        <w:pStyle w:val="HMNormal"/>
        <w:numPr>
          <w:ilvl w:val="0"/>
          <w:numId w:val="3"/>
        </w:numPr>
        <w:spacing w:before="0"/>
        <w:rPr>
          <w:lang w:val="ru-RU"/>
        </w:rPr>
      </w:pPr>
      <w:r w:rsidRPr="00BB1F31">
        <w:rPr>
          <w:rStyle w:val="HMNormal0"/>
          <w:lang w:val="ru-RU"/>
        </w:rPr>
        <w:t xml:space="preserve">выбор режима </w:t>
      </w:r>
      <w:r w:rsidRPr="00BB1F31">
        <w:rPr>
          <w:rStyle w:val="HMNormal0"/>
          <w:i/>
          <w:lang w:val="ru-RU"/>
        </w:rPr>
        <w:t>посадка</w:t>
      </w:r>
      <w:r w:rsidRPr="00BB1F31">
        <w:rPr>
          <w:rStyle w:val="HMNormal0"/>
          <w:lang w:val="ru-RU"/>
        </w:rPr>
        <w:t xml:space="preserve"> или </w:t>
      </w:r>
      <w:r w:rsidRPr="00BB1F31">
        <w:rPr>
          <w:rStyle w:val="HMNormal0"/>
          <w:i/>
          <w:lang w:val="ru-RU"/>
        </w:rPr>
        <w:t>взлет</w:t>
      </w:r>
      <w:r w:rsidRPr="00BB1F31">
        <w:rPr>
          <w:rStyle w:val="HMNormal0"/>
          <w:lang w:val="ru-RU"/>
        </w:rPr>
        <w:t>;</w:t>
      </w:r>
    </w:p>
    <w:p w:rsidR="00844C5B" w:rsidRPr="00BB1F31" w:rsidRDefault="00BB1F31">
      <w:pPr>
        <w:pStyle w:val="HMNormal"/>
        <w:numPr>
          <w:ilvl w:val="0"/>
          <w:numId w:val="3"/>
        </w:numPr>
        <w:spacing w:before="0"/>
        <w:rPr>
          <w:lang w:val="ru-RU"/>
        </w:rPr>
      </w:pPr>
      <w:r w:rsidRPr="00BB1F31">
        <w:rPr>
          <w:rStyle w:val="HMNormal0"/>
          <w:lang w:val="ru-RU"/>
        </w:rPr>
        <w:t>групповое включение всех огней светосигнальной системы;</w:t>
      </w:r>
    </w:p>
    <w:p w:rsidR="00844C5B" w:rsidRPr="00BB1F31" w:rsidRDefault="00BB1F31">
      <w:pPr>
        <w:pStyle w:val="HMNormal"/>
        <w:numPr>
          <w:ilvl w:val="0"/>
          <w:numId w:val="3"/>
        </w:numPr>
        <w:spacing w:before="0"/>
        <w:rPr>
          <w:lang w:val="ru-RU"/>
        </w:rPr>
      </w:pPr>
      <w:r w:rsidRPr="00BB1F31">
        <w:rPr>
          <w:rStyle w:val="HMNormal0"/>
          <w:lang w:val="ru-RU"/>
        </w:rPr>
        <w:t>регулировку яркости глиссадных, импульсных огней, огней зоны приземления и осевых огней ВПП независимо от операций группового включения.</w:t>
      </w:r>
    </w:p>
    <w:p w:rsidR="00844C5B" w:rsidRDefault="00BB1F31">
      <w:pPr>
        <w:pStyle w:val="HMNormal"/>
        <w:numPr>
          <w:ilvl w:val="0"/>
          <w:numId w:val="2"/>
        </w:numPr>
      </w:pPr>
      <w:r>
        <w:rPr>
          <w:rStyle w:val="HMNormal0"/>
        </w:rPr>
        <w:t>управление огнями руления:</w:t>
      </w:r>
    </w:p>
    <w:p w:rsidR="00844C5B" w:rsidRPr="00BB1F31" w:rsidRDefault="00BB1F31">
      <w:pPr>
        <w:pStyle w:val="HMNormal"/>
        <w:numPr>
          <w:ilvl w:val="0"/>
          <w:numId w:val="3"/>
        </w:numPr>
        <w:spacing w:before="0"/>
        <w:rPr>
          <w:lang w:val="ru-RU"/>
        </w:rPr>
      </w:pPr>
      <w:r w:rsidRPr="00BB1F31">
        <w:rPr>
          <w:rStyle w:val="HMNormal0"/>
          <w:lang w:val="ru-RU"/>
        </w:rPr>
        <w:t>групповое включение всех стоп-огней;</w:t>
      </w:r>
    </w:p>
    <w:p w:rsidR="00844C5B" w:rsidRPr="00BB1F31" w:rsidRDefault="00BB1F31">
      <w:pPr>
        <w:pStyle w:val="HMNormal"/>
        <w:numPr>
          <w:ilvl w:val="0"/>
          <w:numId w:val="3"/>
        </w:numPr>
        <w:spacing w:before="0"/>
        <w:rPr>
          <w:lang w:val="ru-RU"/>
        </w:rPr>
      </w:pPr>
      <w:r w:rsidRPr="00BB1F31">
        <w:rPr>
          <w:rStyle w:val="HMNormal0"/>
          <w:lang w:val="ru-RU"/>
        </w:rPr>
        <w:t>выбор маршрутов руления по аэродрому и включение их огней;</w:t>
      </w:r>
    </w:p>
    <w:p w:rsidR="00844C5B" w:rsidRPr="00BB1F31" w:rsidRDefault="00BB1F31">
      <w:pPr>
        <w:pStyle w:val="HMNormal"/>
        <w:numPr>
          <w:ilvl w:val="0"/>
          <w:numId w:val="3"/>
        </w:numPr>
        <w:spacing w:before="0"/>
        <w:rPr>
          <w:lang w:val="ru-RU"/>
        </w:rPr>
      </w:pPr>
      <w:r w:rsidRPr="00BB1F31">
        <w:rPr>
          <w:rStyle w:val="HMNormal0"/>
          <w:lang w:val="ru-RU"/>
        </w:rPr>
        <w:t>регулировку яркости боковых и осевых огней РД;</w:t>
      </w:r>
    </w:p>
    <w:p w:rsidR="00844C5B" w:rsidRPr="00BB1F31" w:rsidRDefault="00BB1F31">
      <w:pPr>
        <w:pStyle w:val="HMNormal"/>
        <w:numPr>
          <w:ilvl w:val="0"/>
          <w:numId w:val="3"/>
        </w:numPr>
        <w:spacing w:before="0"/>
        <w:rPr>
          <w:lang w:val="ru-RU"/>
        </w:rPr>
      </w:pPr>
      <w:r w:rsidRPr="00BB1F31">
        <w:rPr>
          <w:rStyle w:val="HMNormal0"/>
          <w:lang w:val="ru-RU"/>
        </w:rPr>
        <w:t>включение всех боковых огней РД независимо от включения маршрутов руления;</w:t>
      </w:r>
    </w:p>
    <w:p w:rsidR="00844C5B" w:rsidRPr="00BB1F31" w:rsidRDefault="00BB1F31">
      <w:pPr>
        <w:pStyle w:val="HMNormal"/>
        <w:numPr>
          <w:ilvl w:val="0"/>
          <w:numId w:val="3"/>
        </w:numPr>
        <w:spacing w:before="0"/>
        <w:rPr>
          <w:lang w:val="ru-RU"/>
        </w:rPr>
      </w:pPr>
      <w:r w:rsidRPr="00BB1F31">
        <w:rPr>
          <w:rStyle w:val="HMNormal0"/>
          <w:lang w:val="ru-RU"/>
        </w:rPr>
        <w:t>возможность включения/выключения осевых огней выхода на ВПП с одновременным выключением/включением соответствующих стоп-огней.</w:t>
      </w:r>
    </w:p>
    <w:p w:rsidR="00844C5B" w:rsidRDefault="00BB1F31">
      <w:pPr>
        <w:pStyle w:val="HMNormal"/>
      </w:pPr>
      <w:r>
        <w:rPr>
          <w:rStyle w:val="HMNormal0"/>
          <w:b/>
        </w:rPr>
        <w:t xml:space="preserve">Модули инженера </w:t>
      </w:r>
      <w:r>
        <w:rPr>
          <w:rStyle w:val="HMNormal0"/>
        </w:rPr>
        <w:t>обеспечивают:</w:t>
      </w:r>
    </w:p>
    <w:p w:rsidR="00844C5B" w:rsidRDefault="00BB1F31">
      <w:pPr>
        <w:pStyle w:val="HMNormal"/>
        <w:numPr>
          <w:ilvl w:val="0"/>
          <w:numId w:val="2"/>
        </w:numPr>
      </w:pPr>
      <w:r>
        <w:rPr>
          <w:rStyle w:val="HMNormal0"/>
        </w:rPr>
        <w:t>защищенный вход в программу;</w:t>
      </w:r>
    </w:p>
    <w:p w:rsidR="00844C5B" w:rsidRDefault="00BB1F31">
      <w:pPr>
        <w:pStyle w:val="HMNormal"/>
        <w:numPr>
          <w:ilvl w:val="0"/>
          <w:numId w:val="2"/>
        </w:numPr>
      </w:pPr>
      <w:r>
        <w:rPr>
          <w:rStyle w:val="HMNormal0"/>
        </w:rPr>
        <w:t>администрирование пользователей;</w:t>
      </w:r>
    </w:p>
    <w:p w:rsidR="00844C5B" w:rsidRPr="00BB1F31" w:rsidRDefault="00BB1F31">
      <w:pPr>
        <w:pStyle w:val="HMNormal"/>
        <w:numPr>
          <w:ilvl w:val="0"/>
          <w:numId w:val="2"/>
        </w:numPr>
        <w:rPr>
          <w:lang w:val="ru-RU"/>
        </w:rPr>
      </w:pPr>
      <w:r w:rsidRPr="00BB1F31">
        <w:rPr>
          <w:rStyle w:val="HMNormal0"/>
          <w:lang w:val="ru-RU"/>
        </w:rPr>
        <w:t>диагностику элементов системы управления ССО;</w:t>
      </w:r>
    </w:p>
    <w:p w:rsidR="00844C5B" w:rsidRDefault="00BB1F31">
      <w:pPr>
        <w:pStyle w:val="HMNormal"/>
        <w:numPr>
          <w:ilvl w:val="0"/>
          <w:numId w:val="2"/>
        </w:numPr>
      </w:pPr>
      <w:r>
        <w:rPr>
          <w:rStyle w:val="HMNormal0"/>
        </w:rPr>
        <w:t>диагностику светотехнического оборудования;</w:t>
      </w:r>
    </w:p>
    <w:p w:rsidR="00844C5B" w:rsidRPr="00BB1F31" w:rsidRDefault="00BB1F31">
      <w:pPr>
        <w:pStyle w:val="HMNormal"/>
        <w:numPr>
          <w:ilvl w:val="0"/>
          <w:numId w:val="2"/>
        </w:numPr>
        <w:rPr>
          <w:lang w:val="ru-RU"/>
        </w:rPr>
      </w:pPr>
      <w:r w:rsidRPr="00BB1F31">
        <w:rPr>
          <w:rStyle w:val="HMNormal0"/>
          <w:lang w:val="ru-RU"/>
        </w:rPr>
        <w:t>автоматическое ведение журнала состояний элементов системы;</w:t>
      </w:r>
    </w:p>
    <w:p w:rsidR="00844C5B" w:rsidRPr="00BB1F31" w:rsidRDefault="00BB1F31">
      <w:pPr>
        <w:pStyle w:val="HMNormal"/>
        <w:numPr>
          <w:ilvl w:val="0"/>
          <w:numId w:val="2"/>
        </w:numPr>
        <w:rPr>
          <w:lang w:val="ru-RU"/>
        </w:rPr>
      </w:pPr>
      <w:r w:rsidRPr="00BB1F31">
        <w:rPr>
          <w:rStyle w:val="HMNormal0"/>
          <w:lang w:val="ru-RU"/>
        </w:rPr>
        <w:t>автоматическое ведение журнала всех действий пользователей.</w:t>
      </w:r>
    </w:p>
    <w:p w:rsidR="00844C5B" w:rsidRDefault="00BB1F31">
      <w:pPr>
        <w:pStyle w:val="1"/>
      </w:pPr>
      <w:bookmarkStart w:id="3" w:name="SDUK34_Usl_ARM"/>
      <w:bookmarkStart w:id="4" w:name="_Toc212815803"/>
      <w:r>
        <w:lastRenderedPageBreak/>
        <w:t>Условия выполнения ПП АРМ</w:t>
      </w:r>
      <w:bookmarkEnd w:id="3"/>
      <w:bookmarkEnd w:id="4"/>
    </w:p>
    <w:p w:rsidR="00844C5B" w:rsidRPr="00BB1F31" w:rsidRDefault="00BB1F31">
      <w:pPr>
        <w:pStyle w:val="HMNormal"/>
        <w:rPr>
          <w:lang w:val="ru-RU"/>
        </w:rPr>
      </w:pPr>
      <w:r w:rsidRPr="00BB1F31">
        <w:rPr>
          <w:rStyle w:val="HMNormal0"/>
          <w:lang w:val="ru-RU"/>
        </w:rPr>
        <w:t xml:space="preserve">Для выполнения ПП АРМ необходимо выполнение условий, изложенных в </w:t>
      </w:r>
      <w:r w:rsidRPr="00BB1F31">
        <w:rPr>
          <w:rStyle w:val="HMNormal0"/>
          <w:i/>
          <w:lang w:val="ru-RU"/>
        </w:rPr>
        <w:t>Руководстве системного программиста ПП АРМ ЦИВР.90037 32</w:t>
      </w:r>
      <w:r w:rsidRPr="00BB1F31">
        <w:rPr>
          <w:rStyle w:val="HMNormal0"/>
          <w:lang w:val="ru-RU"/>
        </w:rPr>
        <w:t xml:space="preserve">; а также полная работоспособность сетевых интерфейсов системы и </w:t>
      </w:r>
      <w:r w:rsidRPr="00BB1F31">
        <w:rPr>
          <w:rStyle w:val="HMNormal0"/>
          <w:i/>
          <w:lang w:val="ru-RU"/>
        </w:rPr>
        <w:t>ПП СДУК ЦИВР.90036</w:t>
      </w:r>
      <w:r w:rsidRPr="00BB1F31">
        <w:rPr>
          <w:rStyle w:val="HMNormal0"/>
          <w:lang w:val="ru-RU"/>
        </w:rPr>
        <w:t xml:space="preserve"> на резервированных системных блоках ПТК, без которых выполнение ПП АРМ не является полнофункциональным, а именно:</w:t>
      </w:r>
    </w:p>
    <w:p w:rsidR="00844C5B" w:rsidRPr="00BB1F31" w:rsidRDefault="00BB1F31">
      <w:pPr>
        <w:pStyle w:val="HMNormal"/>
        <w:numPr>
          <w:ilvl w:val="0"/>
          <w:numId w:val="2"/>
        </w:numPr>
        <w:rPr>
          <w:lang w:val="ru-RU"/>
        </w:rPr>
      </w:pPr>
      <w:r w:rsidRPr="00BB1F31">
        <w:rPr>
          <w:rStyle w:val="HMNormal0"/>
          <w:lang w:val="ru-RU"/>
        </w:rPr>
        <w:t>без ПП СДУК: нет регистрации и, соответственно, невозможен вход в программу;</w:t>
      </w:r>
    </w:p>
    <w:p w:rsidR="00844C5B" w:rsidRPr="00BB1F31" w:rsidRDefault="00BB1F31">
      <w:pPr>
        <w:pStyle w:val="HMNormal"/>
        <w:numPr>
          <w:ilvl w:val="0"/>
          <w:numId w:val="2"/>
        </w:numPr>
        <w:rPr>
          <w:lang w:val="ru-RU"/>
        </w:rPr>
      </w:pPr>
      <w:r w:rsidRPr="00BB1F31">
        <w:rPr>
          <w:rStyle w:val="HMNormal0"/>
          <w:lang w:val="ru-RU"/>
        </w:rPr>
        <w:t>без главного процесса ПП СДУК: нет обработки и отправки команд управления огнями ССО и команд управления состоянием элементов системы.</w:t>
      </w:r>
    </w:p>
    <w:p w:rsidR="00844C5B" w:rsidRPr="00BB1F31" w:rsidRDefault="00BB1F31">
      <w:pPr>
        <w:pStyle w:val="HM7"/>
        <w:rPr>
          <w:lang w:val="ru-RU"/>
        </w:rPr>
      </w:pPr>
      <w:r w:rsidRPr="00BB1F31">
        <w:rPr>
          <w:rStyle w:val="HM6"/>
          <w:lang w:val="ru-RU"/>
        </w:rPr>
        <w:t>Требования к пользователю</w:t>
      </w:r>
    </w:p>
    <w:p w:rsidR="00844C5B" w:rsidRPr="00BB1F31" w:rsidRDefault="00BB1F31">
      <w:pPr>
        <w:pStyle w:val="HMNormal"/>
        <w:rPr>
          <w:lang w:val="ru-RU"/>
        </w:rPr>
      </w:pPr>
      <w:r w:rsidRPr="00BB1F31">
        <w:rPr>
          <w:rStyle w:val="HMNormal0"/>
          <w:lang w:val="ru-RU"/>
        </w:rPr>
        <w:t>Пользователь должен иметь практические навыки работы с графическими пользовательскими интерфейсами операционной системы и пользовательских приложений.</w:t>
      </w:r>
    </w:p>
    <w:p w:rsidR="00844C5B" w:rsidRPr="00BB1F31" w:rsidRDefault="00BB1F31">
      <w:pPr>
        <w:pStyle w:val="HMNormal"/>
        <w:rPr>
          <w:lang w:val="ru-RU"/>
        </w:rPr>
      </w:pPr>
      <w:r w:rsidRPr="00BB1F31">
        <w:rPr>
          <w:rStyle w:val="HMNormal0"/>
          <w:lang w:val="ru-RU"/>
        </w:rPr>
        <w:t xml:space="preserve">В перечень задач, выполняемых </w:t>
      </w:r>
      <w:r w:rsidRPr="00BB1F31">
        <w:rPr>
          <w:rStyle w:val="HMNormal0"/>
          <w:b/>
          <w:lang w:val="ru-RU"/>
        </w:rPr>
        <w:t>инженером</w:t>
      </w:r>
      <w:r w:rsidRPr="00BB1F31">
        <w:rPr>
          <w:rStyle w:val="HMNormal0"/>
          <w:lang w:val="ru-RU"/>
        </w:rPr>
        <w:t>, входит:</w:t>
      </w:r>
    </w:p>
    <w:p w:rsidR="00844C5B" w:rsidRPr="00BB1F31" w:rsidRDefault="00BB1F31">
      <w:pPr>
        <w:pStyle w:val="HMNormal"/>
        <w:numPr>
          <w:ilvl w:val="0"/>
          <w:numId w:val="2"/>
        </w:numPr>
        <w:spacing w:before="0"/>
        <w:rPr>
          <w:lang w:val="ru-RU"/>
        </w:rPr>
      </w:pPr>
      <w:r w:rsidRPr="00BB1F31">
        <w:rPr>
          <w:rStyle w:val="HMNormal0"/>
          <w:lang w:val="ru-RU"/>
        </w:rPr>
        <w:t>запуск и завершение ПП АРМ на период технического обслуживания АРМ;</w:t>
      </w:r>
    </w:p>
    <w:p w:rsidR="00844C5B" w:rsidRPr="00BB1F31" w:rsidRDefault="00BB1F31">
      <w:pPr>
        <w:pStyle w:val="HMNormal"/>
        <w:numPr>
          <w:ilvl w:val="0"/>
          <w:numId w:val="2"/>
        </w:numPr>
        <w:spacing w:before="0"/>
        <w:rPr>
          <w:lang w:val="ru-RU"/>
        </w:rPr>
      </w:pPr>
      <w:r w:rsidRPr="00BB1F31">
        <w:rPr>
          <w:rStyle w:val="HMNormal0"/>
          <w:lang w:val="ru-RU"/>
        </w:rPr>
        <w:t>регистрация и ведение пользователей программы;</w:t>
      </w:r>
    </w:p>
    <w:p w:rsidR="00844C5B" w:rsidRPr="00BB1F31" w:rsidRDefault="00BB1F31">
      <w:pPr>
        <w:pStyle w:val="HMNormal"/>
        <w:numPr>
          <w:ilvl w:val="0"/>
          <w:numId w:val="2"/>
        </w:numPr>
        <w:spacing w:before="0"/>
        <w:rPr>
          <w:lang w:val="ru-RU"/>
        </w:rPr>
      </w:pPr>
      <w:r w:rsidRPr="00BB1F31">
        <w:rPr>
          <w:rStyle w:val="HMNormal0"/>
          <w:lang w:val="ru-RU"/>
        </w:rPr>
        <w:t>контроль текущего состояния элементов СДУК ССО;</w:t>
      </w:r>
    </w:p>
    <w:p w:rsidR="00844C5B" w:rsidRDefault="00BB1F31">
      <w:pPr>
        <w:pStyle w:val="HMNormal"/>
        <w:numPr>
          <w:ilvl w:val="0"/>
          <w:numId w:val="2"/>
        </w:numPr>
        <w:spacing w:before="0" w:line="360" w:lineRule="auto"/>
      </w:pPr>
      <w:r>
        <w:rPr>
          <w:rStyle w:val="HMNormal0"/>
        </w:rPr>
        <w:t>управление элементами экранной карты.</w:t>
      </w:r>
    </w:p>
    <w:p w:rsidR="00844C5B" w:rsidRDefault="00BB1F31">
      <w:pPr>
        <w:pStyle w:val="1"/>
      </w:pPr>
      <w:bookmarkStart w:id="5" w:name="SDUK34_Isp_ARM"/>
      <w:bookmarkStart w:id="6" w:name="_Toc212815804"/>
      <w:r>
        <w:lastRenderedPageBreak/>
        <w:t>Выполнение ПП АРМ</w:t>
      </w:r>
      <w:bookmarkEnd w:id="5"/>
      <w:bookmarkEnd w:id="6"/>
    </w:p>
    <w:p w:rsidR="00844C5B" w:rsidRDefault="00844C5B">
      <w:pPr>
        <w:pStyle w:val="HMNormal"/>
      </w:pPr>
    </w:p>
    <w:p w:rsidR="00844C5B" w:rsidRDefault="00BB1F31">
      <w:pPr>
        <w:pStyle w:val="2"/>
        <w:numPr>
          <w:ilvl w:val="1"/>
          <w:numId w:val="1"/>
        </w:numPr>
        <w:spacing w:beforeLines="120" w:before="288" w:afterLines="120" w:after="288"/>
        <w:ind w:left="426"/>
        <w:rPr>
          <w:rFonts w:cs="Arial"/>
          <w:color w:val="auto"/>
          <w:szCs w:val="24"/>
        </w:rPr>
      </w:pPr>
      <w:bookmarkStart w:id="7" w:name="SDUK34_On_Off"/>
      <w:bookmarkStart w:id="8" w:name="_Toc212815805"/>
      <w:r>
        <w:rPr>
          <w:rFonts w:cs="Arial"/>
          <w:color w:val="auto"/>
          <w:szCs w:val="24"/>
        </w:rPr>
        <w:t>Запуск/Завершение ПП АРМ</w:t>
      </w:r>
      <w:bookmarkEnd w:id="7"/>
      <w:bookmarkEnd w:id="8"/>
    </w:p>
    <w:p w:rsidR="00844C5B" w:rsidRPr="00BB1F31" w:rsidRDefault="00BB1F31">
      <w:pPr>
        <w:pStyle w:val="HMNormal"/>
        <w:rPr>
          <w:lang w:val="ru-RU"/>
        </w:rPr>
      </w:pPr>
      <w:r w:rsidRPr="00BB1F31">
        <w:rPr>
          <w:rStyle w:val="HMNormal0"/>
          <w:lang w:val="ru-RU"/>
        </w:rPr>
        <w:t>В режиме штатной эксплуатации программа функционирует непрерывно. Запуск и завершение выполняются только для проведения технического обслуживания оборудования и в других исключительных случаях, предусмотренных регламентом эксплуатирующего предприятия.</w:t>
      </w:r>
    </w:p>
    <w:p w:rsidR="00844C5B" w:rsidRPr="00BB1F31" w:rsidRDefault="00BB1F31">
      <w:pPr>
        <w:pStyle w:val="HMNormal"/>
        <w:rPr>
          <w:lang w:val="ru-RU"/>
        </w:rPr>
      </w:pPr>
      <w:r w:rsidRPr="00BB1F31">
        <w:rPr>
          <w:rStyle w:val="HMNormal0"/>
          <w:lang w:val="ru-RU"/>
        </w:rPr>
        <w:t>В текущей главе представлены следующие процедуры:</w:t>
      </w:r>
    </w:p>
    <w:p w:rsidR="00844C5B" w:rsidRPr="00BB1F31" w:rsidRDefault="00C06E38">
      <w:pPr>
        <w:pStyle w:val="HMNormal"/>
        <w:rPr>
          <w:lang w:val="ru-RU"/>
        </w:rPr>
      </w:pPr>
      <w:hyperlink w:anchor="SDUK34_On_Off_ON">
        <w:r w:rsidR="00BB1F31" w:rsidRPr="00BB1F31">
          <w:rPr>
            <w:rStyle w:val="HMNormal0"/>
            <w:b/>
            <w:color w:val="0000FF"/>
            <w:u w:val="single"/>
            <w:lang w:val="ru-RU"/>
          </w:rPr>
          <w:t>Запуск ПП АРМ</w:t>
        </w:r>
      </w:hyperlink>
    </w:p>
    <w:p w:rsidR="00844C5B" w:rsidRPr="00BB1F31" w:rsidRDefault="00C06E38">
      <w:pPr>
        <w:pStyle w:val="HMNormal"/>
        <w:rPr>
          <w:lang w:val="ru-RU"/>
        </w:rPr>
      </w:pPr>
      <w:hyperlink w:anchor="SDUK34_On_Off_reset">
        <w:r w:rsidR="00BB1F31" w:rsidRPr="00BB1F31">
          <w:rPr>
            <w:rStyle w:val="HMNormal0"/>
            <w:b/>
            <w:color w:val="0000FF"/>
            <w:u w:val="single"/>
            <w:lang w:val="ru-RU"/>
          </w:rPr>
          <w:t>Перезапуск ПП АРМ</w:t>
        </w:r>
      </w:hyperlink>
    </w:p>
    <w:p w:rsidR="00844C5B" w:rsidRPr="00BB1F31" w:rsidRDefault="00C06E38">
      <w:pPr>
        <w:pStyle w:val="HMNormal"/>
        <w:rPr>
          <w:lang w:val="ru-RU"/>
        </w:rPr>
      </w:pPr>
      <w:hyperlink w:anchor="SDUK34_On_Off_stop2">
        <w:r w:rsidR="00BB1F31" w:rsidRPr="00BB1F31">
          <w:rPr>
            <w:rStyle w:val="HMNormal0"/>
            <w:b/>
            <w:color w:val="0000FF"/>
            <w:u w:val="single"/>
            <w:lang w:val="ru-RU"/>
          </w:rPr>
          <w:t>Завершение ПП АРМ</w:t>
        </w:r>
      </w:hyperlink>
    </w:p>
    <w:p w:rsidR="00844C5B" w:rsidRPr="00BB1F31" w:rsidRDefault="00BB1F31">
      <w:pPr>
        <w:pStyle w:val="HM7"/>
        <w:rPr>
          <w:lang w:val="ru-RU"/>
        </w:rPr>
      </w:pPr>
      <w:bookmarkStart w:id="9" w:name="SDUK34_On_Off_ON"/>
      <w:bookmarkEnd w:id="9"/>
      <w:r w:rsidRPr="00BB1F31">
        <w:rPr>
          <w:rStyle w:val="HM6"/>
          <w:lang w:val="ru-RU"/>
        </w:rPr>
        <w:t>Запуск ПП АРМ</w:t>
      </w:r>
    </w:p>
    <w:p w:rsidR="00844C5B" w:rsidRDefault="00BB1F31">
      <w:pPr>
        <w:pStyle w:val="HMNormal"/>
      </w:pPr>
      <w:r w:rsidRPr="00BB1F31">
        <w:rPr>
          <w:rStyle w:val="HMNormal0"/>
          <w:lang w:val="ru-RU"/>
        </w:rPr>
        <w:t xml:space="preserve">Запуск прикладной программы АРМ осуществляется автоматически по включению электропитания системного блока АРМ-а. </w:t>
      </w:r>
      <w:r>
        <w:rPr>
          <w:rStyle w:val="HMNormal0"/>
        </w:rPr>
        <w:t>Для включения питания оборудования выполнить последовательность действий:</w:t>
      </w:r>
    </w:p>
    <w:p w:rsidR="00844C5B" w:rsidRPr="00BB1F31" w:rsidRDefault="00BB1F31">
      <w:pPr>
        <w:pStyle w:val="HMNormal"/>
        <w:numPr>
          <w:ilvl w:val="0"/>
          <w:numId w:val="4"/>
        </w:numPr>
        <w:rPr>
          <w:lang w:val="ru-RU"/>
        </w:rPr>
      </w:pPr>
      <w:r w:rsidRPr="00BB1F31">
        <w:rPr>
          <w:rStyle w:val="HMNormal0"/>
          <w:lang w:val="ru-RU"/>
        </w:rPr>
        <w:t xml:space="preserve">Включить источник бесперебойного питания АРМ-а. При появлении напряжения на входе системного блока происходит его автоматическое включение, о чем сигнализирует загорание зеленого светодиодного индикатора </w:t>
      </w:r>
      <w:r>
        <w:rPr>
          <w:rStyle w:val="HMNormal0"/>
          <w:i/>
        </w:rPr>
        <w:t>PWR</w:t>
      </w:r>
      <w:r w:rsidRPr="00BB1F31">
        <w:rPr>
          <w:rStyle w:val="HMImageCaption"/>
          <w:lang w:val="ru-RU"/>
        </w:rPr>
        <w:t xml:space="preserve">, </w:t>
      </w:r>
      <w:r w:rsidRPr="00BB1F31">
        <w:rPr>
          <w:rStyle w:val="HMNormal0"/>
          <w:lang w:val="ru-RU"/>
        </w:rPr>
        <w:t>расположенного на лицевой панели блока.</w:t>
      </w:r>
      <w:r w:rsidRPr="00BB1F31">
        <w:rPr>
          <w:rStyle w:val="HMNormal0"/>
          <w:b/>
          <w:lang w:val="ru-RU"/>
        </w:rPr>
        <w:t xml:space="preserve"> </w:t>
      </w:r>
    </w:p>
    <w:p w:rsidR="00844C5B" w:rsidRPr="00BB1F31" w:rsidRDefault="00BB1F31">
      <w:pPr>
        <w:pStyle w:val="HMNormal"/>
        <w:numPr>
          <w:ilvl w:val="0"/>
          <w:numId w:val="4"/>
        </w:numPr>
        <w:rPr>
          <w:lang w:val="ru-RU"/>
        </w:rPr>
      </w:pPr>
      <w:r w:rsidRPr="00BB1F31">
        <w:rPr>
          <w:rStyle w:val="HMNormal0"/>
          <w:lang w:val="ru-RU"/>
        </w:rPr>
        <w:t xml:space="preserve">Если автоматического включения блока не произошло (светодиодный индикатор </w:t>
      </w:r>
      <w:r>
        <w:rPr>
          <w:rStyle w:val="HMNormal0"/>
          <w:i/>
        </w:rPr>
        <w:t>PWR</w:t>
      </w:r>
      <w:r w:rsidRPr="00BB1F31">
        <w:rPr>
          <w:rStyle w:val="HMNormal0"/>
          <w:lang w:val="ru-RU"/>
        </w:rPr>
        <w:t xml:space="preserve"> не загорелся или красный), то на передней панели системного блока нажать кнопку включения питания и проконтролировать загорание зеленого светоиндикатора </w:t>
      </w:r>
      <w:r>
        <w:rPr>
          <w:rStyle w:val="HMNormal0"/>
          <w:i/>
        </w:rPr>
        <w:t>PWR</w:t>
      </w:r>
      <w:r w:rsidRPr="00BB1F31">
        <w:rPr>
          <w:rStyle w:val="HMNormal0"/>
          <w:lang w:val="ru-RU"/>
        </w:rPr>
        <w:t>.</w:t>
      </w:r>
    </w:p>
    <w:p w:rsidR="00844C5B" w:rsidRPr="00BB1F31" w:rsidRDefault="00BB1F31">
      <w:pPr>
        <w:pStyle w:val="HMNormal"/>
        <w:ind w:left="585"/>
        <w:rPr>
          <w:lang w:val="ru-RU"/>
        </w:rPr>
      </w:pPr>
      <w:r w:rsidRPr="00BB1F31">
        <w:rPr>
          <w:rStyle w:val="HMNormal0"/>
          <w:lang w:val="ru-RU"/>
        </w:rPr>
        <w:t>В течение 1-ой – 2-ух минут производится автоматическое тестирование аппаратуры, на системном блоке выполняется загрузка ОС и автоматический запуск прикладной программы. Во время загрузки на экран монитора АРМ выводятся сообщения о текущих выполняемых процессах. В результате запуска ПП АРМ на монитор АРМ-а инженера выводится главное программное окно, приведенное на рис. 1.</w:t>
      </w:r>
    </w:p>
    <w:p w:rsidR="00844C5B" w:rsidRDefault="00BB1F31">
      <w:pPr>
        <w:pStyle w:val="HMNormal"/>
        <w:jc w:val="center"/>
      </w:pPr>
      <w:r>
        <w:rPr>
          <w:noProof/>
          <w:lang w:val="ru-RU" w:eastAsia="ru-RU" w:bidi="ar-SA"/>
        </w:rPr>
        <w:drawing>
          <wp:inline distT="0" distB="0" distL="0" distR="0">
            <wp:extent cx="5486400" cy="2590800"/>
            <wp:effectExtent l="0" t="0" r="0" b="0"/>
            <wp:docPr id="1" name="Pic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риз арм.png"/>
                    <pic:cNvPicPr/>
                  </pic:nvPicPr>
                  <pic:blipFill>
                    <a:blip r:embed="rId10" cstate="print"/>
                    <a:stretch>
                      <a:fillRect/>
                    </a:stretch>
                  </pic:blipFill>
                  <pic:spPr>
                    <a:xfrm>
                      <a:off x="0" y="0"/>
                      <a:ext cx="5486400" cy="259080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1</w:t>
      </w:r>
    </w:p>
    <w:p w:rsidR="00844C5B" w:rsidRPr="00BB1F31" w:rsidRDefault="00BB1F31">
      <w:pPr>
        <w:pStyle w:val="HM7"/>
        <w:rPr>
          <w:lang w:val="ru-RU"/>
        </w:rPr>
      </w:pPr>
      <w:bookmarkStart w:id="10" w:name="SDUK34_On_Off_reset"/>
      <w:bookmarkEnd w:id="10"/>
      <w:r w:rsidRPr="00BB1F31">
        <w:rPr>
          <w:rStyle w:val="HM6"/>
          <w:lang w:val="ru-RU"/>
        </w:rPr>
        <w:t>Перезапуск ПП АРМ</w:t>
      </w:r>
    </w:p>
    <w:p w:rsidR="00844C5B" w:rsidRPr="00BB1F31" w:rsidRDefault="00BB1F31">
      <w:pPr>
        <w:pStyle w:val="HMNormal"/>
        <w:rPr>
          <w:lang w:val="ru-RU"/>
        </w:rPr>
      </w:pPr>
      <w:r w:rsidRPr="00BB1F31">
        <w:rPr>
          <w:rStyle w:val="HMNormal0"/>
          <w:lang w:val="ru-RU"/>
        </w:rPr>
        <w:t xml:space="preserve">Перезапуск ПП АРМ возможен в случае сбоя программы или операционной системы. Перезапуск программы выполнять с одновременным перезапуском операционной системы. Для этого кратковременно нажать кнопку </w:t>
      </w:r>
      <w:r>
        <w:rPr>
          <w:rStyle w:val="HMNormal0"/>
          <w:i/>
        </w:rPr>
        <w:t>Reset</w:t>
      </w:r>
      <w:r w:rsidRPr="00BB1F31">
        <w:rPr>
          <w:rStyle w:val="HMNormal0"/>
          <w:lang w:val="ru-RU"/>
        </w:rPr>
        <w:t xml:space="preserve"> системного блока. </w:t>
      </w:r>
    </w:p>
    <w:p w:rsidR="00844C5B" w:rsidRPr="00BB1F31" w:rsidRDefault="00BB1F31">
      <w:pPr>
        <w:pStyle w:val="HM7"/>
        <w:rPr>
          <w:lang w:val="ru-RU"/>
        </w:rPr>
      </w:pPr>
      <w:bookmarkStart w:id="11" w:name="SDUK34_On_Off_stop2"/>
      <w:bookmarkEnd w:id="11"/>
      <w:r w:rsidRPr="00BB1F31">
        <w:rPr>
          <w:rStyle w:val="HM6"/>
          <w:lang w:val="ru-RU"/>
        </w:rPr>
        <w:t>Завершение ПП АРМ</w:t>
      </w:r>
    </w:p>
    <w:p w:rsidR="00844C5B" w:rsidRPr="00BB1F31" w:rsidRDefault="00BB1F31">
      <w:pPr>
        <w:pStyle w:val="HMNormal"/>
        <w:rPr>
          <w:lang w:val="ru-RU"/>
        </w:rPr>
      </w:pPr>
      <w:r w:rsidRPr="00BB1F31">
        <w:rPr>
          <w:rStyle w:val="HMNormal0"/>
          <w:lang w:val="ru-RU"/>
        </w:rPr>
        <w:lastRenderedPageBreak/>
        <w:t xml:space="preserve">Завершение ПП АРМ и выключение оборудования АРМ рекомендуется выполнять только для проведения технического обслуживания этого оборудования: выключить системный блок его кнопкой питания и проконтролировать погасание индикатора </w:t>
      </w:r>
      <w:r>
        <w:rPr>
          <w:rStyle w:val="HMNormal0"/>
        </w:rPr>
        <w:t>PWR</w:t>
      </w:r>
      <w:r w:rsidRPr="00BB1F31">
        <w:rPr>
          <w:rStyle w:val="HMNormal0"/>
          <w:lang w:val="ru-RU"/>
        </w:rPr>
        <w:t xml:space="preserve">, в результате выполняется корректное завершение процессов программы и ОС. </w:t>
      </w:r>
    </w:p>
    <w:p w:rsidR="00844C5B" w:rsidRDefault="00BB1F31">
      <w:pPr>
        <w:pStyle w:val="2"/>
        <w:numPr>
          <w:ilvl w:val="1"/>
          <w:numId w:val="1"/>
        </w:numPr>
        <w:spacing w:beforeLines="120" w:before="288" w:afterLines="120" w:after="288"/>
        <w:ind w:left="426"/>
        <w:rPr>
          <w:rFonts w:cs="Arial"/>
          <w:color w:val="auto"/>
          <w:szCs w:val="24"/>
        </w:rPr>
      </w:pPr>
      <w:bookmarkStart w:id="12" w:name="SDUK34_Gl_Okno"/>
      <w:bookmarkStart w:id="13" w:name="_Toc212815806"/>
      <w:r>
        <w:rPr>
          <w:rFonts w:cs="Arial"/>
          <w:color w:val="auto"/>
          <w:szCs w:val="24"/>
        </w:rPr>
        <w:t>Описание главного окна модуля АРМ</w:t>
      </w:r>
      <w:bookmarkEnd w:id="12"/>
      <w:bookmarkEnd w:id="13"/>
    </w:p>
    <w:p w:rsidR="00844C5B" w:rsidRPr="00BB1F31" w:rsidRDefault="00BB1F31">
      <w:pPr>
        <w:pStyle w:val="HMNormal"/>
        <w:rPr>
          <w:lang w:val="ru-RU"/>
        </w:rPr>
      </w:pPr>
      <w:r w:rsidRPr="00BB1F31">
        <w:rPr>
          <w:rStyle w:val="HMNormal0"/>
          <w:lang w:val="ru-RU"/>
        </w:rPr>
        <w:t xml:space="preserve">Главное окно программы модуля </w:t>
      </w:r>
      <w:r w:rsidRPr="00BB1F31">
        <w:rPr>
          <w:rStyle w:val="HM8"/>
          <w:b w:val="0"/>
          <w:sz w:val="22"/>
          <w:lang w:val="ru-RU"/>
        </w:rPr>
        <w:t xml:space="preserve">инженера </w:t>
      </w:r>
      <w:r w:rsidRPr="00BB1F31">
        <w:rPr>
          <w:rStyle w:val="HMNormal0"/>
          <w:lang w:val="ru-RU"/>
        </w:rPr>
        <w:t>ПП АРМ представлено на рис. 2.</w:t>
      </w:r>
    </w:p>
    <w:p w:rsidR="00844C5B" w:rsidRDefault="00BB1F31">
      <w:pPr>
        <w:pStyle w:val="HMImageCaption0"/>
      </w:pPr>
      <w:r>
        <w:rPr>
          <w:noProof/>
          <w:lang w:val="ru-RU" w:eastAsia="ru-RU" w:bidi="ar-SA"/>
        </w:rPr>
        <w:drawing>
          <wp:inline distT="0" distB="0" distL="0" distR="0">
            <wp:extent cx="6477000" cy="3638550"/>
            <wp:effectExtent l="0" t="0" r="0" b="0"/>
            <wp:docPr id="2"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Окн.Инж.png"/>
                    <pic:cNvPicPr/>
                  </pic:nvPicPr>
                  <pic:blipFill>
                    <a:blip r:embed="rId11" cstate="print"/>
                    <a:stretch>
                      <a:fillRect/>
                    </a:stretch>
                  </pic:blipFill>
                  <pic:spPr>
                    <a:xfrm>
                      <a:off x="0" y="0"/>
                      <a:ext cx="6477000" cy="363855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2</w:t>
      </w:r>
    </w:p>
    <w:p w:rsidR="00844C5B" w:rsidRPr="00BB1F31" w:rsidRDefault="00BB1F31">
      <w:pPr>
        <w:pStyle w:val="HMNormal"/>
        <w:ind w:left="645" w:hanging="360"/>
        <w:jc w:val="left"/>
        <w:rPr>
          <w:lang w:val="ru-RU"/>
        </w:rPr>
      </w:pPr>
      <w:r w:rsidRPr="00BB1F31">
        <w:rPr>
          <w:rStyle w:val="HM8"/>
          <w:color w:val="FF0000"/>
          <w:sz w:val="22"/>
          <w:lang w:val="ru-RU"/>
        </w:rPr>
        <w:t>1</w:t>
      </w:r>
      <w:r w:rsidRPr="00BB1F31">
        <w:rPr>
          <w:rStyle w:val="HMNormal0"/>
          <w:lang w:val="ru-RU"/>
        </w:rPr>
        <w:t xml:space="preserve"> – </w:t>
      </w:r>
      <w:hyperlink w:anchor="SDUK34_Gl_Okno_gl_m">
        <w:r w:rsidRPr="00BB1F31">
          <w:rPr>
            <w:rStyle w:val="HMNormal0"/>
            <w:color w:val="0000FF"/>
            <w:u w:val="single"/>
            <w:lang w:val="ru-RU"/>
          </w:rPr>
          <w:t>главное меню</w:t>
        </w:r>
      </w:hyperlink>
      <w:r w:rsidRPr="00BB1F31">
        <w:rPr>
          <w:rStyle w:val="HMNormal0"/>
          <w:lang w:val="ru-RU"/>
        </w:rPr>
        <w:t xml:space="preserve"> модуля инженера.</w:t>
      </w:r>
    </w:p>
    <w:p w:rsidR="00844C5B" w:rsidRPr="00BB1F31" w:rsidRDefault="00BB1F31">
      <w:pPr>
        <w:pStyle w:val="HMNormal"/>
        <w:ind w:left="645" w:hanging="360"/>
        <w:jc w:val="left"/>
        <w:rPr>
          <w:lang w:val="ru-RU"/>
        </w:rPr>
      </w:pPr>
      <w:r w:rsidRPr="00BB1F31">
        <w:rPr>
          <w:rStyle w:val="HM8"/>
          <w:color w:val="FF0000"/>
          <w:sz w:val="22"/>
          <w:lang w:val="ru-RU"/>
        </w:rPr>
        <w:t>2</w:t>
      </w:r>
      <w:r w:rsidRPr="00BB1F31">
        <w:rPr>
          <w:rStyle w:val="HMNormal0"/>
          <w:lang w:val="ru-RU"/>
        </w:rPr>
        <w:t xml:space="preserve"> – окно авторизации пользователя, подробно см. п. </w:t>
      </w:r>
      <w:hyperlink w:anchor="SDUK34_Avtor_ARM">
        <w:r w:rsidRPr="00BB1F31">
          <w:rPr>
            <w:rStyle w:val="HMNormal0"/>
            <w:color w:val="0000FF"/>
            <w:u w:val="single"/>
            <w:lang w:val="ru-RU"/>
          </w:rPr>
          <w:t>Сеанс работы пользователя АРМ. Авторизация</w:t>
        </w:r>
      </w:hyperlink>
      <w:r w:rsidRPr="00BB1F31">
        <w:rPr>
          <w:rStyle w:val="HMNormal0"/>
          <w:lang w:val="ru-RU"/>
        </w:rPr>
        <w:t>.</w:t>
      </w:r>
    </w:p>
    <w:p w:rsidR="00844C5B" w:rsidRPr="00BB1F31" w:rsidRDefault="00BB1F31">
      <w:pPr>
        <w:pStyle w:val="HMNormal"/>
        <w:ind w:left="645" w:hanging="360"/>
        <w:jc w:val="left"/>
        <w:rPr>
          <w:lang w:val="ru-RU"/>
        </w:rPr>
      </w:pPr>
      <w:r w:rsidRPr="00BB1F31">
        <w:rPr>
          <w:rStyle w:val="HM8"/>
          <w:color w:val="FF0000"/>
          <w:sz w:val="22"/>
          <w:lang w:val="ru-RU"/>
        </w:rPr>
        <w:t>3</w:t>
      </w:r>
      <w:r w:rsidRPr="00BB1F31">
        <w:rPr>
          <w:rStyle w:val="HMNormal0"/>
          <w:lang w:val="ru-RU"/>
        </w:rPr>
        <w:t xml:space="preserve"> – область отображения мнемосхемы светосигнальных огней аэродрома.</w:t>
      </w:r>
    </w:p>
    <w:p w:rsidR="00844C5B" w:rsidRPr="00BB1F31" w:rsidRDefault="00BB1F31">
      <w:pPr>
        <w:pStyle w:val="HMNormal"/>
        <w:ind w:left="645" w:hanging="360"/>
        <w:jc w:val="left"/>
        <w:rPr>
          <w:lang w:val="ru-RU"/>
        </w:rPr>
      </w:pPr>
      <w:r w:rsidRPr="00BB1F31">
        <w:rPr>
          <w:rStyle w:val="HM8"/>
          <w:color w:val="FF0000"/>
          <w:sz w:val="22"/>
          <w:lang w:val="ru-RU"/>
        </w:rPr>
        <w:t>4</w:t>
      </w:r>
      <w:r w:rsidRPr="00BB1F31">
        <w:rPr>
          <w:rStyle w:val="HMNormal0"/>
          <w:lang w:val="ru-RU"/>
        </w:rPr>
        <w:t xml:space="preserve"> – пульт управления светосигнальными огнями аэродрома, подробно см. п. </w:t>
      </w:r>
      <w:hyperlink w:anchor="SDUK34_Upr_SSO">
        <w:r w:rsidRPr="00BB1F31">
          <w:rPr>
            <w:rStyle w:val="HMNormal0"/>
            <w:color w:val="0000FF"/>
            <w:u w:val="single"/>
            <w:lang w:val="ru-RU"/>
          </w:rPr>
          <w:t>Управление ССО</w:t>
        </w:r>
      </w:hyperlink>
      <w:r w:rsidRPr="00BB1F31">
        <w:rPr>
          <w:rStyle w:val="HMNormal0"/>
          <w:lang w:val="ru-RU"/>
        </w:rPr>
        <w:t>.</w:t>
      </w:r>
    </w:p>
    <w:p w:rsidR="00844C5B" w:rsidRPr="00BB1F31" w:rsidRDefault="00BB1F31">
      <w:pPr>
        <w:pStyle w:val="HMNormal"/>
        <w:rPr>
          <w:lang w:val="ru-RU"/>
        </w:rPr>
      </w:pPr>
      <w:r w:rsidRPr="00BB1F31">
        <w:rPr>
          <w:rStyle w:val="HMNormal0"/>
          <w:lang w:val="ru-RU"/>
        </w:rPr>
        <w:t>В нижней строке главного окна программы отображаются логин, авторизованного в данный момент пользователя, статус соединения ПП с базой данных и текущее местное время.</w:t>
      </w:r>
    </w:p>
    <w:p w:rsidR="004E71C8" w:rsidRDefault="004E71C8">
      <w:pPr>
        <w:rPr>
          <w:lang w:val="ru-RU"/>
        </w:rPr>
      </w:pPr>
      <w:r>
        <w:rPr>
          <w:lang w:val="ru-RU"/>
        </w:rPr>
        <w:br w:type="page"/>
      </w:r>
    </w:p>
    <w:p w:rsidR="00844C5B" w:rsidRDefault="00BB1F31">
      <w:pPr>
        <w:pStyle w:val="3"/>
        <w:numPr>
          <w:ilvl w:val="2"/>
          <w:numId w:val="1"/>
        </w:numPr>
        <w:spacing w:beforeLines="120" w:before="288" w:afterLines="120" w:after="288" w:line="240" w:lineRule="auto"/>
        <w:ind w:left="567" w:hanging="567"/>
        <w:rPr>
          <w:rFonts w:cs="Arial"/>
          <w:szCs w:val="20"/>
        </w:rPr>
      </w:pPr>
      <w:bookmarkStart w:id="14" w:name="SDUK34_Gl_Menu"/>
      <w:bookmarkStart w:id="15" w:name="_Toc212815807"/>
      <w:r>
        <w:rPr>
          <w:rFonts w:cs="Arial"/>
          <w:szCs w:val="20"/>
        </w:rPr>
        <w:lastRenderedPageBreak/>
        <w:t>Главное меню программы</w:t>
      </w:r>
      <w:bookmarkEnd w:id="14"/>
      <w:bookmarkEnd w:id="15"/>
    </w:p>
    <w:p w:rsidR="00844C5B" w:rsidRPr="00BB1F31" w:rsidRDefault="00BB1F31">
      <w:pPr>
        <w:pStyle w:val="HMNormal"/>
        <w:rPr>
          <w:lang w:val="ru-RU"/>
        </w:rPr>
      </w:pPr>
      <w:r w:rsidRPr="00BB1F31">
        <w:rPr>
          <w:rStyle w:val="HMNormal0"/>
          <w:lang w:val="ru-RU"/>
        </w:rPr>
        <w:t xml:space="preserve">Главное меню окна модуля инженера, см. рис. 2. </w:t>
      </w:r>
    </w:p>
    <w:p w:rsidR="00844C5B" w:rsidRDefault="00BB1F31">
      <w:pPr>
        <w:pStyle w:val="HMa"/>
        <w:spacing w:before="0"/>
      </w:pPr>
      <w:r>
        <w:rPr>
          <w:rStyle w:val="HM9"/>
        </w:rPr>
        <w:t>Таблица 1 – Главное меню модуля инженера</w:t>
      </w:r>
    </w:p>
    <w:tbl>
      <w:tblPr>
        <w:tblW w:w="10200" w:type="dxa"/>
        <w:tblInd w:w="285" w:type="dxa"/>
        <w:tblLayout w:type="fixed"/>
        <w:tblCellMar>
          <w:left w:w="0" w:type="dxa"/>
          <w:right w:w="0" w:type="dxa"/>
        </w:tblCellMar>
        <w:tblLook w:val="04A0" w:firstRow="1" w:lastRow="0" w:firstColumn="1" w:lastColumn="0" w:noHBand="0" w:noVBand="1"/>
      </w:tblPr>
      <w:tblGrid>
        <w:gridCol w:w="3239"/>
        <w:gridCol w:w="6961"/>
      </w:tblGrid>
      <w:tr w:rsidR="00844C5B">
        <w:tc>
          <w:tcPr>
            <w:tcW w:w="321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ind w:hanging="255"/>
              <w:jc w:val="center"/>
            </w:pPr>
            <w:r>
              <w:rPr>
                <w:rStyle w:val="HMNormal0"/>
                <w:b/>
                <w:sz w:val="20"/>
              </w:rPr>
              <w:t>Элемент</w:t>
            </w:r>
          </w:p>
        </w:tc>
        <w:tc>
          <w:tcPr>
            <w:tcW w:w="690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ind w:left="30" w:hanging="15"/>
              <w:jc w:val="center"/>
            </w:pPr>
            <w:r>
              <w:rPr>
                <w:rStyle w:val="HMNormal0"/>
                <w:b/>
                <w:sz w:val="20"/>
              </w:rPr>
              <w:t>Пояснение</w:t>
            </w:r>
          </w:p>
        </w:tc>
      </w:tr>
      <w:tr w:rsidR="00844C5B" w:rsidRPr="00C06E38">
        <w:tc>
          <w:tcPr>
            <w:tcW w:w="321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ind w:left="0" w:right="30"/>
              <w:jc w:val="center"/>
            </w:pPr>
            <w:r>
              <w:rPr>
                <w:noProof/>
                <w:lang w:val="ru-RU" w:eastAsia="ru-RU" w:bidi="ar-SA"/>
              </w:rPr>
              <w:drawing>
                <wp:inline distT="0" distB="0" distL="0" distR="0">
                  <wp:extent cx="685800" cy="685800"/>
                  <wp:effectExtent l="0" t="0" r="0" b="0"/>
                  <wp:docPr id="3"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MenuVhod.png"/>
                          <pic:cNvPicPr/>
                        </pic:nvPicPr>
                        <pic:blipFill>
                          <a:blip r:embed="rId12" cstate="print"/>
                          <a:stretch>
                            <a:fillRect/>
                          </a:stretch>
                        </pic:blipFill>
                        <pic:spPr>
                          <a:xfrm>
                            <a:off x="0" y="0"/>
                            <a:ext cx="685800" cy="6858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85800" cy="685800"/>
                  <wp:effectExtent l="0" t="0" r="0" b="0"/>
                  <wp:docPr id="4"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_с.png"/>
                          <pic:cNvPicPr/>
                        </pic:nvPicPr>
                        <pic:blipFill>
                          <a:blip r:embed="rId13" cstate="print"/>
                          <a:stretch>
                            <a:fillRect/>
                          </a:stretch>
                        </pic:blipFill>
                        <pic:spPr>
                          <a:xfrm>
                            <a:off x="0" y="0"/>
                            <a:ext cx="685800" cy="685800"/>
                          </a:xfrm>
                          <a:prstGeom prst="rect">
                            <a:avLst/>
                          </a:prstGeom>
                        </pic:spPr>
                      </pic:pic>
                    </a:graphicData>
                  </a:graphic>
                </wp:inline>
              </w:drawing>
            </w:r>
          </w:p>
        </w:tc>
        <w:tc>
          <w:tcPr>
            <w:tcW w:w="690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Normal0"/>
                <w:sz w:val="20"/>
                <w:lang w:val="ru-RU"/>
              </w:rPr>
              <w:t>открыть/завершить сеанс работы инженера</w:t>
            </w:r>
          </w:p>
        </w:tc>
      </w:tr>
      <w:tr w:rsidR="00844C5B" w:rsidRPr="00C06E38">
        <w:tc>
          <w:tcPr>
            <w:tcW w:w="321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ind w:left="0" w:right="30"/>
              <w:jc w:val="center"/>
            </w:pPr>
            <w:r>
              <w:rPr>
                <w:noProof/>
                <w:lang w:val="ru-RU" w:eastAsia="ru-RU" w:bidi="ar-SA"/>
              </w:rPr>
              <w:drawing>
                <wp:inline distT="0" distB="0" distL="0" distR="0">
                  <wp:extent cx="647700" cy="571500"/>
                  <wp:effectExtent l="0" t="0" r="0" b="0"/>
                  <wp:docPr id="5"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авл.png"/>
                          <pic:cNvPicPr/>
                        </pic:nvPicPr>
                        <pic:blipFill>
                          <a:blip r:embed="rId14" cstate="print"/>
                          <a:stretch>
                            <a:fillRect/>
                          </a:stretch>
                        </pic:blipFill>
                        <pic:spPr>
                          <a:xfrm>
                            <a:off x="0" y="0"/>
                            <a:ext cx="647700" cy="571500"/>
                          </a:xfrm>
                          <a:prstGeom prst="rect">
                            <a:avLst/>
                          </a:prstGeom>
                        </pic:spPr>
                      </pic:pic>
                    </a:graphicData>
                  </a:graphic>
                </wp:inline>
              </w:drawing>
            </w:r>
          </w:p>
        </w:tc>
        <w:tc>
          <w:tcPr>
            <w:tcW w:w="690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Normal0"/>
                <w:sz w:val="20"/>
                <w:lang w:val="ru-RU"/>
              </w:rPr>
              <w:t>отобразить/скрыть пульт управления огнями ССО</w:t>
            </w:r>
          </w:p>
        </w:tc>
      </w:tr>
      <w:tr w:rsidR="00844C5B" w:rsidRPr="00C06E38">
        <w:tc>
          <w:tcPr>
            <w:tcW w:w="321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ind w:left="0" w:right="30"/>
              <w:jc w:val="center"/>
            </w:pPr>
            <w:r>
              <w:rPr>
                <w:noProof/>
                <w:lang w:val="ru-RU" w:eastAsia="ru-RU" w:bidi="ar-SA"/>
              </w:rPr>
              <w:drawing>
                <wp:inline distT="0" distB="0" distL="0" distR="0">
                  <wp:extent cx="647700" cy="571500"/>
                  <wp:effectExtent l="0" t="0" r="0" b="0"/>
                  <wp:docPr id="6"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гниВПП.png"/>
                          <pic:cNvPicPr/>
                        </pic:nvPicPr>
                        <pic:blipFill>
                          <a:blip r:embed="rId15" cstate="print"/>
                          <a:stretch>
                            <a:fillRect/>
                          </a:stretch>
                        </pic:blipFill>
                        <pic:spPr>
                          <a:xfrm>
                            <a:off x="0" y="0"/>
                            <a:ext cx="647700" cy="571500"/>
                          </a:xfrm>
                          <a:prstGeom prst="rect">
                            <a:avLst/>
                          </a:prstGeom>
                        </pic:spPr>
                      </pic:pic>
                    </a:graphicData>
                  </a:graphic>
                </wp:inline>
              </w:drawing>
            </w:r>
          </w:p>
        </w:tc>
        <w:tc>
          <w:tcPr>
            <w:tcW w:w="690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Normal0"/>
                <w:sz w:val="20"/>
                <w:lang w:val="ru-RU"/>
              </w:rPr>
              <w:t>открыть/закрыть окно управления огнями ВПП</w:t>
            </w:r>
          </w:p>
        </w:tc>
      </w:tr>
      <w:tr w:rsidR="00844C5B" w:rsidRPr="00C06E38">
        <w:tc>
          <w:tcPr>
            <w:tcW w:w="321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ind w:left="0" w:right="30"/>
              <w:jc w:val="center"/>
            </w:pPr>
            <w:r>
              <w:rPr>
                <w:noProof/>
                <w:lang w:val="ru-RU" w:eastAsia="ru-RU" w:bidi="ar-SA"/>
              </w:rPr>
              <w:drawing>
                <wp:inline distT="0" distB="0" distL="0" distR="0">
                  <wp:extent cx="647700" cy="571500"/>
                  <wp:effectExtent l="0" t="0" r="0" b="0"/>
                  <wp:docPr id="7"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гн Лин СТоп.png"/>
                          <pic:cNvPicPr/>
                        </pic:nvPicPr>
                        <pic:blipFill>
                          <a:blip r:embed="rId16" cstate="print"/>
                          <a:stretch>
                            <a:fillRect/>
                          </a:stretch>
                        </pic:blipFill>
                        <pic:spPr>
                          <a:xfrm>
                            <a:off x="0" y="0"/>
                            <a:ext cx="647700" cy="571500"/>
                          </a:xfrm>
                          <a:prstGeom prst="rect">
                            <a:avLst/>
                          </a:prstGeom>
                        </pic:spPr>
                      </pic:pic>
                    </a:graphicData>
                  </a:graphic>
                </wp:inline>
              </w:drawing>
            </w:r>
          </w:p>
        </w:tc>
        <w:tc>
          <w:tcPr>
            <w:tcW w:w="690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Normal0"/>
                <w:sz w:val="20"/>
                <w:lang w:val="ru-RU"/>
              </w:rPr>
              <w:t>открыть/закрыть окно управления огнями стоп линий</w:t>
            </w:r>
          </w:p>
        </w:tc>
      </w:tr>
      <w:tr w:rsidR="00844C5B" w:rsidRPr="00C06E38">
        <w:tc>
          <w:tcPr>
            <w:tcW w:w="321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ind w:left="0" w:right="30"/>
              <w:jc w:val="center"/>
            </w:pPr>
            <w:r>
              <w:rPr>
                <w:noProof/>
                <w:lang w:val="ru-RU" w:eastAsia="ru-RU" w:bidi="ar-SA"/>
              </w:rPr>
              <w:drawing>
                <wp:inline distT="0" distB="0" distL="0" distR="0">
                  <wp:extent cx="647700" cy="571500"/>
                  <wp:effectExtent l="0" t="0" r="0" b="0"/>
                  <wp:docPr id="8"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евые РД.png"/>
                          <pic:cNvPicPr/>
                        </pic:nvPicPr>
                        <pic:blipFill>
                          <a:blip r:embed="rId17" cstate="print"/>
                          <a:stretch>
                            <a:fillRect/>
                          </a:stretch>
                        </pic:blipFill>
                        <pic:spPr>
                          <a:xfrm>
                            <a:off x="0" y="0"/>
                            <a:ext cx="647700" cy="571500"/>
                          </a:xfrm>
                          <a:prstGeom prst="rect">
                            <a:avLst/>
                          </a:prstGeom>
                        </pic:spPr>
                      </pic:pic>
                    </a:graphicData>
                  </a:graphic>
                </wp:inline>
              </w:drawing>
            </w:r>
          </w:p>
        </w:tc>
        <w:tc>
          <w:tcPr>
            <w:tcW w:w="690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Normal0"/>
                <w:sz w:val="20"/>
                <w:lang w:val="ru-RU"/>
              </w:rPr>
              <w:t>открыть/закрыть окно управления осевыми огнями рулежных дорожек</w:t>
            </w:r>
          </w:p>
        </w:tc>
      </w:tr>
      <w:tr w:rsidR="00844C5B" w:rsidRPr="00C06E38">
        <w:tc>
          <w:tcPr>
            <w:tcW w:w="321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ind w:left="0" w:right="30"/>
              <w:jc w:val="center"/>
            </w:pPr>
            <w:r>
              <w:rPr>
                <w:noProof/>
                <w:lang w:val="ru-RU" w:eastAsia="ru-RU" w:bidi="ar-SA"/>
              </w:rPr>
              <w:drawing>
                <wp:inline distT="0" distB="0" distL="0" distR="0">
                  <wp:extent cx="647700" cy="571500"/>
                  <wp:effectExtent l="0" t="0" r="0" b="0"/>
                  <wp:docPr id="9"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авл.png"/>
                          <pic:cNvPicPr/>
                        </pic:nvPicPr>
                        <pic:blipFill>
                          <a:blip r:embed="rId14" cstate="print"/>
                          <a:stretch>
                            <a:fillRect/>
                          </a:stretch>
                        </pic:blipFill>
                        <pic:spPr>
                          <a:xfrm>
                            <a:off x="0" y="0"/>
                            <a:ext cx="647700" cy="571500"/>
                          </a:xfrm>
                          <a:prstGeom prst="rect">
                            <a:avLst/>
                          </a:prstGeom>
                        </pic:spPr>
                      </pic:pic>
                    </a:graphicData>
                  </a:graphic>
                </wp:inline>
              </w:drawing>
            </w:r>
          </w:p>
        </w:tc>
        <w:tc>
          <w:tcPr>
            <w:tcW w:w="690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Normal0"/>
                <w:sz w:val="20"/>
                <w:lang w:val="ru-RU"/>
              </w:rPr>
              <w:t>открыть/закрыть окно контроля оборудования СТО</w:t>
            </w:r>
          </w:p>
        </w:tc>
      </w:tr>
      <w:tr w:rsidR="00844C5B" w:rsidRPr="00C06E38">
        <w:tc>
          <w:tcPr>
            <w:tcW w:w="321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ind w:left="0" w:right="30"/>
              <w:jc w:val="center"/>
            </w:pPr>
            <w:r>
              <w:rPr>
                <w:noProof/>
                <w:lang w:val="ru-RU" w:eastAsia="ru-RU" w:bidi="ar-SA"/>
              </w:rPr>
              <w:drawing>
                <wp:inline distT="0" distB="0" distL="0" distR="0">
                  <wp:extent cx="609600" cy="533400"/>
                  <wp:effectExtent l="0" t="0" r="0" b="0"/>
                  <wp:docPr id="10"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_КонтрОгн.png"/>
                          <pic:cNvPicPr/>
                        </pic:nvPicPr>
                        <pic:blipFill>
                          <a:blip r:embed="rId18" cstate="print"/>
                          <a:stretch>
                            <a:fillRect/>
                          </a:stretch>
                        </pic:blipFill>
                        <pic:spPr>
                          <a:xfrm>
                            <a:off x="0" y="0"/>
                            <a:ext cx="609600" cy="5334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9600" cy="533400"/>
                  <wp:effectExtent l="0" t="0" r="0" b="0"/>
                  <wp:docPr id="11"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_КонтрОгКр.png"/>
                          <pic:cNvPicPr/>
                        </pic:nvPicPr>
                        <pic:blipFill>
                          <a:blip r:embed="rId19" cstate="print"/>
                          <a:stretch>
                            <a:fillRect/>
                          </a:stretch>
                        </pic:blipFill>
                        <pic:spPr>
                          <a:xfrm>
                            <a:off x="0" y="0"/>
                            <a:ext cx="609600" cy="533400"/>
                          </a:xfrm>
                          <a:prstGeom prst="rect">
                            <a:avLst/>
                          </a:prstGeom>
                        </pic:spPr>
                      </pic:pic>
                    </a:graphicData>
                  </a:graphic>
                </wp:inline>
              </w:drawing>
            </w:r>
          </w:p>
        </w:tc>
        <w:tc>
          <w:tcPr>
            <w:tcW w:w="690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Normal0"/>
                <w:sz w:val="20"/>
                <w:lang w:val="ru-RU"/>
              </w:rPr>
              <w:t>открыть/закрыть окно полампового контроля огней ССО</w:t>
            </w:r>
          </w:p>
          <w:p w:rsidR="00844C5B" w:rsidRPr="00BB1F31" w:rsidRDefault="00BB1F31">
            <w:pPr>
              <w:pStyle w:val="HMc"/>
              <w:rPr>
                <w:lang w:val="ru-RU"/>
              </w:rPr>
            </w:pPr>
            <w:r w:rsidRPr="00BB1F31">
              <w:rPr>
                <w:rStyle w:val="HMNormal0"/>
                <w:sz w:val="20"/>
                <w:lang w:val="ru-RU"/>
              </w:rPr>
              <w:t xml:space="preserve">мигает </w:t>
            </w:r>
            <w:r w:rsidRPr="00BB1F31">
              <w:rPr>
                <w:rStyle w:val="HMNormal0"/>
                <w:b/>
                <w:color w:val="FFFFFF"/>
                <w:sz w:val="20"/>
                <w:shd w:val="clear" w:color="auto" w:fill="FF0000"/>
                <w:lang w:val="ru-RU"/>
              </w:rPr>
              <w:t xml:space="preserve"> красным </w:t>
            </w:r>
            <w:r w:rsidRPr="00BB1F31">
              <w:rPr>
                <w:color w:val="000000"/>
                <w:lang w:val="ru-RU"/>
              </w:rPr>
              <w:t xml:space="preserve"> – сбой в работе огней ССО</w:t>
            </w:r>
          </w:p>
        </w:tc>
      </w:tr>
      <w:tr w:rsidR="00844C5B" w:rsidRPr="00C06E38">
        <w:tc>
          <w:tcPr>
            <w:tcW w:w="321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ind w:left="0" w:right="30"/>
              <w:jc w:val="center"/>
            </w:pPr>
            <w:r>
              <w:rPr>
                <w:noProof/>
                <w:lang w:val="ru-RU" w:eastAsia="ru-RU" w:bidi="ar-SA"/>
              </w:rPr>
              <w:drawing>
                <wp:inline distT="0" distB="0" distL="0" distR="0">
                  <wp:extent cx="609600" cy="533400"/>
                  <wp:effectExtent l="0" t="0" r="0" b="0"/>
                  <wp:docPr id="12"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ив сопротивл Изоляции.png"/>
                          <pic:cNvPicPr/>
                        </pic:nvPicPr>
                        <pic:blipFill>
                          <a:blip r:embed="rId20" cstate="print"/>
                          <a:stretch>
                            <a:fillRect/>
                          </a:stretch>
                        </pic:blipFill>
                        <pic:spPr>
                          <a:xfrm>
                            <a:off x="0" y="0"/>
                            <a:ext cx="609600" cy="533400"/>
                          </a:xfrm>
                          <a:prstGeom prst="rect">
                            <a:avLst/>
                          </a:prstGeom>
                        </pic:spPr>
                      </pic:pic>
                    </a:graphicData>
                  </a:graphic>
                </wp:inline>
              </w:drawing>
            </w:r>
          </w:p>
        </w:tc>
        <w:tc>
          <w:tcPr>
            <w:tcW w:w="690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jc w:val="left"/>
              <w:rPr>
                <w:lang w:val="ru-RU"/>
              </w:rPr>
            </w:pPr>
            <w:r w:rsidRPr="00BB1F31">
              <w:rPr>
                <w:rStyle w:val="HMNormal0"/>
                <w:sz w:val="20"/>
                <w:lang w:val="ru-RU"/>
              </w:rPr>
              <w:t>открыть/закрыть редактор учетных записей пользователей</w:t>
            </w:r>
          </w:p>
        </w:tc>
      </w:tr>
      <w:tr w:rsidR="00844C5B" w:rsidRPr="00C06E38">
        <w:tc>
          <w:tcPr>
            <w:tcW w:w="321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ind w:left="0" w:right="30"/>
              <w:jc w:val="center"/>
            </w:pPr>
            <w:r>
              <w:rPr>
                <w:noProof/>
                <w:lang w:val="ru-RU" w:eastAsia="ru-RU" w:bidi="ar-SA"/>
              </w:rPr>
              <w:drawing>
                <wp:inline distT="0" distB="0" distL="0" distR="0">
                  <wp:extent cx="647700" cy="571500"/>
                  <wp:effectExtent l="0" t="0" r="0" b="0"/>
                  <wp:docPr id="13"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дакУчетн.png"/>
                          <pic:cNvPicPr/>
                        </pic:nvPicPr>
                        <pic:blipFill>
                          <a:blip r:embed="rId21" cstate="print"/>
                          <a:stretch>
                            <a:fillRect/>
                          </a:stretch>
                        </pic:blipFill>
                        <pic:spPr>
                          <a:xfrm>
                            <a:off x="0" y="0"/>
                            <a:ext cx="647700" cy="571500"/>
                          </a:xfrm>
                          <a:prstGeom prst="rect">
                            <a:avLst/>
                          </a:prstGeom>
                        </pic:spPr>
                      </pic:pic>
                    </a:graphicData>
                  </a:graphic>
                </wp:inline>
              </w:drawing>
            </w:r>
          </w:p>
        </w:tc>
        <w:tc>
          <w:tcPr>
            <w:tcW w:w="690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Normal0"/>
                <w:sz w:val="20"/>
                <w:lang w:val="ru-RU"/>
              </w:rPr>
              <w:t>открыть/закрыть редактор учетных записей пользователей</w:t>
            </w:r>
          </w:p>
        </w:tc>
      </w:tr>
      <w:tr w:rsidR="00844C5B">
        <w:tc>
          <w:tcPr>
            <w:tcW w:w="321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ind w:left="0" w:right="30"/>
              <w:jc w:val="center"/>
            </w:pPr>
            <w:r>
              <w:rPr>
                <w:noProof/>
                <w:lang w:val="ru-RU" w:eastAsia="ru-RU" w:bidi="ar-SA"/>
              </w:rPr>
              <w:drawing>
                <wp:inline distT="0" distB="0" distL="0" distR="0">
                  <wp:extent cx="647700" cy="571500"/>
                  <wp:effectExtent l="0" t="0" r="0" b="0"/>
                  <wp:docPr id="14"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нСобытий.png"/>
                          <pic:cNvPicPr/>
                        </pic:nvPicPr>
                        <pic:blipFill>
                          <a:blip r:embed="rId22" cstate="print"/>
                          <a:stretch>
                            <a:fillRect/>
                          </a:stretch>
                        </pic:blipFill>
                        <pic:spPr>
                          <a:xfrm>
                            <a:off x="0" y="0"/>
                            <a:ext cx="647700" cy="571500"/>
                          </a:xfrm>
                          <a:prstGeom prst="rect">
                            <a:avLst/>
                          </a:prstGeom>
                        </pic:spPr>
                      </pic:pic>
                    </a:graphicData>
                  </a:graphic>
                </wp:inline>
              </w:drawing>
            </w:r>
          </w:p>
        </w:tc>
        <w:tc>
          <w:tcPr>
            <w:tcW w:w="690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Normal0"/>
                <w:sz w:val="20"/>
              </w:rPr>
              <w:t>открыть/закрыть журнал событий</w:t>
            </w:r>
          </w:p>
        </w:tc>
      </w:tr>
      <w:tr w:rsidR="00844C5B" w:rsidRPr="00C06E38">
        <w:tc>
          <w:tcPr>
            <w:tcW w:w="321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ind w:left="0" w:right="30"/>
              <w:jc w:val="center"/>
            </w:pPr>
            <w:r>
              <w:rPr>
                <w:noProof/>
                <w:lang w:val="ru-RU" w:eastAsia="ru-RU" w:bidi="ar-SA"/>
              </w:rPr>
              <w:drawing>
                <wp:inline distT="0" distB="0" distL="0" distR="0">
                  <wp:extent cx="723900" cy="485775"/>
                  <wp:effectExtent l="0" t="0" r="0" b="0"/>
                  <wp:docPr id="15"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в-прав.png"/>
                          <pic:cNvPicPr/>
                        </pic:nvPicPr>
                        <pic:blipFill>
                          <a:blip r:embed="rId23" cstate="print"/>
                          <a:stretch>
                            <a:fillRect/>
                          </a:stretch>
                        </pic:blipFill>
                        <pic:spPr>
                          <a:xfrm>
                            <a:off x="0" y="0"/>
                            <a:ext cx="723900" cy="485775"/>
                          </a:xfrm>
                          <a:prstGeom prst="rect">
                            <a:avLst/>
                          </a:prstGeom>
                        </pic:spPr>
                      </pic:pic>
                    </a:graphicData>
                  </a:graphic>
                </wp:inline>
              </w:drawing>
            </w:r>
          </w:p>
        </w:tc>
        <w:tc>
          <w:tcPr>
            <w:tcW w:w="690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Normal0"/>
                <w:sz w:val="20"/>
                <w:lang w:val="ru-RU"/>
              </w:rPr>
              <w:t>перенести главное меню на левую/правую сторону главного окна</w:t>
            </w:r>
          </w:p>
        </w:tc>
      </w:tr>
      <w:tr w:rsidR="00844C5B" w:rsidRPr="00C06E38">
        <w:tc>
          <w:tcPr>
            <w:tcW w:w="321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spacing w:after="0"/>
              <w:ind w:left="0" w:right="30"/>
              <w:jc w:val="center"/>
            </w:pPr>
            <w:r>
              <w:rPr>
                <w:noProof/>
                <w:lang w:val="ru-RU" w:eastAsia="ru-RU" w:bidi="ar-SA"/>
              </w:rPr>
              <w:drawing>
                <wp:inline distT="0" distB="0" distL="0" distR="0">
                  <wp:extent cx="495300" cy="495300"/>
                  <wp:effectExtent l="0" t="0" r="0" b="0"/>
                  <wp:docPr id="16"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MenuSetbG.png"/>
                          <pic:cNvPicPr/>
                        </pic:nvPicPr>
                        <pic:blipFill>
                          <a:blip r:embed="rId24" cstate="print"/>
                          <a:stretch>
                            <a:fillRect/>
                          </a:stretch>
                        </pic:blipFill>
                        <pic:spPr>
                          <a:xfrm>
                            <a:off x="0" y="0"/>
                            <a:ext cx="4953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495300" cy="495300"/>
                  <wp:effectExtent l="0" t="0" r="0" b="0"/>
                  <wp:docPr id="17"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MenuSetb.png"/>
                          <pic:cNvPicPr/>
                        </pic:nvPicPr>
                        <pic:blipFill>
                          <a:blip r:embed="rId25" cstate="print"/>
                          <a:stretch>
                            <a:fillRect/>
                          </a:stretch>
                        </pic:blipFill>
                        <pic:spPr>
                          <a:xfrm>
                            <a:off x="0" y="0"/>
                            <a:ext cx="4953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495300" cy="495300"/>
                  <wp:effectExtent l="0" t="0" r="0" b="0"/>
                  <wp:docPr id="18"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MenuSetbR.png"/>
                          <pic:cNvPicPr/>
                        </pic:nvPicPr>
                        <pic:blipFill>
                          <a:blip r:embed="rId26" cstate="print"/>
                          <a:stretch>
                            <a:fillRect/>
                          </a:stretch>
                        </pic:blipFill>
                        <pic:spPr>
                          <a:xfrm>
                            <a:off x="0" y="0"/>
                            <a:ext cx="495300" cy="495300"/>
                          </a:xfrm>
                          <a:prstGeom prst="rect">
                            <a:avLst/>
                          </a:prstGeom>
                        </pic:spPr>
                      </pic:pic>
                    </a:graphicData>
                  </a:graphic>
                </wp:inline>
              </w:drawing>
            </w:r>
          </w:p>
        </w:tc>
        <w:tc>
          <w:tcPr>
            <w:tcW w:w="690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spacing w:after="0"/>
              <w:rPr>
                <w:lang w:val="ru-RU"/>
              </w:rPr>
            </w:pPr>
            <w:r w:rsidRPr="00BB1F31">
              <w:rPr>
                <w:rStyle w:val="HMNormal0"/>
                <w:sz w:val="20"/>
                <w:lang w:val="ru-RU"/>
              </w:rPr>
              <w:t xml:space="preserve">индикатор состояния сетевого соединения </w:t>
            </w:r>
            <w:r>
              <w:rPr>
                <w:rStyle w:val="HMNormal0"/>
                <w:sz w:val="20"/>
              </w:rPr>
              <w:t>c</w:t>
            </w:r>
            <w:r w:rsidRPr="00BB1F31">
              <w:rPr>
                <w:rStyle w:val="HMNormal0"/>
                <w:sz w:val="20"/>
                <w:lang w:val="ru-RU"/>
              </w:rPr>
              <w:t xml:space="preserve"> серверами ПТК</w:t>
            </w:r>
          </w:p>
          <w:p w:rsidR="00844C5B" w:rsidRPr="00BB1F31" w:rsidRDefault="00BB1F31">
            <w:pPr>
              <w:pStyle w:val="HMc"/>
              <w:spacing w:after="0"/>
              <w:rPr>
                <w:lang w:val="ru-RU"/>
              </w:rPr>
            </w:pPr>
            <w:r w:rsidRPr="00BB1F31">
              <w:rPr>
                <w:rStyle w:val="HMNormal0"/>
                <w:b/>
                <w:sz w:val="20"/>
                <w:shd w:val="clear" w:color="auto" w:fill="00FF00"/>
                <w:lang w:val="ru-RU"/>
              </w:rPr>
              <w:t xml:space="preserve"> зеленый </w:t>
            </w:r>
            <w:r w:rsidRPr="00BB1F31">
              <w:rPr>
                <w:color w:val="000000"/>
                <w:lang w:val="ru-RU"/>
              </w:rPr>
              <w:t xml:space="preserve"> – есть соединение с </w:t>
            </w:r>
            <w:r w:rsidRPr="00BB1F31">
              <w:rPr>
                <w:b/>
                <w:color w:val="000000"/>
                <w:lang w:val="ru-RU"/>
              </w:rPr>
              <w:t>обоими</w:t>
            </w:r>
            <w:r w:rsidRPr="00BB1F31">
              <w:rPr>
                <w:color w:val="000000"/>
                <w:lang w:val="ru-RU"/>
              </w:rPr>
              <w:t xml:space="preserve"> серверами</w:t>
            </w:r>
          </w:p>
          <w:p w:rsidR="00844C5B" w:rsidRPr="00BB1F31" w:rsidRDefault="00BB1F31">
            <w:pPr>
              <w:pStyle w:val="HMc"/>
              <w:spacing w:after="0"/>
              <w:rPr>
                <w:lang w:val="ru-RU"/>
              </w:rPr>
            </w:pPr>
            <w:r w:rsidRPr="00BB1F31">
              <w:rPr>
                <w:rStyle w:val="HMNormal0"/>
                <w:b/>
                <w:sz w:val="20"/>
                <w:shd w:val="clear" w:color="auto" w:fill="FFFFB7"/>
                <w:lang w:val="ru-RU"/>
              </w:rPr>
              <w:t xml:space="preserve"> желтый </w:t>
            </w:r>
            <w:r w:rsidRPr="00BB1F31">
              <w:rPr>
                <w:color w:val="000000"/>
                <w:lang w:val="ru-RU"/>
              </w:rPr>
              <w:t xml:space="preserve"> – есть соединение только с </w:t>
            </w:r>
            <w:r w:rsidRPr="00BB1F31">
              <w:rPr>
                <w:b/>
                <w:color w:val="000000"/>
                <w:lang w:val="ru-RU"/>
              </w:rPr>
              <w:t>одним</w:t>
            </w:r>
            <w:r w:rsidRPr="00BB1F31">
              <w:rPr>
                <w:color w:val="000000"/>
                <w:lang w:val="ru-RU"/>
              </w:rPr>
              <w:t xml:space="preserve"> сервером</w:t>
            </w:r>
          </w:p>
          <w:p w:rsidR="00844C5B" w:rsidRPr="00BB1F31" w:rsidRDefault="00BB1F31">
            <w:pPr>
              <w:pStyle w:val="HMc"/>
              <w:rPr>
                <w:lang w:val="ru-RU"/>
              </w:rPr>
            </w:pPr>
            <w:r w:rsidRPr="00BB1F31">
              <w:rPr>
                <w:rStyle w:val="HMNormal0"/>
                <w:b/>
                <w:color w:val="FFFFFF"/>
                <w:sz w:val="20"/>
                <w:shd w:val="clear" w:color="auto" w:fill="FF0000"/>
                <w:lang w:val="ru-RU"/>
              </w:rPr>
              <w:t xml:space="preserve"> красный </w:t>
            </w:r>
            <w:r w:rsidRPr="00BB1F31">
              <w:rPr>
                <w:color w:val="000000"/>
                <w:lang w:val="ru-RU"/>
              </w:rPr>
              <w:t xml:space="preserve"> – нет соединения ни с одним сервером</w:t>
            </w:r>
          </w:p>
        </w:tc>
      </w:tr>
    </w:tbl>
    <w:p w:rsidR="00BB1F31" w:rsidRDefault="00BB1F31">
      <w:pPr>
        <w:pStyle w:val="HMNormal"/>
        <w:spacing w:before="0"/>
        <w:rPr>
          <w:lang w:val="ru-RU"/>
        </w:rPr>
      </w:pPr>
    </w:p>
    <w:p w:rsidR="00844C5B" w:rsidRDefault="00BB1F31">
      <w:pPr>
        <w:pStyle w:val="3"/>
        <w:numPr>
          <w:ilvl w:val="2"/>
          <w:numId w:val="1"/>
        </w:numPr>
        <w:spacing w:beforeLines="120" w:before="288" w:afterLines="120" w:after="288" w:line="240" w:lineRule="auto"/>
        <w:ind w:left="567" w:hanging="567"/>
        <w:rPr>
          <w:rFonts w:cs="Arial"/>
          <w:szCs w:val="20"/>
        </w:rPr>
      </w:pPr>
      <w:bookmarkStart w:id="16" w:name="SDUK34_PultUpr_8"/>
      <w:bookmarkStart w:id="17" w:name="_Toc212815808"/>
      <w:r>
        <w:rPr>
          <w:rFonts w:cs="Arial"/>
          <w:szCs w:val="20"/>
        </w:rPr>
        <w:t>Пульт управления ССО</w:t>
      </w:r>
      <w:bookmarkEnd w:id="16"/>
      <w:bookmarkEnd w:id="17"/>
    </w:p>
    <w:p w:rsidR="00844C5B" w:rsidRPr="00BB1F31" w:rsidRDefault="00BB1F31">
      <w:pPr>
        <w:pStyle w:val="HMNormal"/>
        <w:rPr>
          <w:lang w:val="ru-RU"/>
        </w:rPr>
      </w:pPr>
      <w:r w:rsidRPr="00BB1F31">
        <w:rPr>
          <w:rStyle w:val="HMNormal0"/>
          <w:lang w:val="ru-RU"/>
        </w:rPr>
        <w:lastRenderedPageBreak/>
        <w:t>Пульт управления ССО представлен на рисунке 3 и условно разделен на панель управления группой огней ВПП и панель управления группой огней РД.</w:t>
      </w:r>
    </w:p>
    <w:p w:rsidR="00844C5B" w:rsidRDefault="00BB1F31">
      <w:pPr>
        <w:pStyle w:val="HM1"/>
        <w:spacing w:after="0"/>
      </w:pPr>
      <w:r>
        <w:rPr>
          <w:noProof/>
          <w:lang w:val="ru-RU" w:eastAsia="ru-RU" w:bidi="ar-SA"/>
        </w:rPr>
        <w:drawing>
          <wp:inline distT="0" distB="0" distL="0" distR="0">
            <wp:extent cx="6438900" cy="1200150"/>
            <wp:effectExtent l="0" t="0" r="0" b="0"/>
            <wp:docPr id="19"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ьт_НН_ИНЖ.png"/>
                    <pic:cNvPicPr/>
                  </pic:nvPicPr>
                  <pic:blipFill>
                    <a:blip r:embed="rId27" cstate="print"/>
                    <a:stretch>
                      <a:fillRect/>
                    </a:stretch>
                  </pic:blipFill>
                  <pic:spPr>
                    <a:xfrm>
                      <a:off x="0" y="0"/>
                      <a:ext cx="6438900" cy="1200150"/>
                    </a:xfrm>
                    <a:prstGeom prst="rect">
                      <a:avLst/>
                    </a:prstGeom>
                  </pic:spPr>
                </pic:pic>
              </a:graphicData>
            </a:graphic>
          </wp:inline>
        </w:drawing>
      </w:r>
    </w:p>
    <w:p w:rsidR="00844C5B" w:rsidRPr="00BB1F31" w:rsidRDefault="00BB1F31">
      <w:pPr>
        <w:pStyle w:val="HM1"/>
        <w:spacing w:before="0"/>
        <w:rPr>
          <w:lang w:val="ru-RU"/>
        </w:rPr>
      </w:pPr>
      <w:r w:rsidRPr="00BB1F31">
        <w:rPr>
          <w:rStyle w:val="HM8"/>
          <w:lang w:val="ru-RU"/>
        </w:rPr>
        <w:t>Рисунок 3</w:t>
      </w:r>
    </w:p>
    <w:p w:rsidR="00844C5B" w:rsidRPr="00BB1F31" w:rsidRDefault="00BB1F31">
      <w:pPr>
        <w:pStyle w:val="HMNormal"/>
        <w:rPr>
          <w:lang w:val="ru-RU"/>
        </w:rPr>
      </w:pPr>
      <w:r w:rsidRPr="00BB1F31">
        <w:rPr>
          <w:rStyle w:val="HMNormal0"/>
          <w:lang w:val="ru-RU"/>
        </w:rPr>
        <w:t>Если на выбранной ИВПП отсутствует один из типов огней, то элементы управления, соответствующие данному типу огней, будут неактивными, см. рис. 4.</w:t>
      </w:r>
    </w:p>
    <w:p w:rsidR="00844C5B" w:rsidRDefault="00BB1F31">
      <w:pPr>
        <w:pStyle w:val="HMImageCaption0"/>
      </w:pPr>
      <w:r>
        <w:rPr>
          <w:noProof/>
          <w:lang w:val="ru-RU" w:eastAsia="ru-RU" w:bidi="ar-SA"/>
        </w:rPr>
        <w:drawing>
          <wp:inline distT="0" distB="0" distL="0" distR="0">
            <wp:extent cx="2238375" cy="1809750"/>
            <wp:effectExtent l="0" t="0" r="0" b="0"/>
            <wp:docPr id="20"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ель серые кнопки.png"/>
                    <pic:cNvPicPr/>
                  </pic:nvPicPr>
                  <pic:blipFill>
                    <a:blip r:embed="rId28" cstate="print"/>
                    <a:stretch>
                      <a:fillRect/>
                    </a:stretch>
                  </pic:blipFill>
                  <pic:spPr>
                    <a:xfrm>
                      <a:off x="0" y="0"/>
                      <a:ext cx="2238375" cy="1809750"/>
                    </a:xfrm>
                    <a:prstGeom prst="rect">
                      <a:avLst/>
                    </a:prstGeom>
                  </pic:spPr>
                </pic:pic>
              </a:graphicData>
            </a:graphic>
          </wp:inline>
        </w:drawing>
      </w:r>
    </w:p>
    <w:p w:rsidR="00844C5B" w:rsidRPr="00E54038" w:rsidRDefault="00BB1F31">
      <w:pPr>
        <w:pStyle w:val="HM1"/>
        <w:rPr>
          <w:lang w:val="ru-RU"/>
        </w:rPr>
      </w:pPr>
      <w:r w:rsidRPr="00E54038">
        <w:rPr>
          <w:rStyle w:val="HM8"/>
          <w:lang w:val="ru-RU"/>
        </w:rPr>
        <w:t>Рисунок 4</w:t>
      </w:r>
    </w:p>
    <w:p w:rsidR="00844C5B" w:rsidRDefault="00BB1F31">
      <w:pPr>
        <w:pStyle w:val="HMNormal"/>
      </w:pPr>
      <w:r w:rsidRPr="00BB1F31">
        <w:rPr>
          <w:rStyle w:val="HMNormal0"/>
          <w:lang w:val="ru-RU"/>
        </w:rPr>
        <w:t xml:space="preserve">Элементы управления начинают мигать </w:t>
      </w:r>
      <w:r w:rsidRPr="00BB1F31">
        <w:rPr>
          <w:rStyle w:val="HMNormal0"/>
          <w:b/>
          <w:color w:val="FFFFFF"/>
          <w:shd w:val="clear" w:color="auto" w:fill="FF0000"/>
          <w:lang w:val="ru-RU"/>
        </w:rPr>
        <w:t xml:space="preserve"> красным </w:t>
      </w:r>
      <w:r w:rsidRPr="00BB1F31">
        <w:rPr>
          <w:rStyle w:val="HMNormal0"/>
          <w:lang w:val="ru-RU"/>
        </w:rPr>
        <w:t xml:space="preserve"> при сбое в работе огней, см. рис. 5. </w:t>
      </w:r>
      <w:r>
        <w:rPr>
          <w:rStyle w:val="HMNormal0"/>
        </w:rPr>
        <w:t xml:space="preserve">Подробно см. </w:t>
      </w:r>
      <w:hyperlink w:anchor="Kontr_ogn_SSO">
        <w:r>
          <w:rPr>
            <w:rStyle w:val="HMNormal0"/>
            <w:color w:val="0000FF"/>
            <w:u w:val="single"/>
          </w:rPr>
          <w:t>Контроль работоспособности огней ССО</w:t>
        </w:r>
      </w:hyperlink>
      <w:r>
        <w:rPr>
          <w:rStyle w:val="HMNormal0"/>
        </w:rPr>
        <w:t>.</w:t>
      </w:r>
    </w:p>
    <w:p w:rsidR="00844C5B" w:rsidRDefault="00BB1F31">
      <w:pPr>
        <w:pStyle w:val="HMImageCaption0"/>
      </w:pPr>
      <w:r>
        <w:rPr>
          <w:noProof/>
          <w:lang w:val="ru-RU" w:eastAsia="ru-RU" w:bidi="ar-SA"/>
        </w:rPr>
        <w:drawing>
          <wp:inline distT="0" distB="0" distL="0" distR="0">
            <wp:extent cx="2276475" cy="1790700"/>
            <wp:effectExtent l="0" t="0" r="0" b="0"/>
            <wp:docPr id="21"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ель красные кнопки.png"/>
                    <pic:cNvPicPr/>
                  </pic:nvPicPr>
                  <pic:blipFill>
                    <a:blip r:embed="rId29" cstate="print"/>
                    <a:stretch>
                      <a:fillRect/>
                    </a:stretch>
                  </pic:blipFill>
                  <pic:spPr>
                    <a:xfrm>
                      <a:off x="0" y="0"/>
                      <a:ext cx="2276475" cy="179070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5</w:t>
      </w:r>
    </w:p>
    <w:p w:rsidR="00844C5B" w:rsidRPr="00BB1F31" w:rsidRDefault="00BB1F31">
      <w:pPr>
        <w:rPr>
          <w:lang w:val="ru-RU"/>
        </w:rPr>
      </w:pPr>
      <w:r w:rsidRPr="00BB1F31">
        <w:rPr>
          <w:lang w:val="ru-RU"/>
        </w:rPr>
        <w:br w:type="page"/>
      </w:r>
    </w:p>
    <w:p w:rsidR="00844C5B" w:rsidRPr="00BB1F31" w:rsidRDefault="00BB1F31">
      <w:pPr>
        <w:pStyle w:val="HMNormal"/>
        <w:rPr>
          <w:lang w:val="ru-RU"/>
        </w:rPr>
      </w:pPr>
      <w:r w:rsidRPr="00BB1F31">
        <w:rPr>
          <w:rStyle w:val="HMNormal0"/>
          <w:lang w:val="ru-RU"/>
        </w:rPr>
        <w:lastRenderedPageBreak/>
        <w:t>В таблице 2 представлены элементы панели управления группой огней ВПП.</w:t>
      </w:r>
    </w:p>
    <w:p w:rsidR="00844C5B" w:rsidRPr="00BB1F31" w:rsidRDefault="00BB1F31">
      <w:pPr>
        <w:pStyle w:val="HMa"/>
        <w:ind w:left="30" w:firstLine="255"/>
        <w:rPr>
          <w:lang w:val="ru-RU"/>
        </w:rPr>
      </w:pPr>
      <w:r w:rsidRPr="00BB1F31">
        <w:rPr>
          <w:rStyle w:val="HM9"/>
          <w:lang w:val="ru-RU"/>
        </w:rPr>
        <w:t>Таблица 2 – Элементы панели управления группой огней ВПП</w:t>
      </w:r>
    </w:p>
    <w:tbl>
      <w:tblPr>
        <w:tblW w:w="10200" w:type="dxa"/>
        <w:tblInd w:w="285" w:type="dxa"/>
        <w:tblLayout w:type="fixed"/>
        <w:tblCellMar>
          <w:left w:w="0" w:type="dxa"/>
          <w:right w:w="0" w:type="dxa"/>
        </w:tblCellMar>
        <w:tblLook w:val="04A0" w:firstRow="1" w:lastRow="0" w:firstColumn="1" w:lastColumn="0" w:noHBand="0" w:noVBand="1"/>
      </w:tblPr>
      <w:tblGrid>
        <w:gridCol w:w="3672"/>
        <w:gridCol w:w="6528"/>
      </w:tblGrid>
      <w:tr w:rsidR="00844C5B" w:rsidTr="00BB1F31">
        <w:trPr>
          <w:tblHeader/>
        </w:trPr>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c"/>
              <w:spacing w:before="15" w:after="0"/>
              <w:jc w:val="center"/>
            </w:pPr>
            <w:r>
              <w:rPr>
                <w:rStyle w:val="HM9"/>
                <w:sz w:val="20"/>
              </w:rPr>
              <w:t>Элемент управления</w:t>
            </w:r>
          </w:p>
        </w:tc>
        <w:tc>
          <w:tcPr>
            <w:tcW w:w="6528" w:type="dxa"/>
            <w:tcBorders>
              <w:top w:val="single" w:sz="6" w:space="0" w:color="000000"/>
              <w:left w:val="single" w:sz="6" w:space="0" w:color="000000"/>
              <w:bottom w:val="nil"/>
              <w:right w:val="single" w:sz="6" w:space="0" w:color="000000"/>
            </w:tcBorders>
          </w:tcPr>
          <w:p w:rsidR="00844C5B" w:rsidRDefault="00BB1F31">
            <w:pPr>
              <w:pStyle w:val="HMc"/>
              <w:spacing w:before="15" w:after="0"/>
              <w:jc w:val="center"/>
            </w:pPr>
            <w:r>
              <w:rPr>
                <w:rStyle w:val="HM9"/>
                <w:sz w:val="20"/>
              </w:rPr>
              <w:t>Пояснение</w:t>
            </w:r>
          </w:p>
        </w:tc>
      </w:tr>
      <w:tr w:rsidR="00844C5B" w:rsidRPr="00C06E38" w:rsidTr="00BB1F31">
        <w:tc>
          <w:tcPr>
            <w:tcW w:w="10200" w:type="dxa"/>
            <w:gridSpan w:val="2"/>
            <w:tcBorders>
              <w:top w:val="single" w:sz="6" w:space="0" w:color="000000"/>
              <w:left w:val="single" w:sz="6" w:space="0" w:color="000000"/>
              <w:bottom w:val="nil"/>
              <w:right w:val="single" w:sz="6" w:space="0" w:color="000000"/>
            </w:tcBorders>
            <w:vAlign w:val="center"/>
          </w:tcPr>
          <w:p w:rsidR="00844C5B" w:rsidRPr="00BB1F31" w:rsidRDefault="00BB1F31">
            <w:pPr>
              <w:pStyle w:val="HMc"/>
              <w:spacing w:before="0" w:after="0"/>
              <w:rPr>
                <w:lang w:val="ru-RU"/>
              </w:rPr>
            </w:pPr>
            <w:r w:rsidRPr="00BB1F31">
              <w:rPr>
                <w:rStyle w:val="HMb"/>
                <w:b/>
                <w:lang w:val="ru-RU"/>
              </w:rPr>
              <w:t>Управление магнитным курсом (торцом) взлета и посадки</w:t>
            </w:r>
          </w:p>
        </w:tc>
      </w:tr>
      <w:tr w:rsidR="00844C5B" w:rsidRPr="00BB1F31"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15" w:after="0"/>
              <w:ind w:left="0"/>
              <w:jc w:val="center"/>
            </w:pPr>
            <w:r>
              <w:rPr>
                <w:noProof/>
                <w:lang w:val="ru-RU" w:eastAsia="ru-RU" w:bidi="ar-SA"/>
              </w:rPr>
              <w:drawing>
                <wp:inline distT="0" distB="0" distL="0" distR="0">
                  <wp:extent cx="647700" cy="495300"/>
                  <wp:effectExtent l="0" t="0" r="0" b="0"/>
                  <wp:docPr id="22"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ьт_ЗакрВПП.png"/>
                          <pic:cNvPicPr/>
                        </pic:nvPicPr>
                        <pic:blipFill>
                          <a:blip r:embed="rId30"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23"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ьт_ЗакрВППЗ.png"/>
                          <pic:cNvPicPr/>
                        </pic:nvPicPr>
                        <pic:blipFill>
                          <a:blip r:embed="rId31"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кнопка-индикатор закрытия ВПП</w:t>
            </w:r>
          </w:p>
          <w:p w:rsidR="00844C5B" w:rsidRPr="00BB1F31" w:rsidRDefault="00BB1F31">
            <w:pPr>
              <w:pStyle w:val="HMc"/>
              <w:rPr>
                <w:lang w:val="ru-RU"/>
              </w:rPr>
            </w:pPr>
            <w:r w:rsidRPr="00BB1F31">
              <w:rPr>
                <w:rStyle w:val="HMb"/>
                <w:lang w:val="ru-RU"/>
              </w:rPr>
              <w:t xml:space="preserve">см. п. </w:t>
            </w:r>
            <w:hyperlink w:anchor="Zakr_VPP">
              <w:r w:rsidRPr="00BB1F31">
                <w:rPr>
                  <w:rStyle w:val="HMb"/>
                  <w:color w:val="0000FF"/>
                  <w:u w:val="single"/>
                  <w:lang w:val="ru-RU"/>
                </w:rPr>
                <w:t>Закрытие ВПП</w:t>
              </w:r>
            </w:hyperlink>
          </w:p>
        </w:tc>
      </w:tr>
      <w:tr w:rsidR="00844C5B" w:rsidRPr="00C06E38"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15" w:after="0"/>
              <w:ind w:left="0"/>
              <w:jc w:val="center"/>
            </w:pPr>
            <w:r>
              <w:rPr>
                <w:noProof/>
                <w:lang w:val="ru-RU" w:eastAsia="ru-RU" w:bidi="ar-SA"/>
              </w:rPr>
              <w:drawing>
                <wp:inline distT="0" distB="0" distL="0" distR="0">
                  <wp:extent cx="647700" cy="495300"/>
                  <wp:effectExtent l="0" t="0" r="0" b="0"/>
                  <wp:docPr id="24"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Lev.png"/>
                          <pic:cNvPicPr/>
                        </pic:nvPicPr>
                        <pic:blipFill>
                          <a:blip r:embed="rId32"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25"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LevG.png"/>
                          <pic:cNvPicPr/>
                        </pic:nvPicPr>
                        <pic:blipFill>
                          <a:blip r:embed="rId33"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0"/>
              <w:rPr>
                <w:lang w:val="ru-RU"/>
              </w:rPr>
            </w:pPr>
            <w:r w:rsidRPr="00BB1F31">
              <w:rPr>
                <w:rStyle w:val="HMb"/>
                <w:lang w:val="ru-RU"/>
              </w:rPr>
              <w:t>кнопка-индикатор выбора магнитного курса (торца ВПП)</w:t>
            </w:r>
          </w:p>
        </w:tc>
      </w:tr>
      <w:tr w:rsidR="00844C5B" w:rsidRPr="004E71C8"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47700" cy="495300"/>
                  <wp:effectExtent l="0" t="0" r="0" b="0"/>
                  <wp:docPr id="26"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Prv.png"/>
                          <pic:cNvPicPr/>
                        </pic:nvPicPr>
                        <pic:blipFill>
                          <a:blip r:embed="rId34"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27"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PrvG.png"/>
                          <pic:cNvPicPr/>
                        </pic:nvPicPr>
                        <pic:blipFill>
                          <a:blip r:embed="rId35"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0"/>
              <w:rPr>
                <w:lang w:val="ru-RU"/>
              </w:rPr>
            </w:pPr>
            <w:r w:rsidRPr="00BB1F31">
              <w:rPr>
                <w:rStyle w:val="HMb"/>
                <w:lang w:val="ru-RU"/>
              </w:rPr>
              <w:t>кнопка-индикатор выбора магнитного курса (торца ВПП)</w:t>
            </w:r>
          </w:p>
          <w:p w:rsidR="00844C5B" w:rsidRPr="004E71C8" w:rsidRDefault="00BB1F31">
            <w:pPr>
              <w:pStyle w:val="HMc"/>
              <w:spacing w:before="0"/>
              <w:rPr>
                <w:lang w:val="ru-RU"/>
              </w:rPr>
            </w:pPr>
            <w:r w:rsidRPr="00BB1F31">
              <w:rPr>
                <w:rStyle w:val="HMb"/>
                <w:lang w:val="ru-RU"/>
              </w:rPr>
              <w:t xml:space="preserve">см. п. </w:t>
            </w:r>
            <w:hyperlink w:anchor="SDUK34_Vyb_torca_vib_set">
              <w:r w:rsidRPr="00BB1F31">
                <w:rPr>
                  <w:rStyle w:val="HMb"/>
                  <w:color w:val="0000FF"/>
                  <w:u w:val="single"/>
                  <w:lang w:val="ru-RU"/>
                </w:rPr>
                <w:t xml:space="preserve">Выбор направления взлетов/посадок по ВПП. </w:t>
              </w:r>
              <w:r w:rsidRPr="004E71C8">
                <w:rPr>
                  <w:rStyle w:val="HMb"/>
                  <w:color w:val="0000FF"/>
                  <w:u w:val="single"/>
                  <w:lang w:val="ru-RU"/>
                </w:rPr>
                <w:t>Взятие управления ССО выбранного направления</w:t>
              </w:r>
            </w:hyperlink>
          </w:p>
        </w:tc>
      </w:tr>
      <w:tr w:rsidR="00844C5B" w:rsidRPr="00C06E38" w:rsidTr="00BB1F31">
        <w:tc>
          <w:tcPr>
            <w:tcW w:w="10200" w:type="dxa"/>
            <w:gridSpan w:val="2"/>
            <w:tcBorders>
              <w:top w:val="single" w:sz="6" w:space="0" w:color="000000"/>
              <w:left w:val="single" w:sz="6" w:space="0" w:color="000000"/>
              <w:bottom w:val="nil"/>
              <w:right w:val="single" w:sz="6" w:space="0" w:color="000000"/>
            </w:tcBorders>
            <w:vAlign w:val="center"/>
          </w:tcPr>
          <w:p w:rsidR="00844C5B" w:rsidRPr="00BB1F31" w:rsidRDefault="00BB1F31">
            <w:pPr>
              <w:pStyle w:val="HMc"/>
              <w:spacing w:before="0" w:after="0"/>
              <w:rPr>
                <w:lang w:val="ru-RU"/>
              </w:rPr>
            </w:pPr>
            <w:r w:rsidRPr="00BB1F31">
              <w:rPr>
                <w:rStyle w:val="HMb"/>
                <w:b/>
                <w:lang w:val="ru-RU"/>
              </w:rPr>
              <w:t>Управление взлетом/посадкой для магнитного курса (торца) ИВПП</w:t>
            </w:r>
          </w:p>
        </w:tc>
      </w:tr>
      <w:tr w:rsidR="00844C5B" w:rsidRPr="00C06E38"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15" w:after="0"/>
              <w:ind w:left="0"/>
              <w:jc w:val="center"/>
            </w:pPr>
            <w:r>
              <w:rPr>
                <w:noProof/>
                <w:lang w:val="ru-RU" w:eastAsia="ru-RU" w:bidi="ar-SA"/>
              </w:rPr>
              <w:drawing>
                <wp:inline distT="0" distB="0" distL="0" distR="0">
                  <wp:extent cx="647700" cy="495300"/>
                  <wp:effectExtent l="0" t="0" r="0" b="0"/>
                  <wp:docPr id="28"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Vzl.png"/>
                          <pic:cNvPicPr/>
                        </pic:nvPicPr>
                        <pic:blipFill>
                          <a:blip r:embed="rId36"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29"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VzlG.png"/>
                          <pic:cNvPicPr/>
                        </pic:nvPicPr>
                        <pic:blipFill>
                          <a:blip r:embed="rId37"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rPr>
                <w:lang w:val="ru-RU"/>
              </w:rPr>
            </w:pPr>
            <w:r w:rsidRPr="00BB1F31">
              <w:rPr>
                <w:rStyle w:val="HMb"/>
                <w:lang w:val="ru-RU"/>
              </w:rPr>
              <w:t>кнопка-индикатор выбора режима взлета</w:t>
            </w:r>
          </w:p>
        </w:tc>
      </w:tr>
      <w:tr w:rsidR="00844C5B" w:rsidRPr="00C06E38"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47700" cy="495300"/>
                  <wp:effectExtent l="0" t="0" r="0" b="0"/>
                  <wp:docPr id="30"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Pos.png"/>
                          <pic:cNvPicPr/>
                        </pic:nvPicPr>
                        <pic:blipFill>
                          <a:blip r:embed="rId38"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31"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PosG.png"/>
                          <pic:cNvPicPr/>
                        </pic:nvPicPr>
                        <pic:blipFill>
                          <a:blip r:embed="rId39"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rPr>
                <w:lang w:val="ru-RU"/>
              </w:rPr>
            </w:pPr>
            <w:r w:rsidRPr="00BB1F31">
              <w:rPr>
                <w:rStyle w:val="HMb"/>
                <w:lang w:val="ru-RU"/>
              </w:rPr>
              <w:t>кнопка-индикатор выбора режима посадки</w:t>
            </w:r>
          </w:p>
        </w:tc>
      </w:tr>
      <w:tr w:rsidR="00844C5B" w:rsidRPr="00C06E38"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15" w:after="0"/>
              <w:ind w:left="0"/>
              <w:jc w:val="center"/>
            </w:pPr>
            <w:r>
              <w:rPr>
                <w:noProof/>
                <w:lang w:val="ru-RU" w:eastAsia="ru-RU" w:bidi="ar-SA"/>
              </w:rPr>
              <w:drawing>
                <wp:inline distT="0" distB="0" distL="0" distR="0">
                  <wp:extent cx="647700" cy="495300"/>
                  <wp:effectExtent l="0" t="0" r="0" b="0"/>
                  <wp:docPr id="32"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VPP.png"/>
                          <pic:cNvPicPr/>
                        </pic:nvPicPr>
                        <pic:blipFill>
                          <a:blip r:embed="rId40"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кнопка выбора ИВПП из списка</w:t>
            </w:r>
          </w:p>
          <w:p w:rsidR="00844C5B" w:rsidRPr="00BB1F31" w:rsidRDefault="00BB1F31">
            <w:pPr>
              <w:pStyle w:val="HMc"/>
              <w:rPr>
                <w:lang w:val="ru-RU"/>
              </w:rPr>
            </w:pPr>
            <w:r w:rsidRPr="00BB1F31">
              <w:rPr>
                <w:rStyle w:val="HMb"/>
                <w:lang w:val="ru-RU"/>
              </w:rPr>
              <w:t xml:space="preserve">см. п. </w:t>
            </w:r>
            <w:hyperlink w:anchor="SDUK34_Vyb_torca_vib_set">
              <w:r w:rsidRPr="00BB1F31">
                <w:rPr>
                  <w:rStyle w:val="HMb"/>
                  <w:color w:val="0000FF"/>
                  <w:u w:val="single"/>
                  <w:lang w:val="ru-RU"/>
                </w:rPr>
                <w:t>Выбор направления взлетов/посадок по ВПП</w:t>
              </w:r>
            </w:hyperlink>
          </w:p>
        </w:tc>
      </w:tr>
      <w:tr w:rsidR="00844C5B" w:rsidRPr="00C06E38"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15" w:after="0"/>
              <w:ind w:left="0"/>
              <w:jc w:val="center"/>
            </w:pPr>
            <w:r>
              <w:rPr>
                <w:noProof/>
                <w:lang w:val="ru-RU" w:eastAsia="ru-RU" w:bidi="ar-SA"/>
              </w:rPr>
              <w:drawing>
                <wp:inline distT="0" distB="0" distL="0" distR="0">
                  <wp:extent cx="647700" cy="495300"/>
                  <wp:effectExtent l="0" t="0" r="0" b="0"/>
                  <wp:docPr id="33"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UprB.png"/>
                          <pic:cNvPicPr/>
                        </pic:nvPicPr>
                        <pic:blipFill>
                          <a:blip r:embed="rId41"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34"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UprG.png"/>
                          <pic:cNvPicPr/>
                        </pic:nvPicPr>
                        <pic:blipFill>
                          <a:blip r:embed="rId42"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35"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zytUpr3.png"/>
                          <pic:cNvPicPr/>
                        </pic:nvPicPr>
                        <pic:blipFill>
                          <a:blip r:embed="rId43"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кнопка-индикатор взятия управления ССО</w:t>
            </w:r>
          </w:p>
          <w:p w:rsidR="00844C5B" w:rsidRPr="00BB1F31" w:rsidRDefault="00BB1F31">
            <w:pPr>
              <w:pStyle w:val="HMc"/>
              <w:rPr>
                <w:lang w:val="ru-RU"/>
              </w:rPr>
            </w:pPr>
            <w:r w:rsidRPr="00BB1F31">
              <w:rPr>
                <w:rStyle w:val="HMb"/>
                <w:lang w:val="ru-RU"/>
              </w:rPr>
              <w:t xml:space="preserve">см. п. </w:t>
            </w:r>
            <w:hyperlink w:anchor="SDUK34_Vyb_torca_Vz_upr">
              <w:r w:rsidRPr="00BB1F31">
                <w:rPr>
                  <w:rStyle w:val="HMb"/>
                  <w:color w:val="0000FF"/>
                  <w:u w:val="single"/>
                  <w:lang w:val="ru-RU"/>
                </w:rPr>
                <w:t>Взятие управления ССО на выбранном направлении ВПП</w:t>
              </w:r>
            </w:hyperlink>
          </w:p>
        </w:tc>
      </w:tr>
      <w:tr w:rsidR="00844C5B" w:rsidRPr="00C06E38"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15" w:after="0"/>
              <w:ind w:left="0"/>
              <w:jc w:val="center"/>
            </w:pPr>
            <w:r>
              <w:rPr>
                <w:noProof/>
                <w:lang w:val="ru-RU" w:eastAsia="ru-RU" w:bidi="ar-SA"/>
              </w:rPr>
              <w:drawing>
                <wp:inline distT="0" distB="0" distL="0" distR="0">
                  <wp:extent cx="647700" cy="495300"/>
                  <wp:effectExtent l="0" t="0" r="0" b="0"/>
                  <wp:docPr id="36"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Yark.png"/>
                          <pic:cNvPicPr/>
                        </pic:nvPicPr>
                        <pic:blipFill>
                          <a:blip r:embed="rId44"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0"/>
              <w:rPr>
                <w:lang w:val="ru-RU"/>
              </w:rPr>
            </w:pPr>
            <w:r w:rsidRPr="00BB1F31">
              <w:rPr>
                <w:rStyle w:val="HMb"/>
                <w:lang w:val="ru-RU"/>
              </w:rPr>
              <w:t>кнопка открытия поуровневой панели</w:t>
            </w:r>
          </w:p>
          <w:p w:rsidR="00844C5B" w:rsidRPr="00BB1F31" w:rsidRDefault="00BB1F31">
            <w:pPr>
              <w:pStyle w:val="HMc"/>
              <w:rPr>
                <w:lang w:val="ru-RU"/>
              </w:rPr>
            </w:pPr>
            <w:r w:rsidRPr="00BB1F31">
              <w:rPr>
                <w:rStyle w:val="HMb"/>
                <w:lang w:val="ru-RU"/>
              </w:rPr>
              <w:t xml:space="preserve">см. п. </w:t>
            </w:r>
            <w:hyperlink w:anchor="SDUK34_Upr_VPP_4">
              <w:r w:rsidRPr="00BB1F31">
                <w:rPr>
                  <w:rStyle w:val="HMb"/>
                  <w:color w:val="0000FF"/>
                  <w:u w:val="single"/>
                  <w:lang w:val="ru-RU"/>
                </w:rPr>
                <w:t>Отрегулировать яркость отдельных групп огней ИВПП по предписанным уровням 1%, 3%, 10%, 30%, 100%</w:t>
              </w:r>
            </w:hyperlink>
          </w:p>
        </w:tc>
      </w:tr>
      <w:tr w:rsidR="00844C5B"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c"/>
              <w:spacing w:before="15" w:after="0"/>
              <w:jc w:val="center"/>
            </w:pPr>
            <w:r>
              <w:rPr>
                <w:rStyle w:val="HMNormal0"/>
                <w:b/>
                <w:sz w:val="20"/>
              </w:rPr>
              <w:t>Элемент управления</w:t>
            </w:r>
          </w:p>
        </w:tc>
        <w:tc>
          <w:tcPr>
            <w:tcW w:w="6528" w:type="dxa"/>
            <w:tcBorders>
              <w:top w:val="single" w:sz="6" w:space="0" w:color="000000"/>
              <w:left w:val="single" w:sz="6" w:space="0" w:color="000000"/>
              <w:bottom w:val="nil"/>
              <w:right w:val="single" w:sz="6" w:space="0" w:color="000000"/>
            </w:tcBorders>
          </w:tcPr>
          <w:p w:rsidR="00844C5B" w:rsidRDefault="00BB1F31">
            <w:pPr>
              <w:pStyle w:val="HMc"/>
              <w:spacing w:before="15" w:after="0"/>
              <w:jc w:val="center"/>
            </w:pPr>
            <w:r>
              <w:rPr>
                <w:rStyle w:val="HMNormal0"/>
                <w:b/>
                <w:sz w:val="20"/>
              </w:rPr>
              <w:t>Пояснение</w:t>
            </w:r>
          </w:p>
        </w:tc>
      </w:tr>
      <w:tr w:rsidR="00844C5B" w:rsidRPr="00C06E38"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00075" cy="466725"/>
                  <wp:effectExtent l="0" t="0" r="0" b="0"/>
                  <wp:docPr id="37"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Prg.png"/>
                          <pic:cNvPicPr/>
                        </pic:nvPicPr>
                        <pic:blipFill>
                          <a:blip r:embed="rId45" cstate="print"/>
                          <a:stretch>
                            <a:fillRect/>
                          </a:stretch>
                        </pic:blipFill>
                        <pic:spPr>
                          <a:xfrm>
                            <a:off x="0" y="0"/>
                            <a:ext cx="600075"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38"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Prgg.png"/>
                          <pic:cNvPicPr/>
                        </pic:nvPicPr>
                        <pic:blipFill>
                          <a:blip r:embed="rId46" cstate="print"/>
                          <a:stretch>
                            <a:fillRect/>
                          </a:stretch>
                        </pic:blipFill>
                        <pic:spPr>
                          <a:xfrm>
                            <a:off x="0" y="0"/>
                            <a:ext cx="600075" cy="466725"/>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кнопка-индикатор включения режима прогрева огней</w:t>
            </w:r>
          </w:p>
          <w:p w:rsidR="00844C5B" w:rsidRPr="00BB1F31" w:rsidRDefault="00BB1F31">
            <w:pPr>
              <w:pStyle w:val="HMc"/>
              <w:rPr>
                <w:lang w:val="ru-RU"/>
              </w:rPr>
            </w:pPr>
            <w:r w:rsidRPr="00BB1F31">
              <w:rPr>
                <w:rStyle w:val="HMb"/>
                <w:lang w:val="ru-RU"/>
              </w:rPr>
              <w:t xml:space="preserve">см. п. </w:t>
            </w:r>
            <w:hyperlink w:anchor="__">
              <w:r w:rsidRPr="00BB1F31">
                <w:rPr>
                  <w:rStyle w:val="HMb"/>
                  <w:color w:val="0000FF"/>
                  <w:u w:val="single"/>
                  <w:lang w:val="ru-RU"/>
                </w:rPr>
                <w:t>Прогрев огней ВПП</w:t>
              </w:r>
            </w:hyperlink>
          </w:p>
        </w:tc>
      </w:tr>
      <w:tr w:rsidR="00844C5B" w:rsidRPr="00C06E38"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00075" cy="466725"/>
                  <wp:effectExtent l="0" t="0" r="0" b="0"/>
                  <wp:docPr id="39"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Off.png"/>
                          <pic:cNvPicPr/>
                        </pic:nvPicPr>
                        <pic:blipFill>
                          <a:blip r:embed="rId47" cstate="print"/>
                          <a:stretch>
                            <a:fillRect/>
                          </a:stretch>
                        </pic:blipFill>
                        <pic:spPr>
                          <a:xfrm>
                            <a:off x="0" y="0"/>
                            <a:ext cx="600075"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40"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On.png"/>
                          <pic:cNvPicPr/>
                        </pic:nvPicPr>
                        <pic:blipFill>
                          <a:blip r:embed="rId48" cstate="print"/>
                          <a:stretch>
                            <a:fillRect/>
                          </a:stretch>
                        </pic:blipFill>
                        <pic:spPr>
                          <a:xfrm>
                            <a:off x="0" y="0"/>
                            <a:ext cx="600075" cy="466725"/>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кнопка-индикатор выключения огней</w:t>
            </w:r>
          </w:p>
          <w:p w:rsidR="00844C5B" w:rsidRPr="00BB1F31" w:rsidRDefault="00BB1F31">
            <w:pPr>
              <w:pStyle w:val="HMc"/>
              <w:rPr>
                <w:lang w:val="ru-RU"/>
              </w:rPr>
            </w:pPr>
            <w:r w:rsidRPr="00BB1F31">
              <w:rPr>
                <w:rStyle w:val="HMb"/>
                <w:lang w:val="ru-RU"/>
              </w:rPr>
              <w:t xml:space="preserve">см. п. </w:t>
            </w:r>
            <w:hyperlink w:anchor="SDUK34_Upr_VPP_VIKLvse">
              <w:r w:rsidRPr="00BB1F31">
                <w:rPr>
                  <w:rStyle w:val="HMb"/>
                  <w:color w:val="0000FF"/>
                  <w:u w:val="single"/>
                  <w:lang w:val="ru-RU"/>
                </w:rPr>
                <w:t>Выключить все группы огней ИВПП</w:t>
              </w:r>
            </w:hyperlink>
          </w:p>
        </w:tc>
      </w:tr>
      <w:tr w:rsidR="00844C5B" w:rsidRPr="00C06E38"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552450" cy="238125"/>
                  <wp:effectExtent l="0" t="0" r="0" b="0"/>
                  <wp:docPr id="41"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0g.png"/>
                          <pic:cNvPicPr/>
                        </pic:nvPicPr>
                        <pic:blipFill>
                          <a:blip r:embed="rId49" cstate="print"/>
                          <a:stretch>
                            <a:fillRect/>
                          </a:stretch>
                        </pic:blipFill>
                        <pic:spPr>
                          <a:xfrm>
                            <a:off x="0" y="0"/>
                            <a:ext cx="552450" cy="2381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552450" cy="238125"/>
                  <wp:effectExtent l="0" t="0" r="0" b="0"/>
                  <wp:docPr id="42"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1g.png"/>
                          <pic:cNvPicPr/>
                        </pic:nvPicPr>
                        <pic:blipFill>
                          <a:blip r:embed="rId50" cstate="print"/>
                          <a:stretch>
                            <a:fillRect/>
                          </a:stretch>
                        </pic:blipFill>
                        <pic:spPr>
                          <a:xfrm>
                            <a:off x="0" y="0"/>
                            <a:ext cx="552450" cy="2381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552450" cy="238125"/>
                  <wp:effectExtent l="0" t="0" r="0" b="0"/>
                  <wp:docPr id="43"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2g.png"/>
                          <pic:cNvPicPr/>
                        </pic:nvPicPr>
                        <pic:blipFill>
                          <a:blip r:embed="rId51" cstate="print"/>
                          <a:stretch>
                            <a:fillRect/>
                          </a:stretch>
                        </pic:blipFill>
                        <pic:spPr>
                          <a:xfrm>
                            <a:off x="0" y="0"/>
                            <a:ext cx="552450" cy="238125"/>
                          </a:xfrm>
                          <a:prstGeom prst="rect">
                            <a:avLst/>
                          </a:prstGeom>
                        </pic:spPr>
                      </pic:pic>
                    </a:graphicData>
                  </a:graphic>
                </wp:inline>
              </w:drawing>
            </w:r>
          </w:p>
          <w:p w:rsidR="00844C5B" w:rsidRDefault="00BB1F31">
            <w:pPr>
              <w:pStyle w:val="HMNormal"/>
              <w:spacing w:before="0" w:after="0"/>
              <w:ind w:left="0"/>
              <w:jc w:val="center"/>
            </w:pPr>
            <w:r>
              <w:rPr>
                <w:noProof/>
                <w:lang w:val="ru-RU" w:eastAsia="ru-RU" w:bidi="ar-SA"/>
              </w:rPr>
              <w:drawing>
                <wp:inline distT="0" distB="0" distL="0" distR="0">
                  <wp:extent cx="552450" cy="238125"/>
                  <wp:effectExtent l="0" t="0" r="0" b="0"/>
                  <wp:docPr id="44"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3g.png"/>
                          <pic:cNvPicPr/>
                        </pic:nvPicPr>
                        <pic:blipFill>
                          <a:blip r:embed="rId52" cstate="print"/>
                          <a:stretch>
                            <a:fillRect/>
                          </a:stretch>
                        </pic:blipFill>
                        <pic:spPr>
                          <a:xfrm>
                            <a:off x="0" y="0"/>
                            <a:ext cx="552450" cy="2381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552450" cy="238125"/>
                  <wp:effectExtent l="0" t="0" r="0" b="0"/>
                  <wp:docPr id="45"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4g.png"/>
                          <pic:cNvPicPr/>
                        </pic:nvPicPr>
                        <pic:blipFill>
                          <a:blip r:embed="rId53" cstate="print"/>
                          <a:stretch>
                            <a:fillRect/>
                          </a:stretch>
                        </pic:blipFill>
                        <pic:spPr>
                          <a:xfrm>
                            <a:off x="0" y="0"/>
                            <a:ext cx="552450" cy="2381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552450" cy="238125"/>
                  <wp:effectExtent l="0" t="0" r="0" b="0"/>
                  <wp:docPr id="46"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5g.png"/>
                          <pic:cNvPicPr/>
                        </pic:nvPicPr>
                        <pic:blipFill>
                          <a:blip r:embed="rId54" cstate="print"/>
                          <a:stretch>
                            <a:fillRect/>
                          </a:stretch>
                        </pic:blipFill>
                        <pic:spPr>
                          <a:xfrm>
                            <a:off x="0" y="0"/>
                            <a:ext cx="552450" cy="238125"/>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0"/>
              <w:rPr>
                <w:lang w:val="ru-RU"/>
              </w:rPr>
            </w:pPr>
            <w:r w:rsidRPr="00BB1F31">
              <w:rPr>
                <w:rStyle w:val="HMb"/>
                <w:lang w:val="ru-RU"/>
              </w:rPr>
              <w:t>индикаторы отображают уровень и процент яркости огней</w:t>
            </w:r>
          </w:p>
          <w:p w:rsidR="00844C5B" w:rsidRPr="00BB1F31" w:rsidRDefault="00BB1F31">
            <w:pPr>
              <w:pStyle w:val="HMc"/>
              <w:rPr>
                <w:lang w:val="ru-RU"/>
              </w:rPr>
            </w:pPr>
            <w:r w:rsidRPr="00BB1F31">
              <w:rPr>
                <w:rStyle w:val="HMb"/>
                <w:lang w:val="ru-RU"/>
              </w:rPr>
              <w:t xml:space="preserve">см. п. </w:t>
            </w:r>
            <w:hyperlink w:anchor="SDUK34_Upr_VPP_4">
              <w:r w:rsidRPr="00BB1F31">
                <w:rPr>
                  <w:rStyle w:val="HMb"/>
                  <w:color w:val="0000FF"/>
                  <w:u w:val="single"/>
                  <w:lang w:val="ru-RU"/>
                </w:rPr>
                <w:t>Отрегулировать яркость отдельных групп огней ИВПП по предписанным уровням 1%, 3%, 10%, 30%, 100%</w:t>
              </w:r>
            </w:hyperlink>
          </w:p>
        </w:tc>
      </w:tr>
    </w:tbl>
    <w:p w:rsidR="00BB1F31" w:rsidRPr="00E54038" w:rsidRDefault="00BB1F31">
      <w:pPr>
        <w:rPr>
          <w:lang w:val="ru-RU"/>
        </w:rPr>
      </w:pPr>
      <w:r w:rsidRPr="00E54038">
        <w:rPr>
          <w:lang w:val="ru-RU"/>
        </w:rPr>
        <w:br w:type="page"/>
      </w:r>
    </w:p>
    <w:tbl>
      <w:tblPr>
        <w:tblW w:w="10200" w:type="dxa"/>
        <w:tblInd w:w="285" w:type="dxa"/>
        <w:tblLayout w:type="fixed"/>
        <w:tblCellMar>
          <w:left w:w="0" w:type="dxa"/>
          <w:right w:w="0" w:type="dxa"/>
        </w:tblCellMar>
        <w:tblLook w:val="04A0" w:firstRow="1" w:lastRow="0" w:firstColumn="1" w:lastColumn="0" w:noHBand="0" w:noVBand="1"/>
      </w:tblPr>
      <w:tblGrid>
        <w:gridCol w:w="3672"/>
        <w:gridCol w:w="6528"/>
      </w:tblGrid>
      <w:tr w:rsidR="00844C5B" w:rsidRPr="00C06E38" w:rsidTr="00BB1F31">
        <w:tc>
          <w:tcPr>
            <w:tcW w:w="10200" w:type="dxa"/>
            <w:gridSpan w:val="2"/>
            <w:tcBorders>
              <w:top w:val="single" w:sz="6" w:space="0" w:color="000000"/>
              <w:left w:val="single" w:sz="6" w:space="0" w:color="000000"/>
              <w:bottom w:val="nil"/>
              <w:right w:val="single" w:sz="6" w:space="0" w:color="000000"/>
            </w:tcBorders>
            <w:vAlign w:val="center"/>
          </w:tcPr>
          <w:p w:rsidR="00844C5B" w:rsidRPr="00BB1F31" w:rsidRDefault="00BB1F31" w:rsidP="00BB1F31">
            <w:pPr>
              <w:rPr>
                <w:lang w:val="ru-RU"/>
              </w:rPr>
            </w:pPr>
            <w:r w:rsidRPr="00BB1F31">
              <w:rPr>
                <w:lang w:val="ru-RU"/>
              </w:rPr>
              <w:lastRenderedPageBreak/>
              <w:br w:type="page"/>
            </w:r>
            <w:r w:rsidRPr="00BB1F31">
              <w:rPr>
                <w:rStyle w:val="HMNormal0"/>
                <w:b/>
                <w:sz w:val="20"/>
                <w:lang w:val="ru-RU"/>
              </w:rPr>
              <w:t>Кнопки повышения и понижения уровня яркости огней ВПП</w:t>
            </w:r>
          </w:p>
        </w:tc>
      </w:tr>
      <w:tr w:rsidR="00844C5B"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00075" cy="466725"/>
                  <wp:effectExtent l="0" t="0" r="0" b="0"/>
                  <wp:docPr id="47"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бл.png"/>
                          <pic:cNvPicPr/>
                        </pic:nvPicPr>
                        <pic:blipFill>
                          <a:blip r:embed="rId55" cstate="print"/>
                          <a:stretch>
                            <a:fillRect/>
                          </a:stretch>
                        </pic:blipFill>
                        <pic:spPr>
                          <a:xfrm>
                            <a:off x="0" y="0"/>
                            <a:ext cx="600075"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48"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Niz.png"/>
                          <pic:cNvPicPr/>
                        </pic:nvPicPr>
                        <pic:blipFill>
                          <a:blip r:embed="rId56" cstate="print"/>
                          <a:stretch>
                            <a:fillRect/>
                          </a:stretch>
                        </pic:blipFill>
                        <pic:spPr>
                          <a:xfrm>
                            <a:off x="0" y="0"/>
                            <a:ext cx="600075" cy="466725"/>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Default="00BB1F31">
            <w:pPr>
              <w:pStyle w:val="HMc"/>
            </w:pPr>
            <w:r>
              <w:rPr>
                <w:rStyle w:val="HMb"/>
              </w:rPr>
              <w:t>приближения и светового горизонта</w:t>
            </w:r>
          </w:p>
        </w:tc>
      </w:tr>
      <w:tr w:rsidR="00844C5B" w:rsidRPr="00C06E38" w:rsidTr="00BB1F31">
        <w:tc>
          <w:tcPr>
            <w:tcW w:w="3672" w:type="dxa"/>
            <w:tcBorders>
              <w:top w:val="nil"/>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00075" cy="466725"/>
                  <wp:effectExtent l="0" t="0" r="0" b="0"/>
                  <wp:docPr id="49"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блбок.png"/>
                          <pic:cNvPicPr/>
                        </pic:nvPicPr>
                        <pic:blipFill>
                          <a:blip r:embed="rId57" cstate="print"/>
                          <a:stretch>
                            <a:fillRect/>
                          </a:stretch>
                        </pic:blipFill>
                        <pic:spPr>
                          <a:xfrm>
                            <a:off x="0" y="0"/>
                            <a:ext cx="600075"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50"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Niz.png"/>
                          <pic:cNvPicPr/>
                        </pic:nvPicPr>
                        <pic:blipFill>
                          <a:blip r:embed="rId56" cstate="print"/>
                          <a:stretch>
                            <a:fillRect/>
                          </a:stretch>
                        </pic:blipFill>
                        <pic:spPr>
                          <a:xfrm>
                            <a:off x="0" y="0"/>
                            <a:ext cx="600075" cy="466725"/>
                          </a:xfrm>
                          <a:prstGeom prst="rect">
                            <a:avLst/>
                          </a:prstGeom>
                        </pic:spPr>
                      </pic:pic>
                    </a:graphicData>
                  </a:graphic>
                </wp:inline>
              </w:drawing>
            </w:r>
          </w:p>
        </w:tc>
        <w:tc>
          <w:tcPr>
            <w:tcW w:w="6528" w:type="dxa"/>
            <w:tcBorders>
              <w:top w:val="nil"/>
              <w:left w:val="single" w:sz="6" w:space="0" w:color="000000"/>
              <w:bottom w:val="nil"/>
              <w:right w:val="single" w:sz="6" w:space="0" w:color="000000"/>
            </w:tcBorders>
          </w:tcPr>
          <w:p w:rsidR="00844C5B" w:rsidRPr="00BB1F31" w:rsidRDefault="00BB1F31">
            <w:pPr>
              <w:pStyle w:val="HMc"/>
              <w:rPr>
                <w:lang w:val="ru-RU"/>
              </w:rPr>
            </w:pPr>
            <w:r w:rsidRPr="00BB1F31">
              <w:rPr>
                <w:rStyle w:val="HMb"/>
                <w:lang w:val="ru-RU"/>
              </w:rPr>
              <w:t>приближения боковые (на последних 270 метрах перед ВПП)</w:t>
            </w:r>
          </w:p>
        </w:tc>
      </w:tr>
      <w:tr w:rsidR="00844C5B" w:rsidTr="00BB1F31">
        <w:tc>
          <w:tcPr>
            <w:tcW w:w="3672" w:type="dxa"/>
            <w:tcBorders>
              <w:top w:val="nil"/>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00075" cy="466725"/>
                  <wp:effectExtent l="0" t="0" r="0" b="0"/>
                  <wp:docPr id="51"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пл.png"/>
                          <pic:cNvPicPr/>
                        </pic:nvPicPr>
                        <pic:blipFill>
                          <a:blip r:embed="rId58" cstate="print"/>
                          <a:stretch>
                            <a:fillRect/>
                          </a:stretch>
                        </pic:blipFill>
                        <pic:spPr>
                          <a:xfrm>
                            <a:off x="0" y="0"/>
                            <a:ext cx="600075"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52"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Niz.png"/>
                          <pic:cNvPicPr/>
                        </pic:nvPicPr>
                        <pic:blipFill>
                          <a:blip r:embed="rId56" cstate="print"/>
                          <a:stretch>
                            <a:fillRect/>
                          </a:stretch>
                        </pic:blipFill>
                        <pic:spPr>
                          <a:xfrm>
                            <a:off x="0" y="0"/>
                            <a:ext cx="600075" cy="466725"/>
                          </a:xfrm>
                          <a:prstGeom prst="rect">
                            <a:avLst/>
                          </a:prstGeom>
                        </pic:spPr>
                      </pic:pic>
                    </a:graphicData>
                  </a:graphic>
                </wp:inline>
              </w:drawing>
            </w:r>
          </w:p>
        </w:tc>
        <w:tc>
          <w:tcPr>
            <w:tcW w:w="6528" w:type="dxa"/>
            <w:tcBorders>
              <w:top w:val="nil"/>
              <w:left w:val="single" w:sz="6" w:space="0" w:color="000000"/>
              <w:bottom w:val="nil"/>
              <w:right w:val="single" w:sz="6" w:space="0" w:color="000000"/>
            </w:tcBorders>
          </w:tcPr>
          <w:p w:rsidR="00844C5B" w:rsidRDefault="00BB1F31">
            <w:pPr>
              <w:pStyle w:val="HMc"/>
            </w:pPr>
            <w:r>
              <w:rPr>
                <w:rStyle w:val="HMb"/>
              </w:rPr>
              <w:t>приближения импульсные</w:t>
            </w:r>
          </w:p>
        </w:tc>
      </w:tr>
      <w:tr w:rsidR="00844C5B" w:rsidTr="00BB1F31">
        <w:tc>
          <w:tcPr>
            <w:tcW w:w="3672" w:type="dxa"/>
            <w:tcBorders>
              <w:top w:val="nil"/>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00075" cy="466725"/>
                  <wp:effectExtent l="0" t="0" r="0" b="0"/>
                  <wp:docPr id="53"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одн.png"/>
                          <pic:cNvPicPr/>
                        </pic:nvPicPr>
                        <pic:blipFill>
                          <a:blip r:embed="rId59" cstate="print"/>
                          <a:stretch>
                            <a:fillRect/>
                          </a:stretch>
                        </pic:blipFill>
                        <pic:spPr>
                          <a:xfrm>
                            <a:off x="0" y="0"/>
                            <a:ext cx="600075"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54"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Niz.png"/>
                          <pic:cNvPicPr/>
                        </pic:nvPicPr>
                        <pic:blipFill>
                          <a:blip r:embed="rId56" cstate="print"/>
                          <a:stretch>
                            <a:fillRect/>
                          </a:stretch>
                        </pic:blipFill>
                        <pic:spPr>
                          <a:xfrm>
                            <a:off x="0" y="0"/>
                            <a:ext cx="600075" cy="466725"/>
                          </a:xfrm>
                          <a:prstGeom prst="rect">
                            <a:avLst/>
                          </a:prstGeom>
                        </pic:spPr>
                      </pic:pic>
                    </a:graphicData>
                  </a:graphic>
                </wp:inline>
              </w:drawing>
            </w:r>
          </w:p>
        </w:tc>
        <w:tc>
          <w:tcPr>
            <w:tcW w:w="6528" w:type="dxa"/>
            <w:tcBorders>
              <w:top w:val="nil"/>
              <w:left w:val="single" w:sz="6" w:space="0" w:color="000000"/>
              <w:bottom w:val="nil"/>
              <w:right w:val="single" w:sz="6" w:space="0" w:color="000000"/>
            </w:tcBorders>
          </w:tcPr>
          <w:p w:rsidR="00844C5B" w:rsidRDefault="00BB1F31">
            <w:pPr>
              <w:pStyle w:val="HMc"/>
            </w:pPr>
            <w:r>
              <w:rPr>
                <w:rStyle w:val="HMb"/>
              </w:rPr>
              <w:t>входные (порога ВПП)</w:t>
            </w:r>
          </w:p>
        </w:tc>
      </w:tr>
      <w:tr w:rsidR="00844C5B" w:rsidTr="00BB1F31">
        <w:tc>
          <w:tcPr>
            <w:tcW w:w="3672" w:type="dxa"/>
            <w:tcBorders>
              <w:top w:val="nil"/>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00075" cy="466725"/>
                  <wp:effectExtent l="0" t="0" r="0" b="0"/>
                  <wp:docPr id="55"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пи.png"/>
                          <pic:cNvPicPr/>
                        </pic:nvPicPr>
                        <pic:blipFill>
                          <a:blip r:embed="rId60" cstate="print"/>
                          <a:stretch>
                            <a:fillRect/>
                          </a:stretch>
                        </pic:blipFill>
                        <pic:spPr>
                          <a:xfrm>
                            <a:off x="0" y="0"/>
                            <a:ext cx="600075"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5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Niz.png"/>
                          <pic:cNvPicPr/>
                        </pic:nvPicPr>
                        <pic:blipFill>
                          <a:blip r:embed="rId56" cstate="print"/>
                          <a:stretch>
                            <a:fillRect/>
                          </a:stretch>
                        </pic:blipFill>
                        <pic:spPr>
                          <a:xfrm>
                            <a:off x="0" y="0"/>
                            <a:ext cx="600075" cy="466725"/>
                          </a:xfrm>
                          <a:prstGeom prst="rect">
                            <a:avLst/>
                          </a:prstGeom>
                        </pic:spPr>
                      </pic:pic>
                    </a:graphicData>
                  </a:graphic>
                </wp:inline>
              </w:drawing>
            </w:r>
          </w:p>
        </w:tc>
        <w:tc>
          <w:tcPr>
            <w:tcW w:w="6528" w:type="dxa"/>
            <w:tcBorders>
              <w:top w:val="nil"/>
              <w:left w:val="single" w:sz="6" w:space="0" w:color="000000"/>
              <w:bottom w:val="nil"/>
              <w:right w:val="single" w:sz="6" w:space="0" w:color="000000"/>
            </w:tcBorders>
          </w:tcPr>
          <w:p w:rsidR="00844C5B" w:rsidRDefault="00BB1F31">
            <w:pPr>
              <w:pStyle w:val="HMc"/>
            </w:pPr>
            <w:r>
              <w:rPr>
                <w:rStyle w:val="HMb"/>
              </w:rPr>
              <w:t>световой глиссады</w:t>
            </w:r>
          </w:p>
        </w:tc>
      </w:tr>
      <w:tr w:rsidR="00844C5B" w:rsidTr="00BB1F31">
        <w:tc>
          <w:tcPr>
            <w:tcW w:w="3672" w:type="dxa"/>
            <w:tcBorders>
              <w:top w:val="nil"/>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00075" cy="466725"/>
                  <wp:effectExtent l="0" t="0" r="0" b="0"/>
                  <wp:docPr id="57"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зп.png"/>
                          <pic:cNvPicPr/>
                        </pic:nvPicPr>
                        <pic:blipFill>
                          <a:blip r:embed="rId61" cstate="print"/>
                          <a:stretch>
                            <a:fillRect/>
                          </a:stretch>
                        </pic:blipFill>
                        <pic:spPr>
                          <a:xfrm>
                            <a:off x="0" y="0"/>
                            <a:ext cx="600075"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58"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Niz.png"/>
                          <pic:cNvPicPr/>
                        </pic:nvPicPr>
                        <pic:blipFill>
                          <a:blip r:embed="rId56" cstate="print"/>
                          <a:stretch>
                            <a:fillRect/>
                          </a:stretch>
                        </pic:blipFill>
                        <pic:spPr>
                          <a:xfrm>
                            <a:off x="0" y="0"/>
                            <a:ext cx="600075" cy="466725"/>
                          </a:xfrm>
                          <a:prstGeom prst="rect">
                            <a:avLst/>
                          </a:prstGeom>
                        </pic:spPr>
                      </pic:pic>
                    </a:graphicData>
                  </a:graphic>
                </wp:inline>
              </w:drawing>
            </w:r>
          </w:p>
        </w:tc>
        <w:tc>
          <w:tcPr>
            <w:tcW w:w="6528" w:type="dxa"/>
            <w:tcBorders>
              <w:top w:val="nil"/>
              <w:left w:val="single" w:sz="6" w:space="0" w:color="000000"/>
              <w:bottom w:val="nil"/>
              <w:right w:val="single" w:sz="6" w:space="0" w:color="000000"/>
            </w:tcBorders>
          </w:tcPr>
          <w:p w:rsidR="00844C5B" w:rsidRDefault="00BB1F31">
            <w:pPr>
              <w:pStyle w:val="HMc"/>
            </w:pPr>
            <w:r>
              <w:rPr>
                <w:rStyle w:val="HMb"/>
              </w:rPr>
              <w:t>зоны приземления</w:t>
            </w:r>
          </w:p>
        </w:tc>
      </w:tr>
      <w:tr w:rsidR="00844C5B" w:rsidTr="00BB1F31">
        <w:tc>
          <w:tcPr>
            <w:tcW w:w="3672" w:type="dxa"/>
            <w:tcBorders>
              <w:top w:val="nil"/>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00075" cy="466725"/>
                  <wp:effectExtent l="0" t="0" r="0" b="0"/>
                  <wp:docPr id="59"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квпп.png"/>
                          <pic:cNvPicPr/>
                        </pic:nvPicPr>
                        <pic:blipFill>
                          <a:blip r:embed="rId62" cstate="print"/>
                          <a:stretch>
                            <a:fillRect/>
                          </a:stretch>
                        </pic:blipFill>
                        <pic:spPr>
                          <a:xfrm>
                            <a:off x="0" y="0"/>
                            <a:ext cx="600075"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60"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Niz.png"/>
                          <pic:cNvPicPr/>
                        </pic:nvPicPr>
                        <pic:blipFill>
                          <a:blip r:embed="rId56" cstate="print"/>
                          <a:stretch>
                            <a:fillRect/>
                          </a:stretch>
                        </pic:blipFill>
                        <pic:spPr>
                          <a:xfrm>
                            <a:off x="0" y="0"/>
                            <a:ext cx="600075" cy="466725"/>
                          </a:xfrm>
                          <a:prstGeom prst="rect">
                            <a:avLst/>
                          </a:prstGeom>
                        </pic:spPr>
                      </pic:pic>
                    </a:graphicData>
                  </a:graphic>
                </wp:inline>
              </w:drawing>
            </w:r>
          </w:p>
        </w:tc>
        <w:tc>
          <w:tcPr>
            <w:tcW w:w="6528" w:type="dxa"/>
            <w:tcBorders>
              <w:top w:val="nil"/>
              <w:left w:val="single" w:sz="6" w:space="0" w:color="000000"/>
              <w:bottom w:val="nil"/>
              <w:right w:val="single" w:sz="6" w:space="0" w:color="000000"/>
            </w:tcBorders>
          </w:tcPr>
          <w:p w:rsidR="00844C5B" w:rsidRDefault="00BB1F31">
            <w:pPr>
              <w:pStyle w:val="HMc"/>
            </w:pPr>
            <w:r>
              <w:rPr>
                <w:rStyle w:val="HMb"/>
              </w:rPr>
              <w:t>боковые огни ВПП</w:t>
            </w:r>
          </w:p>
        </w:tc>
      </w:tr>
      <w:tr w:rsidR="00844C5B" w:rsidRPr="00C06E38" w:rsidTr="00BB1F31">
        <w:tc>
          <w:tcPr>
            <w:tcW w:w="3672" w:type="dxa"/>
            <w:tcBorders>
              <w:top w:val="nil"/>
              <w:left w:val="single" w:sz="6" w:space="0" w:color="000000"/>
              <w:bottom w:val="single" w:sz="6" w:space="0" w:color="000000"/>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00075" cy="466725"/>
                  <wp:effectExtent l="0" t="0" r="0" b="0"/>
                  <wp:docPr id="61"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ьвпп.png"/>
                          <pic:cNvPicPr/>
                        </pic:nvPicPr>
                        <pic:blipFill>
                          <a:blip r:embed="rId63" cstate="print"/>
                          <a:stretch>
                            <a:fillRect/>
                          </a:stretch>
                        </pic:blipFill>
                        <pic:spPr>
                          <a:xfrm>
                            <a:off x="0" y="0"/>
                            <a:ext cx="600075"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62"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Niz.png"/>
                          <pic:cNvPicPr/>
                        </pic:nvPicPr>
                        <pic:blipFill>
                          <a:blip r:embed="rId56" cstate="print"/>
                          <a:stretch>
                            <a:fillRect/>
                          </a:stretch>
                        </pic:blipFill>
                        <pic:spPr>
                          <a:xfrm>
                            <a:off x="0" y="0"/>
                            <a:ext cx="600075" cy="466725"/>
                          </a:xfrm>
                          <a:prstGeom prst="rect">
                            <a:avLst/>
                          </a:prstGeom>
                        </pic:spPr>
                      </pic:pic>
                    </a:graphicData>
                  </a:graphic>
                </wp:inline>
              </w:drawing>
            </w:r>
          </w:p>
        </w:tc>
        <w:tc>
          <w:tcPr>
            <w:tcW w:w="6528" w:type="dxa"/>
            <w:tcBorders>
              <w:top w:val="nil"/>
              <w:left w:val="single" w:sz="6" w:space="0" w:color="000000"/>
              <w:bottom w:val="single" w:sz="6" w:space="0" w:color="000000"/>
              <w:right w:val="single" w:sz="6" w:space="0" w:color="000000"/>
            </w:tcBorders>
          </w:tcPr>
          <w:p w:rsidR="00844C5B" w:rsidRPr="00BB1F31" w:rsidRDefault="00BB1F31">
            <w:pPr>
              <w:pStyle w:val="HMc"/>
              <w:spacing w:after="0"/>
              <w:rPr>
                <w:lang w:val="ru-RU"/>
              </w:rPr>
            </w:pPr>
            <w:r w:rsidRPr="00BB1F31">
              <w:rPr>
                <w:rStyle w:val="HMb"/>
                <w:lang w:val="ru-RU"/>
              </w:rPr>
              <w:t>осевые огни ВПП</w:t>
            </w:r>
          </w:p>
          <w:p w:rsidR="00844C5B" w:rsidRPr="00BB1F31" w:rsidRDefault="00BB1F31">
            <w:pPr>
              <w:pStyle w:val="HMc"/>
              <w:rPr>
                <w:lang w:val="ru-RU"/>
              </w:rPr>
            </w:pPr>
            <w:r w:rsidRPr="00BB1F31">
              <w:rPr>
                <w:rStyle w:val="HMb"/>
                <w:lang w:val="ru-RU"/>
              </w:rPr>
              <w:t xml:space="preserve">см. п. </w:t>
            </w:r>
            <w:hyperlink w:anchor="SDUK34_Upr_VPP_4">
              <w:r w:rsidRPr="00BB1F31">
                <w:rPr>
                  <w:rStyle w:val="HMb"/>
                  <w:color w:val="0000FF"/>
                  <w:u w:val="single"/>
                  <w:lang w:val="ru-RU"/>
                </w:rPr>
                <w:t>Отрегулировать яркость отдельных групп огней ИВПП по предписанным уровням 1%, 3%, 10%, 30%, 100%</w:t>
              </w:r>
            </w:hyperlink>
          </w:p>
        </w:tc>
      </w:tr>
      <w:tr w:rsidR="00844C5B" w:rsidRPr="00C06E38" w:rsidTr="00BB1F31">
        <w:tc>
          <w:tcPr>
            <w:tcW w:w="10200" w:type="dxa"/>
            <w:gridSpan w:val="2"/>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spacing w:before="0" w:after="0"/>
              <w:rPr>
                <w:lang w:val="ru-RU"/>
              </w:rPr>
            </w:pPr>
            <w:r w:rsidRPr="00BB1F31">
              <w:rPr>
                <w:rStyle w:val="HMb"/>
                <w:b/>
                <w:lang w:val="ru-RU"/>
              </w:rPr>
              <w:t>Кнопки-индикаторы режимов метеорологической дальности видимости</w:t>
            </w:r>
          </w:p>
        </w:tc>
      </w:tr>
      <w:tr w:rsidR="00844C5B" w:rsidRPr="00C06E38" w:rsidTr="00BB1F31">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00075" cy="466725"/>
                  <wp:effectExtent l="0" t="0" r="0" b="0"/>
                  <wp:docPr id="63"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6.png"/>
                          <pic:cNvPicPr/>
                        </pic:nvPicPr>
                        <pic:blipFill>
                          <a:blip r:embed="rId64" cstate="print"/>
                          <a:stretch>
                            <a:fillRect/>
                          </a:stretch>
                        </pic:blipFill>
                        <pic:spPr>
                          <a:xfrm>
                            <a:off x="0" y="0"/>
                            <a:ext cx="600075"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64"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6g.png"/>
                          <pic:cNvPicPr/>
                        </pic:nvPicPr>
                        <pic:blipFill>
                          <a:blip r:embed="rId65" cstate="print"/>
                          <a:stretch>
                            <a:fillRect/>
                          </a:stretch>
                        </pic:blipFill>
                        <pic:spPr>
                          <a:xfrm>
                            <a:off x="0" y="0"/>
                            <a:ext cx="600075" cy="466725"/>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ночью с расстояния более 6 км</w:t>
            </w:r>
          </w:p>
        </w:tc>
      </w:tr>
      <w:tr w:rsidR="00844C5B" w:rsidRPr="00C06E38" w:rsidTr="00BB1F31">
        <w:tc>
          <w:tcPr>
            <w:tcW w:w="3672" w:type="dxa"/>
            <w:tcBorders>
              <w:top w:val="nil"/>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590550" cy="466725"/>
                  <wp:effectExtent l="0" t="0" r="0" b="0"/>
                  <wp:docPr id="65"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6-4.png"/>
                          <pic:cNvPicPr/>
                        </pic:nvPicPr>
                        <pic:blipFill>
                          <a:blip r:embed="rId66" cstate="print"/>
                          <a:stretch>
                            <a:fillRect/>
                          </a:stretch>
                        </pic:blipFill>
                        <pic:spPr>
                          <a:xfrm>
                            <a:off x="0" y="0"/>
                            <a:ext cx="590550"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66"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6-4g.png"/>
                          <pic:cNvPicPr/>
                        </pic:nvPicPr>
                        <pic:blipFill>
                          <a:blip r:embed="rId67" cstate="print"/>
                          <a:stretch>
                            <a:fillRect/>
                          </a:stretch>
                        </pic:blipFill>
                        <pic:spPr>
                          <a:xfrm>
                            <a:off x="0" y="0"/>
                            <a:ext cx="600075" cy="466725"/>
                          </a:xfrm>
                          <a:prstGeom prst="rect">
                            <a:avLst/>
                          </a:prstGeom>
                        </pic:spPr>
                      </pic:pic>
                    </a:graphicData>
                  </a:graphic>
                </wp:inline>
              </w:drawing>
            </w:r>
          </w:p>
        </w:tc>
        <w:tc>
          <w:tcPr>
            <w:tcW w:w="6528" w:type="dxa"/>
            <w:tcBorders>
              <w:top w:val="nil"/>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ночью с расстояния от 6 до 4 км</w:t>
            </w:r>
          </w:p>
          <w:p w:rsidR="00844C5B" w:rsidRPr="00BB1F31" w:rsidRDefault="00BB1F31">
            <w:pPr>
              <w:pStyle w:val="HMc"/>
              <w:rPr>
                <w:lang w:val="ru-RU"/>
              </w:rPr>
            </w:pPr>
            <w:r w:rsidRPr="00BB1F31">
              <w:rPr>
                <w:rStyle w:val="HMb"/>
                <w:lang w:val="ru-RU"/>
              </w:rPr>
              <w:t>в сумерки с расстояния от 8 км</w:t>
            </w:r>
          </w:p>
        </w:tc>
      </w:tr>
      <w:tr w:rsidR="00844C5B" w:rsidRPr="00C06E38" w:rsidTr="00BB1F31">
        <w:tc>
          <w:tcPr>
            <w:tcW w:w="3672" w:type="dxa"/>
            <w:tcBorders>
              <w:top w:val="nil"/>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590550" cy="466725"/>
                  <wp:effectExtent l="0" t="0" r="0" b="0"/>
                  <wp:docPr id="67"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4-2.png"/>
                          <pic:cNvPicPr/>
                        </pic:nvPicPr>
                        <pic:blipFill>
                          <a:blip r:embed="rId68" cstate="print"/>
                          <a:stretch>
                            <a:fillRect/>
                          </a:stretch>
                        </pic:blipFill>
                        <pic:spPr>
                          <a:xfrm>
                            <a:off x="0" y="0"/>
                            <a:ext cx="590550"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68"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4-2g.png"/>
                          <pic:cNvPicPr/>
                        </pic:nvPicPr>
                        <pic:blipFill>
                          <a:blip r:embed="rId69" cstate="print"/>
                          <a:stretch>
                            <a:fillRect/>
                          </a:stretch>
                        </pic:blipFill>
                        <pic:spPr>
                          <a:xfrm>
                            <a:off x="0" y="0"/>
                            <a:ext cx="600075" cy="466725"/>
                          </a:xfrm>
                          <a:prstGeom prst="rect">
                            <a:avLst/>
                          </a:prstGeom>
                        </pic:spPr>
                      </pic:pic>
                    </a:graphicData>
                  </a:graphic>
                </wp:inline>
              </w:drawing>
            </w:r>
          </w:p>
        </w:tc>
        <w:tc>
          <w:tcPr>
            <w:tcW w:w="6528" w:type="dxa"/>
            <w:tcBorders>
              <w:top w:val="nil"/>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ночью с расстояния от 4 до 2 км</w:t>
            </w:r>
          </w:p>
          <w:p w:rsidR="00844C5B" w:rsidRPr="00BB1F31" w:rsidRDefault="00BB1F31">
            <w:pPr>
              <w:pStyle w:val="HMc"/>
              <w:rPr>
                <w:lang w:val="ru-RU"/>
              </w:rPr>
            </w:pPr>
            <w:r w:rsidRPr="00BB1F31">
              <w:rPr>
                <w:rStyle w:val="HMb"/>
                <w:lang w:val="ru-RU"/>
              </w:rPr>
              <w:t>в сумерки с расстояния от 5 до 8 км</w:t>
            </w:r>
          </w:p>
        </w:tc>
      </w:tr>
      <w:tr w:rsidR="00844C5B" w:rsidRPr="00C06E38" w:rsidTr="00BB1F31">
        <w:tc>
          <w:tcPr>
            <w:tcW w:w="3672" w:type="dxa"/>
            <w:tcBorders>
              <w:top w:val="nil"/>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590550" cy="466725"/>
                  <wp:effectExtent l="0" t="0" r="0" b="0"/>
                  <wp:docPr id="69"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2-1.png"/>
                          <pic:cNvPicPr/>
                        </pic:nvPicPr>
                        <pic:blipFill>
                          <a:blip r:embed="rId70" cstate="print"/>
                          <a:stretch>
                            <a:fillRect/>
                          </a:stretch>
                        </pic:blipFill>
                        <pic:spPr>
                          <a:xfrm>
                            <a:off x="0" y="0"/>
                            <a:ext cx="590550"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70"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2-1g.png"/>
                          <pic:cNvPicPr/>
                        </pic:nvPicPr>
                        <pic:blipFill>
                          <a:blip r:embed="rId71" cstate="print"/>
                          <a:stretch>
                            <a:fillRect/>
                          </a:stretch>
                        </pic:blipFill>
                        <pic:spPr>
                          <a:xfrm>
                            <a:off x="0" y="0"/>
                            <a:ext cx="600075" cy="466725"/>
                          </a:xfrm>
                          <a:prstGeom prst="rect">
                            <a:avLst/>
                          </a:prstGeom>
                        </pic:spPr>
                      </pic:pic>
                    </a:graphicData>
                  </a:graphic>
                </wp:inline>
              </w:drawing>
            </w:r>
          </w:p>
        </w:tc>
        <w:tc>
          <w:tcPr>
            <w:tcW w:w="6528" w:type="dxa"/>
            <w:tcBorders>
              <w:top w:val="nil"/>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ночью с расстояния от 2 до 1 км</w:t>
            </w:r>
          </w:p>
          <w:p w:rsidR="00844C5B" w:rsidRPr="00BB1F31" w:rsidRDefault="00BB1F31">
            <w:pPr>
              <w:pStyle w:val="HMc"/>
              <w:rPr>
                <w:lang w:val="ru-RU"/>
              </w:rPr>
            </w:pPr>
            <w:r w:rsidRPr="00BB1F31">
              <w:rPr>
                <w:rStyle w:val="HMb"/>
                <w:lang w:val="ru-RU"/>
              </w:rPr>
              <w:t>в сумерки с расстояния от 5 до 1 км</w:t>
            </w:r>
          </w:p>
        </w:tc>
      </w:tr>
      <w:tr w:rsidR="00844C5B" w:rsidRPr="00C06E38" w:rsidTr="00BB1F31">
        <w:tc>
          <w:tcPr>
            <w:tcW w:w="3672" w:type="dxa"/>
            <w:tcBorders>
              <w:top w:val="nil"/>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590550" cy="466725"/>
                  <wp:effectExtent l="0" t="0" r="0" b="0"/>
                  <wp:docPr id="71"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1.png"/>
                          <pic:cNvPicPr/>
                        </pic:nvPicPr>
                        <pic:blipFill>
                          <a:blip r:embed="rId72" cstate="print"/>
                          <a:stretch>
                            <a:fillRect/>
                          </a:stretch>
                        </pic:blipFill>
                        <pic:spPr>
                          <a:xfrm>
                            <a:off x="0" y="0"/>
                            <a:ext cx="590550"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72"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1g.png"/>
                          <pic:cNvPicPr/>
                        </pic:nvPicPr>
                        <pic:blipFill>
                          <a:blip r:embed="rId73" cstate="print"/>
                          <a:stretch>
                            <a:fillRect/>
                          </a:stretch>
                        </pic:blipFill>
                        <pic:spPr>
                          <a:xfrm>
                            <a:off x="0" y="0"/>
                            <a:ext cx="600075" cy="466725"/>
                          </a:xfrm>
                          <a:prstGeom prst="rect">
                            <a:avLst/>
                          </a:prstGeom>
                        </pic:spPr>
                      </pic:pic>
                    </a:graphicData>
                  </a:graphic>
                </wp:inline>
              </w:drawing>
            </w:r>
          </w:p>
        </w:tc>
        <w:tc>
          <w:tcPr>
            <w:tcW w:w="6528" w:type="dxa"/>
            <w:tcBorders>
              <w:top w:val="nil"/>
              <w:left w:val="single" w:sz="6" w:space="0" w:color="000000"/>
              <w:bottom w:val="nil"/>
              <w:right w:val="single" w:sz="6" w:space="0" w:color="000000"/>
            </w:tcBorders>
          </w:tcPr>
          <w:p w:rsidR="00844C5B" w:rsidRPr="00BB1F31" w:rsidRDefault="00BB1F31">
            <w:pPr>
              <w:pStyle w:val="HMc"/>
              <w:spacing w:after="0"/>
              <w:rPr>
                <w:lang w:val="ru-RU"/>
              </w:rPr>
            </w:pPr>
            <w:r w:rsidRPr="00BB1F31">
              <w:rPr>
                <w:rStyle w:val="HMb"/>
                <w:lang w:val="ru-RU"/>
              </w:rPr>
              <w:t>ночью с расстояния менее 1 км</w:t>
            </w:r>
          </w:p>
          <w:p w:rsidR="00844C5B" w:rsidRPr="00BB1F31" w:rsidRDefault="00BB1F31">
            <w:pPr>
              <w:pStyle w:val="HMc"/>
              <w:spacing w:after="0"/>
              <w:rPr>
                <w:lang w:val="ru-RU"/>
              </w:rPr>
            </w:pPr>
            <w:r w:rsidRPr="00BB1F31">
              <w:rPr>
                <w:rStyle w:val="HMb"/>
                <w:lang w:val="ru-RU"/>
              </w:rPr>
              <w:t>в сумерки;</w:t>
            </w:r>
          </w:p>
          <w:p w:rsidR="00844C5B" w:rsidRPr="00BB1F31" w:rsidRDefault="00BB1F31">
            <w:pPr>
              <w:pStyle w:val="HMc"/>
              <w:rPr>
                <w:lang w:val="ru-RU"/>
              </w:rPr>
            </w:pPr>
            <w:r w:rsidRPr="00BB1F31">
              <w:rPr>
                <w:rStyle w:val="HMb"/>
                <w:lang w:val="ru-RU"/>
              </w:rPr>
              <w:t>днем с расстояния от 2 до 1 км</w:t>
            </w:r>
          </w:p>
        </w:tc>
      </w:tr>
      <w:tr w:rsidR="00844C5B" w:rsidRPr="00C06E38" w:rsidTr="00BB1F31">
        <w:tc>
          <w:tcPr>
            <w:tcW w:w="3672" w:type="dxa"/>
            <w:tcBorders>
              <w:top w:val="nil"/>
              <w:left w:val="single" w:sz="6" w:space="0" w:color="000000"/>
              <w:bottom w:val="single" w:sz="6" w:space="0" w:color="000000"/>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590550" cy="466725"/>
                  <wp:effectExtent l="0" t="0" r="0" b="0"/>
                  <wp:docPr id="73"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1.png"/>
                          <pic:cNvPicPr/>
                        </pic:nvPicPr>
                        <pic:blipFill>
                          <a:blip r:embed="rId74" cstate="print"/>
                          <a:stretch>
                            <a:fillRect/>
                          </a:stretch>
                        </pic:blipFill>
                        <pic:spPr>
                          <a:xfrm>
                            <a:off x="0" y="0"/>
                            <a:ext cx="590550" cy="4667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00075" cy="466725"/>
                  <wp:effectExtent l="0" t="0" r="0" b="0"/>
                  <wp:docPr id="74"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1g.png"/>
                          <pic:cNvPicPr/>
                        </pic:nvPicPr>
                        <pic:blipFill>
                          <a:blip r:embed="rId75" cstate="print"/>
                          <a:stretch>
                            <a:fillRect/>
                          </a:stretch>
                        </pic:blipFill>
                        <pic:spPr>
                          <a:xfrm>
                            <a:off x="0" y="0"/>
                            <a:ext cx="600075" cy="466725"/>
                          </a:xfrm>
                          <a:prstGeom prst="rect">
                            <a:avLst/>
                          </a:prstGeom>
                        </pic:spPr>
                      </pic:pic>
                    </a:graphicData>
                  </a:graphic>
                </wp:inline>
              </w:drawing>
            </w:r>
          </w:p>
        </w:tc>
        <w:tc>
          <w:tcPr>
            <w:tcW w:w="6528" w:type="dxa"/>
            <w:tcBorders>
              <w:top w:val="nil"/>
              <w:left w:val="single" w:sz="6" w:space="0" w:color="000000"/>
              <w:bottom w:val="single" w:sz="6" w:space="0" w:color="000000"/>
              <w:right w:val="single" w:sz="6" w:space="0" w:color="000000"/>
            </w:tcBorders>
          </w:tcPr>
          <w:p w:rsidR="00844C5B" w:rsidRPr="00BB1F31" w:rsidRDefault="00BB1F31">
            <w:pPr>
              <w:pStyle w:val="HMc"/>
              <w:spacing w:after="0"/>
              <w:rPr>
                <w:lang w:val="ru-RU"/>
              </w:rPr>
            </w:pPr>
            <w:r w:rsidRPr="00BB1F31">
              <w:rPr>
                <w:rStyle w:val="HMb"/>
                <w:lang w:val="ru-RU"/>
              </w:rPr>
              <w:t>днем с расстояния менее 1 км</w:t>
            </w:r>
          </w:p>
          <w:p w:rsidR="00844C5B" w:rsidRPr="00BB1F31" w:rsidRDefault="00BB1F31">
            <w:pPr>
              <w:pStyle w:val="HMc"/>
              <w:spacing w:before="0"/>
              <w:rPr>
                <w:lang w:val="ru-RU"/>
              </w:rPr>
            </w:pPr>
            <w:r w:rsidRPr="00BB1F31">
              <w:rPr>
                <w:rStyle w:val="HMb"/>
                <w:lang w:val="ru-RU"/>
              </w:rPr>
              <w:t xml:space="preserve">см. п. </w:t>
            </w:r>
            <w:hyperlink w:anchor="_____">
              <w:r w:rsidRPr="00BB1F31">
                <w:rPr>
                  <w:rStyle w:val="HMb"/>
                  <w:color w:val="0000FF"/>
                  <w:u w:val="single"/>
                  <w:lang w:val="ru-RU"/>
                </w:rPr>
                <w:t>Установка режима метеорологической видимости огней ВПП</w:t>
              </w:r>
            </w:hyperlink>
          </w:p>
        </w:tc>
      </w:tr>
    </w:tbl>
    <w:p w:rsidR="00844C5B" w:rsidRPr="00BB1F31" w:rsidRDefault="00BB1F31">
      <w:pPr>
        <w:rPr>
          <w:lang w:val="ru-RU"/>
        </w:rPr>
      </w:pPr>
      <w:r w:rsidRPr="00BB1F31">
        <w:rPr>
          <w:lang w:val="ru-RU"/>
        </w:rPr>
        <w:br w:type="page"/>
      </w:r>
    </w:p>
    <w:p w:rsidR="00844C5B" w:rsidRPr="00BB1F31" w:rsidRDefault="00BB1F31">
      <w:pPr>
        <w:pStyle w:val="HMNormal"/>
        <w:rPr>
          <w:lang w:val="ru-RU"/>
        </w:rPr>
      </w:pPr>
      <w:r w:rsidRPr="00BB1F31">
        <w:rPr>
          <w:rStyle w:val="HMNormal0"/>
          <w:lang w:val="ru-RU"/>
        </w:rPr>
        <w:lastRenderedPageBreak/>
        <w:t>В таблице 3 представлены элементы панели управления группой огней РД.</w:t>
      </w:r>
    </w:p>
    <w:p w:rsidR="00844C5B" w:rsidRPr="00BB1F31" w:rsidRDefault="00BB1F31">
      <w:pPr>
        <w:pStyle w:val="HMa"/>
        <w:ind w:left="30" w:firstLine="255"/>
        <w:rPr>
          <w:lang w:val="ru-RU"/>
        </w:rPr>
      </w:pPr>
      <w:r w:rsidRPr="00BB1F31">
        <w:rPr>
          <w:rStyle w:val="HM9"/>
          <w:lang w:val="ru-RU"/>
        </w:rPr>
        <w:t>Таблица 3 – Элементы панели управления группой огней РД</w:t>
      </w:r>
    </w:p>
    <w:tbl>
      <w:tblPr>
        <w:tblW w:w="10200" w:type="dxa"/>
        <w:tblInd w:w="285" w:type="dxa"/>
        <w:tblLayout w:type="fixed"/>
        <w:tblCellMar>
          <w:left w:w="0" w:type="dxa"/>
          <w:right w:w="0" w:type="dxa"/>
        </w:tblCellMar>
        <w:tblLook w:val="04A0" w:firstRow="1" w:lastRow="0" w:firstColumn="1" w:lastColumn="0" w:noHBand="0" w:noVBand="1"/>
      </w:tblPr>
      <w:tblGrid>
        <w:gridCol w:w="3672"/>
        <w:gridCol w:w="6528"/>
      </w:tblGrid>
      <w:tr w:rsidR="00844C5B" w:rsidTr="004E71C8">
        <w:trPr>
          <w:tblHeader/>
        </w:trPr>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c"/>
              <w:spacing w:before="15" w:after="0"/>
              <w:jc w:val="center"/>
            </w:pPr>
            <w:r>
              <w:rPr>
                <w:rStyle w:val="HMNormal0"/>
                <w:b/>
                <w:sz w:val="20"/>
              </w:rPr>
              <w:t>Элемент управления</w:t>
            </w:r>
          </w:p>
        </w:tc>
        <w:tc>
          <w:tcPr>
            <w:tcW w:w="6528" w:type="dxa"/>
            <w:tcBorders>
              <w:top w:val="single" w:sz="6" w:space="0" w:color="000000"/>
              <w:left w:val="single" w:sz="6" w:space="0" w:color="000000"/>
              <w:bottom w:val="nil"/>
              <w:right w:val="single" w:sz="6" w:space="0" w:color="000000"/>
            </w:tcBorders>
          </w:tcPr>
          <w:p w:rsidR="00844C5B" w:rsidRDefault="00BB1F31">
            <w:pPr>
              <w:pStyle w:val="HMc"/>
              <w:spacing w:before="15" w:after="0"/>
              <w:jc w:val="center"/>
            </w:pPr>
            <w:r>
              <w:rPr>
                <w:rStyle w:val="HMNormal0"/>
                <w:b/>
                <w:sz w:val="20"/>
              </w:rPr>
              <w:t>Пояснение</w:t>
            </w:r>
          </w:p>
        </w:tc>
      </w:tr>
      <w:tr w:rsidR="00844C5B" w:rsidRPr="00C06E38" w:rsidTr="004E71C8">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15" w:after="0"/>
              <w:ind w:left="0"/>
              <w:jc w:val="center"/>
            </w:pPr>
            <w:r>
              <w:rPr>
                <w:noProof/>
                <w:lang w:val="ru-RU" w:eastAsia="ru-RU" w:bidi="ar-SA"/>
              </w:rPr>
              <w:drawing>
                <wp:inline distT="0" distB="0" distL="0" distR="0">
                  <wp:extent cx="647700" cy="495300"/>
                  <wp:effectExtent l="0" t="0" r="0" b="0"/>
                  <wp:docPr id="75"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VPP.png"/>
                          <pic:cNvPicPr/>
                        </pic:nvPicPr>
                        <pic:blipFill>
                          <a:blip r:embed="rId40"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кнопка выбора ИВПП из списка</w:t>
            </w:r>
          </w:p>
          <w:p w:rsidR="00844C5B" w:rsidRPr="00BB1F31" w:rsidRDefault="00BB1F31">
            <w:pPr>
              <w:pStyle w:val="HMc"/>
              <w:rPr>
                <w:lang w:val="ru-RU"/>
              </w:rPr>
            </w:pPr>
            <w:r w:rsidRPr="00BB1F31">
              <w:rPr>
                <w:rStyle w:val="HMb"/>
                <w:lang w:val="ru-RU"/>
              </w:rPr>
              <w:t xml:space="preserve">см. п. </w:t>
            </w:r>
            <w:hyperlink w:anchor="SDUK34_Vyb_torca_vib_set">
              <w:r w:rsidRPr="00BB1F31">
                <w:rPr>
                  <w:rStyle w:val="HMb"/>
                  <w:color w:val="0000FF"/>
                  <w:u w:val="single"/>
                  <w:lang w:val="ru-RU"/>
                </w:rPr>
                <w:t>Выбор направления взлетов/посадок по ВПП</w:t>
              </w:r>
            </w:hyperlink>
          </w:p>
        </w:tc>
      </w:tr>
      <w:tr w:rsidR="00844C5B" w:rsidRPr="00C06E38" w:rsidTr="004E71C8">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15" w:after="0"/>
              <w:ind w:left="0"/>
              <w:jc w:val="center"/>
            </w:pPr>
            <w:r>
              <w:rPr>
                <w:noProof/>
                <w:lang w:val="ru-RU" w:eastAsia="ru-RU" w:bidi="ar-SA"/>
              </w:rPr>
              <w:drawing>
                <wp:inline distT="0" distB="0" distL="0" distR="0">
                  <wp:extent cx="647700" cy="495300"/>
                  <wp:effectExtent l="0" t="0" r="0" b="0"/>
                  <wp:docPr id="76"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UprB.png"/>
                          <pic:cNvPicPr/>
                        </pic:nvPicPr>
                        <pic:blipFill>
                          <a:blip r:embed="rId41"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77"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UprG.png"/>
                          <pic:cNvPicPr/>
                        </pic:nvPicPr>
                        <pic:blipFill>
                          <a:blip r:embed="rId42"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78"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zytUpr3.png"/>
                          <pic:cNvPicPr/>
                        </pic:nvPicPr>
                        <pic:blipFill>
                          <a:blip r:embed="rId43"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кнопка-индикатор взятия управления огнями РД</w:t>
            </w:r>
          </w:p>
          <w:p w:rsidR="00844C5B" w:rsidRPr="00BB1F31" w:rsidRDefault="00BB1F31">
            <w:pPr>
              <w:pStyle w:val="HMc"/>
              <w:rPr>
                <w:lang w:val="ru-RU"/>
              </w:rPr>
            </w:pPr>
            <w:r w:rsidRPr="00BB1F31">
              <w:rPr>
                <w:rStyle w:val="HMb"/>
                <w:lang w:val="ru-RU"/>
              </w:rPr>
              <w:t xml:space="preserve">см. п. </w:t>
            </w:r>
            <w:hyperlink w:anchor="____2">
              <w:r w:rsidRPr="00BB1F31">
                <w:rPr>
                  <w:rStyle w:val="HMb"/>
                  <w:color w:val="0000FF"/>
                  <w:u w:val="single"/>
                  <w:lang w:val="ru-RU"/>
                </w:rPr>
                <w:t>Взятие управления огнями группы РД</w:t>
              </w:r>
            </w:hyperlink>
          </w:p>
        </w:tc>
      </w:tr>
      <w:tr w:rsidR="00844C5B" w:rsidRPr="00C06E38" w:rsidTr="004E71C8">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15" w:after="0"/>
              <w:ind w:left="0"/>
              <w:jc w:val="center"/>
            </w:pPr>
            <w:r>
              <w:rPr>
                <w:noProof/>
                <w:lang w:val="ru-RU" w:eastAsia="ru-RU" w:bidi="ar-SA"/>
              </w:rPr>
              <w:drawing>
                <wp:inline distT="0" distB="0" distL="0" distR="0">
                  <wp:extent cx="647700" cy="495300"/>
                  <wp:effectExtent l="0" t="0" r="0" b="0"/>
                  <wp:docPr id="79"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Yark.png"/>
                          <pic:cNvPicPr/>
                        </pic:nvPicPr>
                        <pic:blipFill>
                          <a:blip r:embed="rId44"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80"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_YarkY.png"/>
                          <pic:cNvPicPr/>
                        </pic:nvPicPr>
                        <pic:blipFill>
                          <a:blip r:embed="rId76"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кнопка-индикатор открытия поуровневой панели</w:t>
            </w:r>
          </w:p>
          <w:p w:rsidR="00844C5B" w:rsidRPr="00BB1F31" w:rsidRDefault="00BB1F31">
            <w:pPr>
              <w:pStyle w:val="HMc"/>
              <w:rPr>
                <w:lang w:val="ru-RU"/>
              </w:rPr>
            </w:pPr>
            <w:r w:rsidRPr="00BB1F31">
              <w:rPr>
                <w:rStyle w:val="HMb"/>
                <w:lang w:val="ru-RU"/>
              </w:rPr>
              <w:t xml:space="preserve">см. п. </w:t>
            </w:r>
            <w:hyperlink w:anchor="Reg_Yark">
              <w:r w:rsidRPr="00BB1F31">
                <w:rPr>
                  <w:rStyle w:val="HMb"/>
                  <w:color w:val="0000FF"/>
                  <w:u w:val="single"/>
                  <w:lang w:val="ru-RU"/>
                </w:rPr>
                <w:t>Регулировка яркости и выключение огней группы РД</w:t>
              </w:r>
            </w:hyperlink>
          </w:p>
        </w:tc>
      </w:tr>
      <w:tr w:rsidR="00844C5B" w:rsidRPr="00C06E38" w:rsidTr="004E71C8">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47700" cy="495300"/>
                  <wp:effectExtent l="0" t="0" r="0" b="0"/>
                  <wp:docPr id="81"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Prg.png"/>
                          <pic:cNvPicPr/>
                        </pic:nvPicPr>
                        <pic:blipFill>
                          <a:blip r:embed="rId45"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82"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Prgg.png"/>
                          <pic:cNvPicPr/>
                        </pic:nvPicPr>
                        <pic:blipFill>
                          <a:blip r:embed="rId46"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кнопка-индикатор включения режима прогрева огней</w:t>
            </w:r>
          </w:p>
          <w:p w:rsidR="00844C5B" w:rsidRPr="00BB1F31" w:rsidRDefault="00BB1F31">
            <w:pPr>
              <w:pStyle w:val="HMc"/>
              <w:rPr>
                <w:lang w:val="ru-RU"/>
              </w:rPr>
            </w:pPr>
            <w:r w:rsidRPr="00BB1F31">
              <w:rPr>
                <w:rStyle w:val="HMb"/>
                <w:lang w:val="ru-RU"/>
              </w:rPr>
              <w:t xml:space="preserve">см. п. </w:t>
            </w:r>
            <w:hyperlink w:anchor="___2">
              <w:r w:rsidRPr="00BB1F31">
                <w:rPr>
                  <w:rStyle w:val="HMb"/>
                  <w:color w:val="0000FF"/>
                  <w:u w:val="single"/>
                  <w:lang w:val="ru-RU"/>
                </w:rPr>
                <w:t>Прогрев огней группы РД</w:t>
              </w:r>
            </w:hyperlink>
          </w:p>
        </w:tc>
      </w:tr>
      <w:tr w:rsidR="00844C5B" w:rsidRPr="00C06E38" w:rsidTr="004E71C8">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47700" cy="495300"/>
                  <wp:effectExtent l="0" t="0" r="0" b="0"/>
                  <wp:docPr id="83"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ВКЛ.png"/>
                          <pic:cNvPicPr/>
                        </pic:nvPicPr>
                        <pic:blipFill>
                          <a:blip r:embed="rId77"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84"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ВЫКЛ.png"/>
                          <pic:cNvPicPr/>
                        </pic:nvPicPr>
                        <pic:blipFill>
                          <a:blip r:embed="rId78"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кнопка-индикатор выключения огней</w:t>
            </w:r>
          </w:p>
          <w:p w:rsidR="00844C5B" w:rsidRPr="00BB1F31" w:rsidRDefault="00BB1F31">
            <w:pPr>
              <w:pStyle w:val="HMc"/>
              <w:rPr>
                <w:lang w:val="ru-RU"/>
              </w:rPr>
            </w:pPr>
            <w:r w:rsidRPr="00BB1F31">
              <w:rPr>
                <w:rStyle w:val="HMb"/>
                <w:lang w:val="ru-RU"/>
              </w:rPr>
              <w:t xml:space="preserve">см. п. </w:t>
            </w:r>
            <w:hyperlink w:anchor="Reg_Yark">
              <w:r w:rsidRPr="00BB1F31">
                <w:rPr>
                  <w:rStyle w:val="HMb"/>
                  <w:color w:val="0000FF"/>
                  <w:u w:val="single"/>
                  <w:lang w:val="ru-RU"/>
                </w:rPr>
                <w:t>Регулировка яркости и выключение огней группы РД</w:t>
              </w:r>
            </w:hyperlink>
          </w:p>
        </w:tc>
      </w:tr>
      <w:tr w:rsidR="00844C5B" w:rsidRPr="00C06E38" w:rsidTr="004E71C8">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552450" cy="238125"/>
                  <wp:effectExtent l="0" t="0" r="0" b="0"/>
                  <wp:docPr id="85"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0g.png"/>
                          <pic:cNvPicPr/>
                        </pic:nvPicPr>
                        <pic:blipFill>
                          <a:blip r:embed="rId49" cstate="print"/>
                          <a:stretch>
                            <a:fillRect/>
                          </a:stretch>
                        </pic:blipFill>
                        <pic:spPr>
                          <a:xfrm>
                            <a:off x="0" y="0"/>
                            <a:ext cx="552450" cy="2381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552450" cy="238125"/>
                  <wp:effectExtent l="0" t="0" r="0" b="0"/>
                  <wp:docPr id="86"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1g.png"/>
                          <pic:cNvPicPr/>
                        </pic:nvPicPr>
                        <pic:blipFill>
                          <a:blip r:embed="rId50" cstate="print"/>
                          <a:stretch>
                            <a:fillRect/>
                          </a:stretch>
                        </pic:blipFill>
                        <pic:spPr>
                          <a:xfrm>
                            <a:off x="0" y="0"/>
                            <a:ext cx="552450" cy="2381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552450" cy="238125"/>
                  <wp:effectExtent l="0" t="0" r="0" b="0"/>
                  <wp:docPr id="87"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2g.png"/>
                          <pic:cNvPicPr/>
                        </pic:nvPicPr>
                        <pic:blipFill>
                          <a:blip r:embed="rId51" cstate="print"/>
                          <a:stretch>
                            <a:fillRect/>
                          </a:stretch>
                        </pic:blipFill>
                        <pic:spPr>
                          <a:xfrm>
                            <a:off x="0" y="0"/>
                            <a:ext cx="552450" cy="238125"/>
                          </a:xfrm>
                          <a:prstGeom prst="rect">
                            <a:avLst/>
                          </a:prstGeom>
                        </pic:spPr>
                      </pic:pic>
                    </a:graphicData>
                  </a:graphic>
                </wp:inline>
              </w:drawing>
            </w:r>
          </w:p>
          <w:p w:rsidR="00844C5B" w:rsidRDefault="00BB1F31">
            <w:pPr>
              <w:pStyle w:val="HMNormal"/>
              <w:spacing w:before="0" w:after="0"/>
              <w:ind w:left="0"/>
              <w:jc w:val="center"/>
            </w:pPr>
            <w:r>
              <w:rPr>
                <w:noProof/>
                <w:lang w:val="ru-RU" w:eastAsia="ru-RU" w:bidi="ar-SA"/>
              </w:rPr>
              <w:drawing>
                <wp:inline distT="0" distB="0" distL="0" distR="0">
                  <wp:extent cx="552450" cy="238125"/>
                  <wp:effectExtent l="0" t="0" r="0" b="0"/>
                  <wp:docPr id="88"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3g.png"/>
                          <pic:cNvPicPr/>
                        </pic:nvPicPr>
                        <pic:blipFill>
                          <a:blip r:embed="rId52" cstate="print"/>
                          <a:stretch>
                            <a:fillRect/>
                          </a:stretch>
                        </pic:blipFill>
                        <pic:spPr>
                          <a:xfrm>
                            <a:off x="0" y="0"/>
                            <a:ext cx="552450" cy="2381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552450" cy="238125"/>
                  <wp:effectExtent l="0" t="0" r="0" b="0"/>
                  <wp:docPr id="89"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4g.png"/>
                          <pic:cNvPicPr/>
                        </pic:nvPicPr>
                        <pic:blipFill>
                          <a:blip r:embed="rId53" cstate="print"/>
                          <a:stretch>
                            <a:fillRect/>
                          </a:stretch>
                        </pic:blipFill>
                        <pic:spPr>
                          <a:xfrm>
                            <a:off x="0" y="0"/>
                            <a:ext cx="552450" cy="238125"/>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552450" cy="238125"/>
                  <wp:effectExtent l="0" t="0" r="0" b="0"/>
                  <wp:docPr id="90"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5g.png"/>
                          <pic:cNvPicPr/>
                        </pic:nvPicPr>
                        <pic:blipFill>
                          <a:blip r:embed="rId54" cstate="print"/>
                          <a:stretch>
                            <a:fillRect/>
                          </a:stretch>
                        </pic:blipFill>
                        <pic:spPr>
                          <a:xfrm>
                            <a:off x="0" y="0"/>
                            <a:ext cx="552450" cy="238125"/>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after="15"/>
              <w:rPr>
                <w:lang w:val="ru-RU"/>
              </w:rPr>
            </w:pPr>
            <w:r w:rsidRPr="00BB1F31">
              <w:rPr>
                <w:rStyle w:val="HMb"/>
                <w:lang w:val="ru-RU"/>
              </w:rPr>
              <w:t>индикаторы отображают уровень и процент яркости огней</w:t>
            </w:r>
          </w:p>
          <w:p w:rsidR="00844C5B" w:rsidRPr="00BB1F31" w:rsidRDefault="00BB1F31">
            <w:pPr>
              <w:pStyle w:val="HMc"/>
              <w:rPr>
                <w:lang w:val="ru-RU"/>
              </w:rPr>
            </w:pPr>
            <w:r w:rsidRPr="00BB1F31">
              <w:rPr>
                <w:rStyle w:val="HMb"/>
                <w:lang w:val="ru-RU"/>
              </w:rPr>
              <w:t xml:space="preserve">см. п. </w:t>
            </w:r>
            <w:hyperlink w:anchor="Reg_Yark">
              <w:r w:rsidRPr="00BB1F31">
                <w:rPr>
                  <w:rStyle w:val="HMb"/>
                  <w:color w:val="0000FF"/>
                  <w:u w:val="single"/>
                  <w:lang w:val="ru-RU"/>
                </w:rPr>
                <w:t>Регулировка яркости и выключение огней группы РД</w:t>
              </w:r>
            </w:hyperlink>
          </w:p>
        </w:tc>
      </w:tr>
      <w:tr w:rsidR="00844C5B" w:rsidRPr="00C06E38" w:rsidTr="004E71C8">
        <w:tc>
          <w:tcPr>
            <w:tcW w:w="10200" w:type="dxa"/>
            <w:gridSpan w:val="2"/>
            <w:tcBorders>
              <w:top w:val="single" w:sz="6" w:space="0" w:color="000000"/>
              <w:left w:val="single" w:sz="6" w:space="0" w:color="000000"/>
              <w:bottom w:val="nil"/>
              <w:right w:val="single" w:sz="6" w:space="0" w:color="000000"/>
            </w:tcBorders>
            <w:vAlign w:val="center"/>
          </w:tcPr>
          <w:p w:rsidR="00844C5B" w:rsidRPr="00BB1F31" w:rsidRDefault="00BB1F31">
            <w:pPr>
              <w:pStyle w:val="HMc"/>
              <w:spacing w:before="0" w:after="0"/>
              <w:rPr>
                <w:lang w:val="ru-RU"/>
              </w:rPr>
            </w:pPr>
            <w:r w:rsidRPr="00BB1F31">
              <w:rPr>
                <w:rStyle w:val="HMNormal0"/>
                <w:b/>
                <w:sz w:val="20"/>
                <w:lang w:val="ru-RU"/>
              </w:rPr>
              <w:t>Кнопки повышения и понижения уровня яркости огней РД</w:t>
            </w:r>
          </w:p>
        </w:tc>
      </w:tr>
      <w:tr w:rsidR="00844C5B" w:rsidRPr="00C06E38" w:rsidTr="004E71C8">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47700" cy="495300"/>
                  <wp:effectExtent l="0" t="0" r="0" b="0"/>
                  <wp:docPr id="91"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BokN.png"/>
                          <pic:cNvPicPr/>
                        </pic:nvPicPr>
                        <pic:blipFill>
                          <a:blip r:embed="rId79"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92"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Niz.png"/>
                          <pic:cNvPicPr/>
                        </pic:nvPicPr>
                        <pic:blipFill>
                          <a:blip r:embed="rId56"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rPr>
                <w:lang w:val="ru-RU"/>
              </w:rPr>
            </w:pPr>
            <w:r w:rsidRPr="00BB1F31">
              <w:rPr>
                <w:rStyle w:val="HMb"/>
                <w:lang w:val="ru-RU"/>
              </w:rPr>
              <w:t>кнопки повышения и понижения уровня яркости боковых огней РД</w:t>
            </w:r>
          </w:p>
        </w:tc>
      </w:tr>
      <w:tr w:rsidR="00844C5B" w:rsidRPr="00C06E38" w:rsidTr="004E71C8">
        <w:tc>
          <w:tcPr>
            <w:tcW w:w="3672" w:type="dxa"/>
            <w:tcBorders>
              <w:top w:val="nil"/>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47700" cy="495300"/>
                  <wp:effectExtent l="0" t="0" r="0" b="0"/>
                  <wp:docPr id="93"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OsbN.png"/>
                          <pic:cNvPicPr/>
                        </pic:nvPicPr>
                        <pic:blipFill>
                          <a:blip r:embed="rId80"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94"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Niz.png"/>
                          <pic:cNvPicPr/>
                        </pic:nvPicPr>
                        <pic:blipFill>
                          <a:blip r:embed="rId56" cstate="print"/>
                          <a:stretch>
                            <a:fillRect/>
                          </a:stretch>
                        </pic:blipFill>
                        <pic:spPr>
                          <a:xfrm>
                            <a:off x="0" y="0"/>
                            <a:ext cx="647700" cy="495300"/>
                          </a:xfrm>
                          <a:prstGeom prst="rect">
                            <a:avLst/>
                          </a:prstGeom>
                        </pic:spPr>
                      </pic:pic>
                    </a:graphicData>
                  </a:graphic>
                </wp:inline>
              </w:drawing>
            </w:r>
          </w:p>
        </w:tc>
        <w:tc>
          <w:tcPr>
            <w:tcW w:w="6528" w:type="dxa"/>
            <w:tcBorders>
              <w:top w:val="nil"/>
              <w:left w:val="single" w:sz="6" w:space="0" w:color="000000"/>
              <w:bottom w:val="nil"/>
              <w:right w:val="single" w:sz="6" w:space="0" w:color="000000"/>
            </w:tcBorders>
          </w:tcPr>
          <w:p w:rsidR="00844C5B" w:rsidRPr="00BB1F31" w:rsidRDefault="00BB1F31">
            <w:pPr>
              <w:pStyle w:val="HMc"/>
              <w:rPr>
                <w:lang w:val="ru-RU"/>
              </w:rPr>
            </w:pPr>
            <w:r w:rsidRPr="00BB1F31">
              <w:rPr>
                <w:rStyle w:val="HMb"/>
                <w:lang w:val="ru-RU"/>
              </w:rPr>
              <w:t>кнопки повышения и понижения уровня яркости осевых огней РД</w:t>
            </w:r>
          </w:p>
        </w:tc>
      </w:tr>
      <w:tr w:rsidR="00844C5B" w:rsidRPr="00C06E38" w:rsidTr="004E71C8">
        <w:tc>
          <w:tcPr>
            <w:tcW w:w="3672" w:type="dxa"/>
            <w:tcBorders>
              <w:top w:val="nil"/>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47700" cy="495300"/>
                  <wp:effectExtent l="0" t="0" r="0" b="0"/>
                  <wp:docPr id="95"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StopN.png"/>
                          <pic:cNvPicPr/>
                        </pic:nvPicPr>
                        <pic:blipFill>
                          <a:blip r:embed="rId81"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9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Niz.png"/>
                          <pic:cNvPicPr/>
                        </pic:nvPicPr>
                        <pic:blipFill>
                          <a:blip r:embed="rId56" cstate="print"/>
                          <a:stretch>
                            <a:fillRect/>
                          </a:stretch>
                        </pic:blipFill>
                        <pic:spPr>
                          <a:xfrm>
                            <a:off x="0" y="0"/>
                            <a:ext cx="647700" cy="495300"/>
                          </a:xfrm>
                          <a:prstGeom prst="rect">
                            <a:avLst/>
                          </a:prstGeom>
                        </pic:spPr>
                      </pic:pic>
                    </a:graphicData>
                  </a:graphic>
                </wp:inline>
              </w:drawing>
            </w:r>
          </w:p>
        </w:tc>
        <w:tc>
          <w:tcPr>
            <w:tcW w:w="6528" w:type="dxa"/>
            <w:tcBorders>
              <w:top w:val="nil"/>
              <w:left w:val="single" w:sz="6" w:space="0" w:color="000000"/>
              <w:bottom w:val="nil"/>
              <w:right w:val="single" w:sz="6" w:space="0" w:color="000000"/>
            </w:tcBorders>
          </w:tcPr>
          <w:p w:rsidR="00844C5B" w:rsidRPr="00BB1F31" w:rsidRDefault="00BB1F31">
            <w:pPr>
              <w:pStyle w:val="HMc"/>
              <w:rPr>
                <w:lang w:val="ru-RU"/>
              </w:rPr>
            </w:pPr>
            <w:r w:rsidRPr="00BB1F31">
              <w:rPr>
                <w:rStyle w:val="HMb"/>
                <w:lang w:val="ru-RU"/>
              </w:rPr>
              <w:t>кнопки повышения и понижения уровня яркости огней стоп линий</w:t>
            </w:r>
          </w:p>
        </w:tc>
      </w:tr>
      <w:tr w:rsidR="00844C5B" w:rsidRPr="00C06E38" w:rsidTr="004E71C8">
        <w:tc>
          <w:tcPr>
            <w:tcW w:w="3672" w:type="dxa"/>
            <w:tcBorders>
              <w:top w:val="nil"/>
              <w:left w:val="single" w:sz="6" w:space="0" w:color="000000"/>
              <w:bottom w:val="nil"/>
              <w:right w:val="single" w:sz="6" w:space="0" w:color="000000"/>
            </w:tcBorders>
            <w:vAlign w:val="center"/>
          </w:tcPr>
          <w:p w:rsidR="00844C5B" w:rsidRDefault="00BB1F31">
            <w:pPr>
              <w:pStyle w:val="HMNormal"/>
              <w:spacing w:before="15" w:after="0"/>
              <w:ind w:left="0"/>
              <w:jc w:val="center"/>
            </w:pPr>
            <w:r>
              <w:rPr>
                <w:noProof/>
                <w:lang w:val="ru-RU" w:eastAsia="ru-RU" w:bidi="ar-SA"/>
              </w:rPr>
              <w:drawing>
                <wp:inline distT="0" distB="0" distL="0" distR="0">
                  <wp:extent cx="647700" cy="495300"/>
                  <wp:effectExtent l="0" t="0" r="0" b="0"/>
                  <wp:docPr id="97"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ZashN.png"/>
                          <pic:cNvPicPr/>
                        </pic:nvPicPr>
                        <pic:blipFill>
                          <a:blip r:embed="rId82"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98"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Niz.png"/>
                          <pic:cNvPicPr/>
                        </pic:nvPicPr>
                        <pic:blipFill>
                          <a:blip r:embed="rId56" cstate="print"/>
                          <a:stretch>
                            <a:fillRect/>
                          </a:stretch>
                        </pic:blipFill>
                        <pic:spPr>
                          <a:xfrm>
                            <a:off x="0" y="0"/>
                            <a:ext cx="647700" cy="495300"/>
                          </a:xfrm>
                          <a:prstGeom prst="rect">
                            <a:avLst/>
                          </a:prstGeom>
                        </pic:spPr>
                      </pic:pic>
                    </a:graphicData>
                  </a:graphic>
                </wp:inline>
              </w:drawing>
            </w:r>
          </w:p>
        </w:tc>
        <w:tc>
          <w:tcPr>
            <w:tcW w:w="6528" w:type="dxa"/>
            <w:tcBorders>
              <w:top w:val="nil"/>
              <w:left w:val="single" w:sz="6" w:space="0" w:color="000000"/>
              <w:bottom w:val="nil"/>
              <w:right w:val="single" w:sz="6" w:space="0" w:color="000000"/>
            </w:tcBorders>
          </w:tcPr>
          <w:p w:rsidR="00844C5B" w:rsidRPr="00BB1F31" w:rsidRDefault="00BB1F31">
            <w:pPr>
              <w:pStyle w:val="HMc"/>
              <w:rPr>
                <w:lang w:val="ru-RU"/>
              </w:rPr>
            </w:pPr>
            <w:r w:rsidRPr="00BB1F31">
              <w:rPr>
                <w:rStyle w:val="HMb"/>
                <w:lang w:val="ru-RU"/>
              </w:rPr>
              <w:t>кнопки повышения и понижения уровня яркости огней защиты ВПП</w:t>
            </w:r>
          </w:p>
        </w:tc>
      </w:tr>
      <w:tr w:rsidR="00844C5B" w:rsidRPr="00C06E38" w:rsidTr="004E71C8">
        <w:tc>
          <w:tcPr>
            <w:tcW w:w="10200" w:type="dxa"/>
            <w:gridSpan w:val="2"/>
            <w:tcBorders>
              <w:top w:val="single" w:sz="6" w:space="0" w:color="000000"/>
              <w:left w:val="single" w:sz="6" w:space="0" w:color="000000"/>
              <w:bottom w:val="nil"/>
              <w:right w:val="single" w:sz="6" w:space="0" w:color="000000"/>
            </w:tcBorders>
            <w:vAlign w:val="center"/>
          </w:tcPr>
          <w:p w:rsidR="00844C5B" w:rsidRPr="00BB1F31" w:rsidRDefault="00BB1F31">
            <w:pPr>
              <w:pStyle w:val="HMc"/>
              <w:spacing w:before="0" w:after="0"/>
              <w:rPr>
                <w:lang w:val="ru-RU"/>
              </w:rPr>
            </w:pPr>
            <w:r w:rsidRPr="00BB1F31">
              <w:rPr>
                <w:rStyle w:val="HMb"/>
                <w:b/>
                <w:lang w:val="ru-RU"/>
              </w:rPr>
              <w:t>Кнопки-индикаторы режимов метеорологической дальности видимости</w:t>
            </w:r>
          </w:p>
        </w:tc>
      </w:tr>
      <w:tr w:rsidR="00844C5B" w:rsidRPr="00C06E38" w:rsidTr="004E71C8">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47700" cy="495300"/>
                  <wp:effectExtent l="0" t="0" r="0" b="0"/>
                  <wp:docPr id="99"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P_1nSum.png"/>
                          <pic:cNvPicPr/>
                        </pic:nvPicPr>
                        <pic:blipFill>
                          <a:blip r:embed="rId83" cstate="print"/>
                          <a:stretch>
                            <a:fillRect/>
                          </a:stretch>
                        </pic:blipFill>
                        <pic:spPr>
                          <a:xfrm>
                            <a:off x="0" y="0"/>
                            <a:ext cx="647700" cy="495300"/>
                          </a:xfrm>
                          <a:prstGeom prst="rect">
                            <a:avLst/>
                          </a:prstGeom>
                        </pic:spPr>
                      </pic:pic>
                    </a:graphicData>
                  </a:graphic>
                </wp:inline>
              </w:drawing>
            </w:r>
            <w:r>
              <w:rPr>
                <w:rStyle w:val="HMNormal0"/>
              </w:rPr>
              <w:t xml:space="preserve"> </w:t>
            </w:r>
            <w:r>
              <w:rPr>
                <w:noProof/>
                <w:lang w:val="ru-RU" w:eastAsia="ru-RU" w:bidi="ar-SA"/>
              </w:rPr>
              <w:drawing>
                <wp:inline distT="0" distB="0" distL="0" distR="0">
                  <wp:extent cx="647700" cy="495300"/>
                  <wp:effectExtent l="0" t="0" r="0" b="0"/>
                  <wp:docPr id="100"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P_1nSumG.png"/>
                          <pic:cNvPicPr/>
                        </pic:nvPicPr>
                        <pic:blipFill>
                          <a:blip r:embed="rId84"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before="0" w:after="0"/>
              <w:rPr>
                <w:lang w:val="ru-RU"/>
              </w:rPr>
            </w:pPr>
            <w:r w:rsidRPr="00BB1F31">
              <w:rPr>
                <w:rStyle w:val="HMNormal0"/>
                <w:sz w:val="20"/>
                <w:lang w:val="ru-RU"/>
              </w:rPr>
              <w:t>ночью с расстояния более 6 км</w:t>
            </w:r>
          </w:p>
          <w:p w:rsidR="00844C5B" w:rsidRPr="00BB1F31" w:rsidRDefault="00BB1F31">
            <w:pPr>
              <w:pStyle w:val="HMc"/>
              <w:spacing w:before="0" w:after="0"/>
              <w:rPr>
                <w:lang w:val="ru-RU"/>
              </w:rPr>
            </w:pPr>
            <w:r w:rsidRPr="00BB1F31">
              <w:rPr>
                <w:rStyle w:val="HMNormal0"/>
                <w:sz w:val="20"/>
                <w:lang w:val="ru-RU"/>
              </w:rPr>
              <w:t>ночью с расстояния от 6 до 4 км</w:t>
            </w:r>
          </w:p>
          <w:p w:rsidR="00844C5B" w:rsidRPr="00BB1F31" w:rsidRDefault="00BB1F31">
            <w:pPr>
              <w:pStyle w:val="HMc"/>
              <w:spacing w:before="0"/>
              <w:rPr>
                <w:lang w:val="ru-RU"/>
              </w:rPr>
            </w:pPr>
            <w:r w:rsidRPr="00BB1F31">
              <w:rPr>
                <w:rStyle w:val="HMNormal0"/>
                <w:sz w:val="20"/>
                <w:lang w:val="ru-RU"/>
              </w:rPr>
              <w:t>в сумерки с расстояния от 8 км</w:t>
            </w:r>
          </w:p>
        </w:tc>
      </w:tr>
      <w:tr w:rsidR="00844C5B" w:rsidRPr="00C06E38" w:rsidTr="004E71C8">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28650" cy="495300"/>
                  <wp:effectExtent l="0" t="0" r="0" b="0"/>
                  <wp:docPr id="101"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4-2.png"/>
                          <pic:cNvPicPr/>
                        </pic:nvPicPr>
                        <pic:blipFill>
                          <a:blip r:embed="rId68" cstate="print"/>
                          <a:stretch>
                            <a:fillRect/>
                          </a:stretch>
                        </pic:blipFill>
                        <pic:spPr>
                          <a:xfrm>
                            <a:off x="0" y="0"/>
                            <a:ext cx="62865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102"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4-2g.png"/>
                          <pic:cNvPicPr/>
                        </pic:nvPicPr>
                        <pic:blipFill>
                          <a:blip r:embed="rId69"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before="0" w:after="0"/>
              <w:rPr>
                <w:lang w:val="ru-RU"/>
              </w:rPr>
            </w:pPr>
            <w:r w:rsidRPr="00BB1F31">
              <w:rPr>
                <w:rStyle w:val="HMNormal0"/>
                <w:sz w:val="20"/>
                <w:lang w:val="ru-RU"/>
              </w:rPr>
              <w:t>ночью с расстояния от 4 до 2 км</w:t>
            </w:r>
          </w:p>
          <w:p w:rsidR="00844C5B" w:rsidRPr="00BB1F31" w:rsidRDefault="00BB1F31">
            <w:pPr>
              <w:pStyle w:val="HMc"/>
              <w:spacing w:before="0"/>
              <w:rPr>
                <w:lang w:val="ru-RU"/>
              </w:rPr>
            </w:pPr>
            <w:r w:rsidRPr="00BB1F31">
              <w:rPr>
                <w:rStyle w:val="HMNormal0"/>
                <w:sz w:val="20"/>
                <w:lang w:val="ru-RU"/>
              </w:rPr>
              <w:t>в сумерки с расстояния от 5 до 8 км</w:t>
            </w:r>
          </w:p>
        </w:tc>
      </w:tr>
      <w:tr w:rsidR="00844C5B" w:rsidRPr="00C06E38" w:rsidTr="004E71C8">
        <w:tc>
          <w:tcPr>
            <w:tcW w:w="3672" w:type="dxa"/>
            <w:tcBorders>
              <w:top w:val="single" w:sz="6" w:space="0" w:color="000000"/>
              <w:left w:val="single" w:sz="6" w:space="0" w:color="000000"/>
              <w:bottom w:val="nil"/>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38175" cy="495300"/>
                  <wp:effectExtent l="0" t="0" r="0" b="0"/>
                  <wp:docPr id="103"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2-1.png"/>
                          <pic:cNvPicPr/>
                        </pic:nvPicPr>
                        <pic:blipFill>
                          <a:blip r:embed="rId70" cstate="print"/>
                          <a:stretch>
                            <a:fillRect/>
                          </a:stretch>
                        </pic:blipFill>
                        <pic:spPr>
                          <a:xfrm>
                            <a:off x="0" y="0"/>
                            <a:ext cx="638175"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104"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2-1g.png"/>
                          <pic:cNvPicPr/>
                        </pic:nvPicPr>
                        <pic:blipFill>
                          <a:blip r:embed="rId71"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nil"/>
              <w:right w:val="single" w:sz="6" w:space="0" w:color="000000"/>
            </w:tcBorders>
          </w:tcPr>
          <w:p w:rsidR="00844C5B" w:rsidRPr="00BB1F31" w:rsidRDefault="00BB1F31">
            <w:pPr>
              <w:pStyle w:val="HMc"/>
              <w:spacing w:before="0"/>
              <w:rPr>
                <w:lang w:val="ru-RU"/>
              </w:rPr>
            </w:pPr>
            <w:r w:rsidRPr="00BB1F31">
              <w:rPr>
                <w:rStyle w:val="HMNormal0"/>
                <w:sz w:val="20"/>
                <w:lang w:val="ru-RU"/>
              </w:rPr>
              <w:t>ночью с расстояния от 2 до 1 км</w:t>
            </w:r>
          </w:p>
          <w:p w:rsidR="00844C5B" w:rsidRPr="00BB1F31" w:rsidRDefault="00BB1F31">
            <w:pPr>
              <w:pStyle w:val="HMc"/>
              <w:spacing w:before="0"/>
              <w:rPr>
                <w:lang w:val="ru-RU"/>
              </w:rPr>
            </w:pPr>
            <w:r w:rsidRPr="00BB1F31">
              <w:rPr>
                <w:rStyle w:val="HMNormal0"/>
                <w:sz w:val="20"/>
                <w:lang w:val="ru-RU"/>
              </w:rPr>
              <w:t>в сумерки с расстояния от 5 до 1 км</w:t>
            </w:r>
          </w:p>
        </w:tc>
      </w:tr>
      <w:tr w:rsidR="00844C5B" w:rsidRPr="00C06E38" w:rsidTr="004E71C8">
        <w:tc>
          <w:tcPr>
            <w:tcW w:w="3672"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Normal"/>
              <w:spacing w:before="0" w:after="0"/>
              <w:ind w:left="0"/>
              <w:jc w:val="center"/>
            </w:pPr>
            <w:r>
              <w:rPr>
                <w:noProof/>
                <w:lang w:val="ru-RU" w:eastAsia="ru-RU" w:bidi="ar-SA"/>
              </w:rPr>
              <w:drawing>
                <wp:inline distT="0" distB="0" distL="0" distR="0">
                  <wp:extent cx="647700" cy="495300"/>
                  <wp:effectExtent l="0" t="0" r="0" b="0"/>
                  <wp:docPr id="105"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1N.png"/>
                          <pic:cNvPicPr/>
                        </pic:nvPicPr>
                        <pic:blipFill>
                          <a:blip r:embed="rId85" cstate="print"/>
                          <a:stretch>
                            <a:fillRect/>
                          </a:stretch>
                        </pic:blipFill>
                        <pic:spPr>
                          <a:xfrm>
                            <a:off x="0" y="0"/>
                            <a:ext cx="647700" cy="495300"/>
                          </a:xfrm>
                          <a:prstGeom prst="rect">
                            <a:avLst/>
                          </a:prstGeom>
                        </pic:spPr>
                      </pic:pic>
                    </a:graphicData>
                  </a:graphic>
                </wp:inline>
              </w:drawing>
            </w:r>
            <w:r>
              <w:rPr>
                <w:rStyle w:val="HMImageCaption"/>
              </w:rPr>
              <w:t xml:space="preserve"> </w:t>
            </w:r>
            <w:r>
              <w:rPr>
                <w:noProof/>
                <w:lang w:val="ru-RU" w:eastAsia="ru-RU" w:bidi="ar-SA"/>
              </w:rPr>
              <w:drawing>
                <wp:inline distT="0" distB="0" distL="0" distR="0">
                  <wp:extent cx="647700" cy="495300"/>
                  <wp:effectExtent l="0" t="0" r="0" b="0"/>
                  <wp:docPr id="106"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PUL_n-1gN.png"/>
                          <pic:cNvPicPr/>
                        </pic:nvPicPr>
                        <pic:blipFill>
                          <a:blip r:embed="rId86" cstate="print"/>
                          <a:stretch>
                            <a:fillRect/>
                          </a:stretch>
                        </pic:blipFill>
                        <pic:spPr>
                          <a:xfrm>
                            <a:off x="0" y="0"/>
                            <a:ext cx="647700" cy="495300"/>
                          </a:xfrm>
                          <a:prstGeom prst="rect">
                            <a:avLst/>
                          </a:prstGeom>
                        </pic:spPr>
                      </pic:pic>
                    </a:graphicData>
                  </a:graphic>
                </wp:inline>
              </w:drawing>
            </w:r>
          </w:p>
        </w:tc>
        <w:tc>
          <w:tcPr>
            <w:tcW w:w="6528"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spacing w:before="0" w:after="0"/>
              <w:rPr>
                <w:lang w:val="ru-RU"/>
              </w:rPr>
            </w:pPr>
            <w:r w:rsidRPr="00BB1F31">
              <w:rPr>
                <w:rStyle w:val="HMNormal0"/>
                <w:sz w:val="20"/>
                <w:lang w:val="ru-RU"/>
              </w:rPr>
              <w:t>ночью с расстояния менее 1 км</w:t>
            </w:r>
          </w:p>
          <w:p w:rsidR="00844C5B" w:rsidRPr="00BB1F31" w:rsidRDefault="00BB1F31">
            <w:pPr>
              <w:pStyle w:val="HMc"/>
              <w:spacing w:before="0" w:after="0"/>
              <w:rPr>
                <w:lang w:val="ru-RU"/>
              </w:rPr>
            </w:pPr>
            <w:r w:rsidRPr="00BB1F31">
              <w:rPr>
                <w:rStyle w:val="HMNormal0"/>
                <w:sz w:val="20"/>
                <w:lang w:val="ru-RU"/>
              </w:rPr>
              <w:t>днем с расстояния менее 1 км</w:t>
            </w:r>
          </w:p>
          <w:p w:rsidR="00844C5B" w:rsidRPr="00BB1F31" w:rsidRDefault="00BB1F31">
            <w:pPr>
              <w:pStyle w:val="HMc"/>
              <w:spacing w:before="0" w:after="0"/>
              <w:rPr>
                <w:lang w:val="ru-RU"/>
              </w:rPr>
            </w:pPr>
            <w:r w:rsidRPr="00BB1F31">
              <w:rPr>
                <w:rStyle w:val="HMNormal0"/>
                <w:sz w:val="20"/>
                <w:lang w:val="ru-RU"/>
              </w:rPr>
              <w:t>в сумерки</w:t>
            </w:r>
          </w:p>
          <w:p w:rsidR="00844C5B" w:rsidRPr="00BB1F31" w:rsidRDefault="00BB1F31">
            <w:pPr>
              <w:pStyle w:val="HMc"/>
              <w:spacing w:before="0"/>
              <w:rPr>
                <w:lang w:val="ru-RU"/>
              </w:rPr>
            </w:pPr>
            <w:r w:rsidRPr="00BB1F31">
              <w:rPr>
                <w:rStyle w:val="HMNormal0"/>
                <w:sz w:val="20"/>
                <w:lang w:val="ru-RU"/>
              </w:rPr>
              <w:t>днем с расстояния от 2 до 1 км</w:t>
            </w:r>
          </w:p>
        </w:tc>
      </w:tr>
    </w:tbl>
    <w:p w:rsidR="004E71C8" w:rsidRPr="00C06E38" w:rsidRDefault="004E71C8">
      <w:pPr>
        <w:rPr>
          <w:lang w:val="ru-RU"/>
        </w:rPr>
      </w:pPr>
      <w:r w:rsidRPr="00C06E38">
        <w:rPr>
          <w:lang w:val="ru-RU"/>
        </w:rPr>
        <w:br w:type="page"/>
      </w:r>
    </w:p>
    <w:p w:rsidR="00844C5B" w:rsidRPr="004E71C8" w:rsidRDefault="00BB1F31">
      <w:pPr>
        <w:pStyle w:val="2"/>
        <w:numPr>
          <w:ilvl w:val="1"/>
          <w:numId w:val="1"/>
        </w:numPr>
        <w:spacing w:beforeLines="120" w:before="288" w:afterLines="120" w:after="288"/>
        <w:ind w:left="426"/>
        <w:rPr>
          <w:rFonts w:cs="Arial"/>
          <w:color w:val="auto"/>
          <w:szCs w:val="24"/>
          <w:lang w:val="ru-RU"/>
        </w:rPr>
      </w:pPr>
      <w:bookmarkStart w:id="18" w:name="SDUK34_Avtor_ARM"/>
      <w:bookmarkStart w:id="19" w:name="_Toc212815809"/>
      <w:r w:rsidRPr="004E71C8">
        <w:rPr>
          <w:rFonts w:cs="Arial"/>
          <w:color w:val="auto"/>
          <w:szCs w:val="24"/>
          <w:lang w:val="ru-RU"/>
        </w:rPr>
        <w:lastRenderedPageBreak/>
        <w:t>Сеанс работы пользователя АРМ. Авторизация</w:t>
      </w:r>
      <w:bookmarkEnd w:id="18"/>
      <w:bookmarkEnd w:id="19"/>
    </w:p>
    <w:p w:rsidR="00844C5B" w:rsidRPr="00BB1F31" w:rsidRDefault="00BB1F31">
      <w:pPr>
        <w:pStyle w:val="HMNormal"/>
        <w:ind w:left="315"/>
        <w:rPr>
          <w:lang w:val="ru-RU"/>
        </w:rPr>
      </w:pPr>
      <w:r w:rsidRPr="00BB1F31">
        <w:rPr>
          <w:rStyle w:val="HMNormal0"/>
          <w:lang w:val="ru-RU"/>
        </w:rPr>
        <w:t xml:space="preserve">Авторизационные данные пользователей программы, – логины и пароли, создает </w:t>
      </w:r>
      <w:r w:rsidRPr="00BB1F31">
        <w:rPr>
          <w:rStyle w:val="HMNormal0"/>
          <w:i/>
          <w:lang w:val="ru-RU"/>
        </w:rPr>
        <w:t xml:space="preserve">Администратор </w:t>
      </w:r>
      <w:r w:rsidRPr="00BB1F31">
        <w:rPr>
          <w:rStyle w:val="HMNormal0"/>
          <w:lang w:val="ru-RU"/>
        </w:rPr>
        <w:t>системы для каждого пользователя индивидуально. Администратором является сотрудник службы ЭСТОП. За каждым пользователем программы на дополнительном уровне пользовательских прав администратор закрепляет отдельные элементы контроля технического состояния СДУК. Таким образом, элементы контроля технического состояния СДУК, не входящие в зону ответственности отдельного авторизованного пользователя, могут не отображаться на его экране, либо быть неуправляемыми им.</w:t>
      </w:r>
    </w:p>
    <w:p w:rsidR="00844C5B" w:rsidRPr="00BB1F31" w:rsidRDefault="00BB1F31">
      <w:pPr>
        <w:pStyle w:val="HMNormal"/>
        <w:ind w:left="315"/>
        <w:rPr>
          <w:lang w:val="ru-RU"/>
        </w:rPr>
      </w:pPr>
      <w:r w:rsidRPr="00BB1F31">
        <w:rPr>
          <w:rStyle w:val="HMNormal0"/>
          <w:lang w:val="ru-RU"/>
        </w:rPr>
        <w:t>Процесс авторизации пользователей осуществляется главным процессом ПП СДУК на сервере ПТК и раздается на рабочие места системы. Поэтому, при отсутствии работоспособного сервера или его главного процесса, регистрация на рабочих местах невозможна.</w:t>
      </w:r>
    </w:p>
    <w:p w:rsidR="00844C5B" w:rsidRDefault="00BB1F31">
      <w:pPr>
        <w:pStyle w:val="HM7"/>
      </w:pPr>
      <w:bookmarkStart w:id="20" w:name="SDUK34_Avtor_ARM_reg"/>
      <w:bookmarkEnd w:id="20"/>
      <w:r w:rsidRPr="00BB1F31">
        <w:rPr>
          <w:rStyle w:val="HM6"/>
          <w:lang w:val="ru-RU"/>
        </w:rPr>
        <w:t xml:space="preserve">Открытие сеанса работы пользователя АРМ. </w:t>
      </w:r>
      <w:r>
        <w:rPr>
          <w:rStyle w:val="HM6"/>
        </w:rPr>
        <w:t>Авторизация</w:t>
      </w:r>
    </w:p>
    <w:p w:rsidR="00844C5B" w:rsidRDefault="00BB1F31">
      <w:pPr>
        <w:pStyle w:val="HMNormal"/>
        <w:numPr>
          <w:ilvl w:val="0"/>
          <w:numId w:val="5"/>
        </w:numPr>
      </w:pPr>
      <w:r w:rsidRPr="00BB1F31">
        <w:rPr>
          <w:rStyle w:val="HMNormal0"/>
          <w:b/>
          <w:lang w:val="ru-RU"/>
        </w:rPr>
        <w:t>Открыть окно авторизации:</w:t>
      </w:r>
      <w:r w:rsidRPr="00BB1F31">
        <w:rPr>
          <w:rStyle w:val="HMNormal0"/>
          <w:lang w:val="ru-RU"/>
        </w:rPr>
        <w:t xml:space="preserve"> кнопкой </w:t>
      </w:r>
      <w:r w:rsidRPr="00BB1F31">
        <w:rPr>
          <w:rStyle w:val="HMNormal0"/>
          <w:i/>
          <w:lang w:val="ru-RU"/>
        </w:rPr>
        <w:t>Войти в систему</w:t>
      </w:r>
      <w:r w:rsidRPr="00BB1F31">
        <w:rPr>
          <w:rStyle w:val="HMNormal0"/>
          <w:lang w:val="ru-RU"/>
        </w:rPr>
        <w:t xml:space="preserve">, расположенной в главном меню программного модуля диспетчера. </w:t>
      </w:r>
      <w:r>
        <w:rPr>
          <w:rStyle w:val="HMNormal0"/>
        </w:rPr>
        <w:t>Окно авторизации представлено на рис. 6.</w:t>
      </w:r>
      <w:r>
        <w:rPr>
          <w:rStyle w:val="HMNormal0"/>
          <w:b/>
        </w:rPr>
        <w:t xml:space="preserve"> </w:t>
      </w:r>
    </w:p>
    <w:p w:rsidR="00844C5B" w:rsidRDefault="00BB1F31">
      <w:pPr>
        <w:pStyle w:val="HMImageCaption0"/>
      </w:pPr>
      <w:r>
        <w:rPr>
          <w:noProof/>
          <w:lang w:val="ru-RU" w:eastAsia="ru-RU" w:bidi="ar-SA"/>
        </w:rPr>
        <w:drawing>
          <wp:inline distT="0" distB="0" distL="0" distR="0">
            <wp:extent cx="2143125" cy="2286000"/>
            <wp:effectExtent l="0" t="0" r="0" b="0"/>
            <wp:docPr id="107"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_Login.png"/>
                    <pic:cNvPicPr/>
                  </pic:nvPicPr>
                  <pic:blipFill>
                    <a:blip r:embed="rId87" cstate="print"/>
                    <a:stretch>
                      <a:fillRect/>
                    </a:stretch>
                  </pic:blipFill>
                  <pic:spPr>
                    <a:xfrm>
                      <a:off x="0" y="0"/>
                      <a:ext cx="2143125" cy="2286000"/>
                    </a:xfrm>
                    <a:prstGeom prst="rect">
                      <a:avLst/>
                    </a:prstGeom>
                  </pic:spPr>
                </pic:pic>
              </a:graphicData>
            </a:graphic>
          </wp:inline>
        </w:drawing>
      </w:r>
    </w:p>
    <w:p w:rsidR="00844C5B" w:rsidRDefault="00BB1F31">
      <w:pPr>
        <w:pStyle w:val="HM1"/>
      </w:pPr>
      <w:r>
        <w:rPr>
          <w:rStyle w:val="HM8"/>
        </w:rPr>
        <w:t>Рисунок 6</w:t>
      </w:r>
    </w:p>
    <w:p w:rsidR="00844C5B" w:rsidRPr="00BB1F31" w:rsidRDefault="00BB1F31">
      <w:pPr>
        <w:pStyle w:val="HMNormal"/>
        <w:numPr>
          <w:ilvl w:val="0"/>
          <w:numId w:val="5"/>
        </w:numPr>
        <w:rPr>
          <w:lang w:val="ru-RU"/>
        </w:rPr>
      </w:pPr>
      <w:r w:rsidRPr="00BB1F31">
        <w:rPr>
          <w:rStyle w:val="HMNormal0"/>
          <w:b/>
          <w:lang w:val="ru-RU"/>
        </w:rPr>
        <w:t>Выбрать тип своей учетной записи:</w:t>
      </w:r>
      <w:r w:rsidRPr="00BB1F31">
        <w:rPr>
          <w:rStyle w:val="HMNormal0"/>
          <w:lang w:val="ru-RU"/>
        </w:rPr>
        <w:t xml:space="preserve"> установить флаг </w:t>
      </w:r>
      <w:r w:rsidRPr="00BB1F31">
        <w:rPr>
          <w:rStyle w:val="HMNormal0"/>
          <w:i/>
          <w:lang w:val="ru-RU"/>
        </w:rPr>
        <w:t>Администратор/Пользователь</w:t>
      </w:r>
      <w:r w:rsidRPr="00BB1F31">
        <w:rPr>
          <w:rStyle w:val="HMNormal0"/>
          <w:lang w:val="ru-RU"/>
        </w:rPr>
        <w:t>.</w:t>
      </w:r>
      <w:r w:rsidRPr="00BB1F31">
        <w:rPr>
          <w:rStyle w:val="HMNormal0"/>
          <w:b/>
          <w:lang w:val="ru-RU"/>
        </w:rPr>
        <w:t xml:space="preserve"> </w:t>
      </w:r>
    </w:p>
    <w:p w:rsidR="00844C5B" w:rsidRPr="00BB1F31" w:rsidRDefault="00BB1F31">
      <w:pPr>
        <w:pStyle w:val="HMNormal"/>
        <w:numPr>
          <w:ilvl w:val="0"/>
          <w:numId w:val="5"/>
        </w:numPr>
        <w:rPr>
          <w:lang w:val="ru-RU"/>
        </w:rPr>
      </w:pPr>
      <w:r w:rsidRPr="00BB1F31">
        <w:rPr>
          <w:rStyle w:val="HMNormal0"/>
          <w:b/>
          <w:lang w:val="ru-RU"/>
        </w:rPr>
        <w:t>Указать свою службу обеспечения СДУК ССО, свою смену:</w:t>
      </w:r>
      <w:r w:rsidRPr="00BB1F31">
        <w:rPr>
          <w:rStyle w:val="HMNormal0"/>
          <w:lang w:val="ru-RU"/>
        </w:rPr>
        <w:t xml:space="preserve"> в раскрывающихся списках </w:t>
      </w:r>
      <w:r w:rsidRPr="00BB1F31">
        <w:rPr>
          <w:rStyle w:val="HMNormal0"/>
          <w:i/>
          <w:lang w:val="ru-RU"/>
        </w:rPr>
        <w:t>Служба аэропорта</w:t>
      </w:r>
      <w:r w:rsidRPr="00BB1F31">
        <w:rPr>
          <w:rStyle w:val="HMNormal0"/>
          <w:lang w:val="ru-RU"/>
        </w:rPr>
        <w:t xml:space="preserve"> и </w:t>
      </w:r>
      <w:r w:rsidRPr="00BB1F31">
        <w:rPr>
          <w:rStyle w:val="HMNormal0"/>
          <w:i/>
          <w:lang w:val="ru-RU"/>
        </w:rPr>
        <w:t>№ смены</w:t>
      </w:r>
      <w:r w:rsidRPr="00BB1F31">
        <w:rPr>
          <w:rStyle w:val="HMNormal0"/>
          <w:lang w:val="ru-RU"/>
        </w:rPr>
        <w:t>.</w:t>
      </w:r>
    </w:p>
    <w:p w:rsidR="00844C5B" w:rsidRDefault="00BB1F31">
      <w:pPr>
        <w:pStyle w:val="HMNormal"/>
        <w:numPr>
          <w:ilvl w:val="0"/>
          <w:numId w:val="5"/>
        </w:numPr>
      </w:pPr>
      <w:r w:rsidRPr="00BB1F31">
        <w:rPr>
          <w:rStyle w:val="HMNormal0"/>
          <w:b/>
          <w:lang w:val="ru-RU"/>
        </w:rPr>
        <w:t>Выбрать свой логин:</w:t>
      </w:r>
      <w:r w:rsidRPr="00BB1F31">
        <w:rPr>
          <w:rStyle w:val="HMNormal0"/>
          <w:lang w:val="ru-RU"/>
        </w:rPr>
        <w:t xml:space="preserve"> в контекстном списке </w:t>
      </w:r>
      <w:r w:rsidRPr="00BB1F31">
        <w:rPr>
          <w:rStyle w:val="HMNormal0"/>
          <w:i/>
          <w:lang w:val="ru-RU"/>
        </w:rPr>
        <w:t>Пользователь</w:t>
      </w:r>
      <w:r w:rsidRPr="00BB1F31">
        <w:rPr>
          <w:rStyle w:val="HMNormal0"/>
          <w:lang w:val="ru-RU"/>
        </w:rPr>
        <w:t xml:space="preserve">, подтвердить логин паролем. </w:t>
      </w:r>
      <w:r>
        <w:rPr>
          <w:rStyle w:val="HMNormal0"/>
        </w:rPr>
        <w:t>При вводе пароля можно воспользоваться расположенной рядом виртуальной клавиатурой.</w:t>
      </w:r>
    </w:p>
    <w:p w:rsidR="00844C5B" w:rsidRPr="00BB1F31" w:rsidRDefault="00BB1F31">
      <w:pPr>
        <w:pStyle w:val="HMNormal"/>
        <w:numPr>
          <w:ilvl w:val="0"/>
          <w:numId w:val="5"/>
        </w:numPr>
        <w:rPr>
          <w:lang w:val="ru-RU"/>
        </w:rPr>
      </w:pPr>
      <w:r w:rsidRPr="00BB1F31">
        <w:rPr>
          <w:rStyle w:val="HMNormal0"/>
          <w:b/>
          <w:lang w:val="ru-RU"/>
        </w:rPr>
        <w:t>Войти в программу:</w:t>
      </w:r>
      <w:r w:rsidRPr="00BB1F31">
        <w:rPr>
          <w:rStyle w:val="HMNormal0"/>
          <w:lang w:val="ru-RU"/>
        </w:rPr>
        <w:t xml:space="preserve"> кнопкой </w:t>
      </w:r>
      <w:r>
        <w:rPr>
          <w:rStyle w:val="HMNormal0"/>
          <w:i/>
        </w:rPr>
        <w:t>Ok</w:t>
      </w:r>
      <w:r w:rsidRPr="00BB1F31">
        <w:rPr>
          <w:rStyle w:val="HMNormal0"/>
          <w:lang w:val="ru-RU"/>
        </w:rPr>
        <w:t>.</w:t>
      </w:r>
    </w:p>
    <w:p w:rsidR="00844C5B" w:rsidRPr="00BB1F31" w:rsidRDefault="00BB1F31">
      <w:pPr>
        <w:pStyle w:val="HMNormal"/>
        <w:ind w:left="585"/>
        <w:rPr>
          <w:lang w:val="ru-RU"/>
        </w:rPr>
      </w:pPr>
      <w:r w:rsidRPr="00BB1F31">
        <w:rPr>
          <w:rStyle w:val="HMNormal0"/>
          <w:lang w:val="ru-RU"/>
        </w:rPr>
        <w:t>В результате авторизации программные мнемосхемы и инструменты управления ими отображаются с учетом личного профиля авторизовавшегося пользователя. Данные о начале сеанса пользователя автоматически записываются в программный журнал пользователей.</w:t>
      </w:r>
    </w:p>
    <w:p w:rsidR="00844C5B" w:rsidRPr="00BB1F31" w:rsidRDefault="00BB1F31">
      <w:pPr>
        <w:pStyle w:val="HMNormal"/>
        <w:ind w:left="585"/>
        <w:jc w:val="left"/>
        <w:rPr>
          <w:lang w:val="ru-RU"/>
        </w:rPr>
      </w:pPr>
      <w:r w:rsidRPr="00BB1F31">
        <w:rPr>
          <w:rStyle w:val="HM4"/>
          <w:lang w:val="ru-RU"/>
        </w:rPr>
        <w:t>Важно.</w:t>
      </w:r>
      <w:r w:rsidRPr="00BB1F31">
        <w:rPr>
          <w:rStyle w:val="HMNormal0"/>
          <w:lang w:val="ru-RU"/>
        </w:rPr>
        <w:t xml:space="preserve">    Нельзя одновременно авторизоваться под одной и той же учетной записью на нескольких рабочих местах: на сервере ПТК, на разных АРМ-ах системы. Например, пока пользователь с логином </w:t>
      </w:r>
      <w:r>
        <w:rPr>
          <w:rStyle w:val="HMNormal0"/>
          <w:i/>
        </w:rPr>
        <w:t>Ivanov</w:t>
      </w:r>
      <w:r w:rsidRPr="00BB1F31">
        <w:rPr>
          <w:rFonts w:ascii="Arial,Italic" w:hAnsi="Arial,Italic"/>
          <w:i/>
          <w:color w:val="000000"/>
          <w:lang w:val="ru-RU"/>
        </w:rPr>
        <w:t xml:space="preserve"> </w:t>
      </w:r>
      <w:r w:rsidRPr="00BB1F31">
        <w:rPr>
          <w:rStyle w:val="HMNormal0"/>
          <w:lang w:val="ru-RU"/>
        </w:rPr>
        <w:t>авторизован на АРМ Х, невозможно под его учетной записью (</w:t>
      </w:r>
      <w:r>
        <w:rPr>
          <w:rStyle w:val="HMNormal0"/>
          <w:i/>
        </w:rPr>
        <w:t>Ivanov</w:t>
      </w:r>
      <w:r w:rsidRPr="00BB1F31">
        <w:rPr>
          <w:rStyle w:val="HMNormal0"/>
          <w:lang w:val="ru-RU"/>
        </w:rPr>
        <w:t xml:space="preserve">) авторизоваться на сервере ПТК, АРМ </w:t>
      </w:r>
      <w:r>
        <w:rPr>
          <w:rStyle w:val="HMNormal0"/>
        </w:rPr>
        <w:t>Y</w:t>
      </w:r>
      <w:r w:rsidRPr="00BB1F31">
        <w:rPr>
          <w:rStyle w:val="HMNormal0"/>
          <w:lang w:val="ru-RU"/>
        </w:rPr>
        <w:t xml:space="preserve">, АРМ </w:t>
      </w:r>
      <w:r>
        <w:rPr>
          <w:rStyle w:val="HMNormal0"/>
        </w:rPr>
        <w:t>Z</w:t>
      </w:r>
      <w:r w:rsidRPr="00BB1F31">
        <w:rPr>
          <w:rStyle w:val="HMNormal0"/>
          <w:lang w:val="ru-RU"/>
        </w:rPr>
        <w:t xml:space="preserve"> и т.д.</w:t>
      </w:r>
    </w:p>
    <w:p w:rsidR="00844C5B" w:rsidRPr="00BB1F31" w:rsidRDefault="00BB1F31">
      <w:pPr>
        <w:rPr>
          <w:lang w:val="ru-RU"/>
        </w:rPr>
      </w:pPr>
      <w:r w:rsidRPr="00BB1F31">
        <w:rPr>
          <w:lang w:val="ru-RU"/>
        </w:rPr>
        <w:br w:type="page"/>
      </w:r>
    </w:p>
    <w:p w:rsidR="00844C5B" w:rsidRPr="00BB1F31" w:rsidRDefault="00BB1F31">
      <w:pPr>
        <w:tabs>
          <w:tab w:val="left" w:pos="10200"/>
        </w:tabs>
        <w:spacing w:before="285" w:after="60" w:line="240" w:lineRule="auto"/>
        <w:ind w:left="285" w:right="60"/>
        <w:rPr>
          <w:lang w:val="ru-RU"/>
        </w:rPr>
      </w:pPr>
      <w:bookmarkStart w:id="21" w:name="SDUK34_Avtor_ARM_end_sess"/>
      <w:bookmarkEnd w:id="21"/>
      <w:r w:rsidRPr="00BB1F31">
        <w:rPr>
          <w:rFonts w:ascii="Arial" w:hAnsi="Arial"/>
          <w:b/>
          <w:color w:val="000000"/>
          <w:sz w:val="24"/>
          <w:lang w:val="ru-RU"/>
        </w:rPr>
        <w:lastRenderedPageBreak/>
        <w:t>Завершение сеанса работы пользователя АРМ</w:t>
      </w:r>
    </w:p>
    <w:p w:rsidR="00844C5B" w:rsidRPr="004E71C8" w:rsidRDefault="00BB1F31">
      <w:pPr>
        <w:pStyle w:val="HMNormal"/>
        <w:ind w:left="315"/>
        <w:rPr>
          <w:lang w:val="ru-RU"/>
        </w:rPr>
      </w:pPr>
      <w:r w:rsidRPr="00BB1F31">
        <w:rPr>
          <w:rStyle w:val="HMNormal0"/>
          <w:lang w:val="ru-RU"/>
        </w:rPr>
        <w:t xml:space="preserve">По окончании работы или в ее перерыве текущему пользователю АРМ рекомендуется деактивировать сеанс работы под своей учетной записью в программном модуле диспетчера. </w:t>
      </w:r>
      <w:r w:rsidRPr="004E71C8">
        <w:rPr>
          <w:rStyle w:val="HMNormal0"/>
          <w:lang w:val="ru-RU"/>
        </w:rPr>
        <w:t>Для этого провести процедуру разлогинивания:</w:t>
      </w:r>
    </w:p>
    <w:p w:rsidR="00844C5B" w:rsidRPr="00BB1F31" w:rsidRDefault="00BB1F31">
      <w:pPr>
        <w:pStyle w:val="HMNormal"/>
        <w:numPr>
          <w:ilvl w:val="0"/>
          <w:numId w:val="6"/>
        </w:numPr>
        <w:rPr>
          <w:lang w:val="ru-RU"/>
        </w:rPr>
      </w:pPr>
      <w:r w:rsidRPr="00BB1F31">
        <w:rPr>
          <w:rStyle w:val="HMNormal0"/>
          <w:b/>
          <w:lang w:val="ru-RU"/>
        </w:rPr>
        <w:t>Открыть окно авторизации:</w:t>
      </w:r>
      <w:r w:rsidRPr="00BB1F31">
        <w:rPr>
          <w:rStyle w:val="HMNormal0"/>
          <w:lang w:val="ru-RU"/>
        </w:rPr>
        <w:t xml:space="preserve"> </w:t>
      </w:r>
      <w:r w:rsidRPr="00BB1F31">
        <w:rPr>
          <w:rFonts w:ascii="Arial,Bold" w:hAnsi="Arial,Bold"/>
          <w:color w:val="000000"/>
          <w:lang w:val="ru-RU"/>
        </w:rPr>
        <w:t xml:space="preserve">кнопкой </w:t>
      </w:r>
      <w:r w:rsidRPr="00BB1F31">
        <w:rPr>
          <w:rStyle w:val="HMNormal0"/>
          <w:i/>
          <w:lang w:val="ru-RU"/>
        </w:rPr>
        <w:t>ЗАВЕРШИТЬ СЕАНС</w:t>
      </w:r>
      <w:r w:rsidRPr="00BB1F31">
        <w:rPr>
          <w:rFonts w:ascii="Arial,Bold" w:hAnsi="Arial,Bold"/>
          <w:color w:val="000000"/>
          <w:lang w:val="ru-RU"/>
        </w:rPr>
        <w:t xml:space="preserve">, расположенной в главном меню программы, </w:t>
      </w:r>
      <w:r w:rsidRPr="00BB1F31">
        <w:rPr>
          <w:rStyle w:val="HMNormal0"/>
          <w:lang w:val="ru-RU"/>
        </w:rPr>
        <w:t>см. фрагмент окна на рис. 7.</w:t>
      </w:r>
      <w:r w:rsidRPr="00BB1F31">
        <w:rPr>
          <w:rStyle w:val="HMNormal0"/>
          <w:b/>
          <w:lang w:val="ru-RU"/>
        </w:rPr>
        <w:t xml:space="preserve"> </w:t>
      </w:r>
    </w:p>
    <w:p w:rsidR="00844C5B" w:rsidRDefault="00BB1F31">
      <w:pPr>
        <w:pStyle w:val="HMImageCaption0"/>
      </w:pPr>
      <w:r>
        <w:rPr>
          <w:noProof/>
          <w:lang w:val="ru-RU" w:eastAsia="ru-RU" w:bidi="ar-SA"/>
        </w:rPr>
        <w:drawing>
          <wp:inline distT="0" distB="0" distL="0" distR="0">
            <wp:extent cx="2162175" cy="1781175"/>
            <wp:effectExtent l="0" t="0" r="0" b="0"/>
            <wp:docPr id="108"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Off_Ing.png"/>
                    <pic:cNvPicPr/>
                  </pic:nvPicPr>
                  <pic:blipFill>
                    <a:blip r:embed="rId88" cstate="print"/>
                    <a:stretch>
                      <a:fillRect/>
                    </a:stretch>
                  </pic:blipFill>
                  <pic:spPr>
                    <a:xfrm>
                      <a:off x="0" y="0"/>
                      <a:ext cx="2162175" cy="1781175"/>
                    </a:xfrm>
                    <a:prstGeom prst="rect">
                      <a:avLst/>
                    </a:prstGeom>
                  </pic:spPr>
                </pic:pic>
              </a:graphicData>
            </a:graphic>
          </wp:inline>
        </w:drawing>
      </w:r>
    </w:p>
    <w:p w:rsidR="00844C5B" w:rsidRDefault="00BB1F31">
      <w:pPr>
        <w:pStyle w:val="HM1"/>
      </w:pPr>
      <w:r>
        <w:rPr>
          <w:rStyle w:val="HM8"/>
        </w:rPr>
        <w:t>Рисунок 7</w:t>
      </w:r>
    </w:p>
    <w:p w:rsidR="00844C5B" w:rsidRPr="00BB1F31" w:rsidRDefault="00BB1F31">
      <w:pPr>
        <w:pStyle w:val="HMNormal"/>
        <w:numPr>
          <w:ilvl w:val="0"/>
          <w:numId w:val="6"/>
        </w:numPr>
        <w:rPr>
          <w:lang w:val="ru-RU"/>
        </w:rPr>
      </w:pPr>
      <w:r w:rsidRPr="00BB1F31">
        <w:rPr>
          <w:rStyle w:val="HMNormal0"/>
          <w:b/>
          <w:lang w:val="ru-RU"/>
        </w:rPr>
        <w:t>Разлогиниться:</w:t>
      </w:r>
      <w:r w:rsidRPr="00BB1F31">
        <w:rPr>
          <w:rStyle w:val="HMNormal0"/>
          <w:lang w:val="ru-RU"/>
        </w:rPr>
        <w:t xml:space="preserve"> процедура разлогинивания полностью идентична процедуре авторизации.</w:t>
      </w:r>
    </w:p>
    <w:p w:rsidR="00844C5B" w:rsidRDefault="00BB1F31">
      <w:pPr>
        <w:pStyle w:val="HMNormal"/>
        <w:ind w:left="585"/>
        <w:rPr>
          <w:rStyle w:val="HMNormal0"/>
        </w:rPr>
      </w:pPr>
      <w:r w:rsidRPr="00BB1F31">
        <w:rPr>
          <w:rStyle w:val="HMNormal0"/>
          <w:lang w:val="ru-RU"/>
        </w:rPr>
        <w:t xml:space="preserve">В результате данные о завершении сеанса пользователя записываются в журнал пользователей. </w:t>
      </w:r>
      <w:r>
        <w:rPr>
          <w:rStyle w:val="HMNormal0"/>
        </w:rPr>
        <w:t>Программный модуль диспетчера переходит в режим простого наблюдения.</w:t>
      </w:r>
    </w:p>
    <w:p w:rsidR="00BB1F31" w:rsidRDefault="00BB1F31">
      <w:pPr>
        <w:rPr>
          <w:rStyle w:val="HMNormal0"/>
          <w:szCs w:val="22"/>
        </w:rPr>
      </w:pPr>
      <w:r>
        <w:rPr>
          <w:rStyle w:val="HMNormal0"/>
        </w:rPr>
        <w:br w:type="page"/>
      </w:r>
    </w:p>
    <w:p w:rsidR="00844C5B" w:rsidRDefault="00BB1F31">
      <w:pPr>
        <w:pStyle w:val="2"/>
        <w:numPr>
          <w:ilvl w:val="1"/>
          <w:numId w:val="1"/>
        </w:numPr>
        <w:spacing w:beforeLines="120" w:before="288" w:afterLines="120" w:after="288"/>
        <w:ind w:left="426"/>
        <w:rPr>
          <w:rFonts w:cs="Arial"/>
          <w:color w:val="auto"/>
          <w:szCs w:val="24"/>
        </w:rPr>
      </w:pPr>
      <w:bookmarkStart w:id="22" w:name="SDUK34_Upr_SSO"/>
      <w:bookmarkStart w:id="23" w:name="_Toc212815810"/>
      <w:r>
        <w:rPr>
          <w:rFonts w:cs="Arial"/>
          <w:color w:val="auto"/>
          <w:szCs w:val="24"/>
        </w:rPr>
        <w:lastRenderedPageBreak/>
        <w:t>Управление ССО</w:t>
      </w:r>
      <w:bookmarkEnd w:id="22"/>
      <w:bookmarkEnd w:id="23"/>
    </w:p>
    <w:p w:rsidR="00844C5B" w:rsidRPr="00BB1F31" w:rsidRDefault="00BB1F31">
      <w:pPr>
        <w:pStyle w:val="HMNormal"/>
        <w:rPr>
          <w:lang w:val="ru-RU"/>
        </w:rPr>
      </w:pPr>
      <w:r w:rsidRPr="00BB1F31">
        <w:rPr>
          <w:rStyle w:val="HMNormal0"/>
          <w:lang w:val="ru-RU"/>
        </w:rPr>
        <w:t>Управление ССО выбранного направления ВПП в каждый момент времени возможно только с одного рабочего места. На остальных рабочих местах в это время выполняется пассивное наблюдение за выбираемыми ВПП и их направлениями взлета/посадки; наблюдение за включением групп огней на соответствующем торце ВПП, на РД/МРД; за уменьшением/увеличением их яркости.</w:t>
      </w:r>
    </w:p>
    <w:p w:rsidR="00844C5B" w:rsidRPr="00E54038" w:rsidRDefault="00BB1F31">
      <w:pPr>
        <w:pStyle w:val="HMNormal"/>
        <w:ind w:left="300" w:firstLine="15"/>
        <w:rPr>
          <w:lang w:val="ru-RU"/>
        </w:rPr>
      </w:pPr>
      <w:r w:rsidRPr="00E54038">
        <w:rPr>
          <w:rStyle w:val="HMNormal0"/>
          <w:lang w:val="ru-RU"/>
        </w:rPr>
        <w:t>Далее представлены процедуры:</w:t>
      </w:r>
    </w:p>
    <w:p w:rsidR="00844C5B" w:rsidRPr="00BB1F31" w:rsidRDefault="00C06E38">
      <w:pPr>
        <w:pStyle w:val="HMNormal"/>
        <w:ind w:left="300" w:firstLine="15"/>
        <w:rPr>
          <w:lang w:val="ru-RU"/>
        </w:rPr>
      </w:pPr>
      <w:hyperlink w:anchor="SDUK34_Upr_VPP">
        <w:r w:rsidR="00BB1F31" w:rsidRPr="00BB1F31">
          <w:rPr>
            <w:rStyle w:val="HMNormal0"/>
            <w:b/>
            <w:color w:val="0000FF"/>
            <w:u w:val="single"/>
            <w:lang w:val="ru-RU"/>
          </w:rPr>
          <w:t>Управление группой огней ВПП</w:t>
        </w:r>
      </w:hyperlink>
    </w:p>
    <w:p w:rsidR="00844C5B" w:rsidRPr="00BB1F31" w:rsidRDefault="00C06E38">
      <w:pPr>
        <w:pStyle w:val="HMNormal"/>
        <w:ind w:left="300" w:firstLine="15"/>
        <w:rPr>
          <w:lang w:val="ru-RU"/>
        </w:rPr>
      </w:pPr>
      <w:hyperlink w:anchor="______">
        <w:r w:rsidR="00BB1F31" w:rsidRPr="00BB1F31">
          <w:rPr>
            <w:rStyle w:val="HMNormal0"/>
            <w:b/>
            <w:color w:val="0000FF"/>
            <w:u w:val="single"/>
            <w:lang w:val="ru-RU"/>
          </w:rPr>
          <w:t>Управление группой огней РД</w:t>
        </w:r>
      </w:hyperlink>
    </w:p>
    <w:p w:rsidR="00844C5B" w:rsidRDefault="00BB1F31">
      <w:pPr>
        <w:pStyle w:val="3"/>
        <w:numPr>
          <w:ilvl w:val="2"/>
          <w:numId w:val="1"/>
        </w:numPr>
        <w:spacing w:beforeLines="120" w:before="288" w:afterLines="120" w:after="288" w:line="240" w:lineRule="auto"/>
        <w:ind w:left="567" w:hanging="567"/>
        <w:rPr>
          <w:rFonts w:cs="Arial"/>
          <w:szCs w:val="20"/>
        </w:rPr>
      </w:pPr>
      <w:bookmarkStart w:id="24" w:name="SDUK34_Upr_VPP"/>
      <w:bookmarkStart w:id="25" w:name="_Toc212815811"/>
      <w:r>
        <w:rPr>
          <w:rFonts w:cs="Arial"/>
          <w:szCs w:val="20"/>
        </w:rPr>
        <w:t>Управление группой огней ВПП</w:t>
      </w:r>
      <w:bookmarkEnd w:id="24"/>
      <w:bookmarkEnd w:id="25"/>
    </w:p>
    <w:p w:rsidR="00844C5B" w:rsidRPr="00BB1F31" w:rsidRDefault="00BB1F31">
      <w:pPr>
        <w:pStyle w:val="HMNormal"/>
        <w:rPr>
          <w:lang w:val="ru-RU"/>
        </w:rPr>
      </w:pPr>
      <w:r w:rsidRPr="00BB1F31">
        <w:rPr>
          <w:rStyle w:val="HMNormal0"/>
          <w:lang w:val="ru-RU"/>
        </w:rPr>
        <w:t>В текущей главе приведены следующие описания и процедуры:</w:t>
      </w:r>
    </w:p>
    <w:p w:rsidR="00844C5B" w:rsidRPr="00E54038" w:rsidRDefault="00C06E38">
      <w:pPr>
        <w:pStyle w:val="HMNormal"/>
        <w:rPr>
          <w:lang w:val="ru-RU"/>
        </w:rPr>
      </w:pPr>
      <w:hyperlink w:anchor="SDUK34_Vyb_torca">
        <w:r w:rsidR="00BB1F31" w:rsidRPr="00BB1F31">
          <w:rPr>
            <w:rStyle w:val="HMNormal0"/>
            <w:b/>
            <w:color w:val="0000FF"/>
            <w:u w:val="single"/>
            <w:lang w:val="ru-RU"/>
          </w:rPr>
          <w:t xml:space="preserve">Выбор направления взлетов/посадок по ВПП. </w:t>
        </w:r>
        <w:r w:rsidR="00BB1F31" w:rsidRPr="00E54038">
          <w:rPr>
            <w:rStyle w:val="HMNormal0"/>
            <w:b/>
            <w:color w:val="0000FF"/>
            <w:u w:val="single"/>
            <w:lang w:val="ru-RU"/>
          </w:rPr>
          <w:t>Взятие управления ССО выбранного направления</w:t>
        </w:r>
      </w:hyperlink>
    </w:p>
    <w:p w:rsidR="00844C5B" w:rsidRPr="00BB1F31" w:rsidRDefault="00C06E38">
      <w:pPr>
        <w:pStyle w:val="HMNormal"/>
        <w:rPr>
          <w:lang w:val="ru-RU"/>
        </w:rPr>
      </w:pPr>
      <w:hyperlink w:anchor="__">
        <w:r w:rsidR="00BB1F31" w:rsidRPr="00BB1F31">
          <w:rPr>
            <w:rStyle w:val="HMNormal0"/>
            <w:b/>
            <w:color w:val="0000FF"/>
            <w:u w:val="single"/>
            <w:lang w:val="ru-RU"/>
          </w:rPr>
          <w:t>Прогрев огней ВПП</w:t>
        </w:r>
      </w:hyperlink>
    </w:p>
    <w:p w:rsidR="00844C5B" w:rsidRPr="00BB1F31" w:rsidRDefault="00C06E38">
      <w:pPr>
        <w:pStyle w:val="HMNormal"/>
        <w:rPr>
          <w:lang w:val="ru-RU"/>
        </w:rPr>
      </w:pPr>
      <w:hyperlink w:anchor="_____">
        <w:r w:rsidR="00BB1F31" w:rsidRPr="00BB1F31">
          <w:rPr>
            <w:rStyle w:val="HMNormal0"/>
            <w:b/>
            <w:color w:val="0000FF"/>
            <w:u w:val="single"/>
            <w:lang w:val="ru-RU"/>
          </w:rPr>
          <w:t>Установка режима метеорологической видимости огней ВПП</w:t>
        </w:r>
      </w:hyperlink>
    </w:p>
    <w:p w:rsidR="00844C5B" w:rsidRPr="00BB1F31" w:rsidRDefault="00C06E38">
      <w:pPr>
        <w:pStyle w:val="HMNormal"/>
        <w:rPr>
          <w:lang w:val="ru-RU"/>
        </w:rPr>
      </w:pPr>
      <w:hyperlink w:anchor="__2">
        <w:r w:rsidR="00BB1F31" w:rsidRPr="00BB1F31">
          <w:rPr>
            <w:rStyle w:val="HMNormal0"/>
            <w:b/>
            <w:color w:val="0000FF"/>
            <w:u w:val="single"/>
            <w:lang w:val="ru-RU"/>
          </w:rPr>
          <w:t>Управление огнями ВПП</w:t>
        </w:r>
      </w:hyperlink>
    </w:p>
    <w:p w:rsidR="00844C5B" w:rsidRPr="00BB1F31" w:rsidRDefault="00C06E38">
      <w:pPr>
        <w:pStyle w:val="HMNormal"/>
        <w:rPr>
          <w:lang w:val="ru-RU"/>
        </w:rPr>
      </w:pPr>
      <w:hyperlink w:anchor="Zakr_VPP">
        <w:r w:rsidR="00BB1F31" w:rsidRPr="00BB1F31">
          <w:rPr>
            <w:rStyle w:val="HMNormal0"/>
            <w:b/>
            <w:color w:val="0000FF"/>
            <w:u w:val="single"/>
            <w:lang w:val="ru-RU"/>
          </w:rPr>
          <w:t>Закрытие ВПП</w:t>
        </w:r>
      </w:hyperlink>
    </w:p>
    <w:p w:rsidR="00844C5B" w:rsidRDefault="00BB1F31">
      <w:pPr>
        <w:pStyle w:val="HMNormal"/>
      </w:pPr>
      <w:r w:rsidRPr="00BB1F31">
        <w:rPr>
          <w:rStyle w:val="HMNormal0"/>
          <w:lang w:val="ru-RU"/>
        </w:rPr>
        <w:t xml:space="preserve">Управление группой огней ВПП доступно как в окне </w:t>
      </w:r>
      <w:r w:rsidRPr="00BB1F31">
        <w:rPr>
          <w:rStyle w:val="HMNormal0"/>
          <w:i/>
          <w:lang w:val="ru-RU"/>
        </w:rPr>
        <w:t xml:space="preserve">Управление, </w:t>
      </w:r>
      <w:r w:rsidRPr="00BB1F31">
        <w:rPr>
          <w:rStyle w:val="HMNormal0"/>
          <w:lang w:val="ru-RU"/>
        </w:rPr>
        <w:t>так и в окне</w:t>
      </w:r>
      <w:r w:rsidRPr="00BB1F31">
        <w:rPr>
          <w:rStyle w:val="HMNormal0"/>
          <w:i/>
          <w:lang w:val="ru-RU"/>
        </w:rPr>
        <w:t xml:space="preserve"> ОГНИ ВПП</w:t>
      </w:r>
      <w:r w:rsidRPr="00BB1F31">
        <w:rPr>
          <w:rStyle w:val="HMNormal0"/>
          <w:lang w:val="ru-RU"/>
        </w:rPr>
        <w:t xml:space="preserve">. </w:t>
      </w:r>
      <w:r>
        <w:rPr>
          <w:rStyle w:val="HMNormal0"/>
        </w:rPr>
        <w:t xml:space="preserve">Пример окна </w:t>
      </w:r>
      <w:r>
        <w:rPr>
          <w:rStyle w:val="HMNormal0"/>
          <w:i/>
        </w:rPr>
        <w:t>Управление</w:t>
      </w:r>
      <w:r>
        <w:rPr>
          <w:rStyle w:val="HMNormal0"/>
        </w:rPr>
        <w:t>, см. рис. 8.</w:t>
      </w:r>
    </w:p>
    <w:p w:rsidR="00844C5B" w:rsidRDefault="00BB1F31">
      <w:pPr>
        <w:pStyle w:val="HMImageCaption0"/>
      </w:pPr>
      <w:r>
        <w:rPr>
          <w:noProof/>
          <w:lang w:val="ru-RU" w:eastAsia="ru-RU" w:bidi="ar-SA"/>
        </w:rPr>
        <w:drawing>
          <wp:inline distT="0" distB="0" distL="0" distR="0">
            <wp:extent cx="6477000" cy="3638550"/>
            <wp:effectExtent l="0" t="0" r="0" b="0"/>
            <wp:docPr id="109"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но_Управление-ИНЖ.png"/>
                    <pic:cNvPicPr/>
                  </pic:nvPicPr>
                  <pic:blipFill>
                    <a:blip r:embed="rId89" cstate="print"/>
                    <a:stretch>
                      <a:fillRect/>
                    </a:stretch>
                  </pic:blipFill>
                  <pic:spPr>
                    <a:xfrm>
                      <a:off x="0" y="0"/>
                      <a:ext cx="6477000" cy="363855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8</w:t>
      </w:r>
    </w:p>
    <w:p w:rsidR="00844C5B" w:rsidRPr="00BB1F31" w:rsidRDefault="00BB1F31">
      <w:pPr>
        <w:rPr>
          <w:lang w:val="ru-RU"/>
        </w:rPr>
      </w:pPr>
      <w:r w:rsidRPr="00BB1F31">
        <w:rPr>
          <w:lang w:val="ru-RU"/>
        </w:rPr>
        <w:br w:type="page"/>
      </w:r>
    </w:p>
    <w:p w:rsidR="00844C5B" w:rsidRPr="00BB1F31" w:rsidRDefault="00BB1F31">
      <w:pPr>
        <w:pStyle w:val="HMNormal"/>
        <w:rPr>
          <w:lang w:val="ru-RU"/>
        </w:rPr>
      </w:pPr>
      <w:r w:rsidRPr="00BB1F31">
        <w:rPr>
          <w:rStyle w:val="HMNormal0"/>
          <w:lang w:val="ru-RU"/>
        </w:rPr>
        <w:lastRenderedPageBreak/>
        <w:t xml:space="preserve">Пример окна </w:t>
      </w:r>
      <w:r w:rsidRPr="00BB1F31">
        <w:rPr>
          <w:rStyle w:val="HMNormal0"/>
          <w:i/>
          <w:lang w:val="ru-RU"/>
        </w:rPr>
        <w:t>Огни ВПП</w:t>
      </w:r>
      <w:r w:rsidRPr="00BB1F31">
        <w:rPr>
          <w:rStyle w:val="HMNormal0"/>
          <w:lang w:val="ru-RU"/>
        </w:rPr>
        <w:t>, см. рис. 9.</w:t>
      </w:r>
    </w:p>
    <w:p w:rsidR="00844C5B" w:rsidRDefault="00BB1F31">
      <w:pPr>
        <w:pStyle w:val="HMNormal"/>
      </w:pPr>
      <w:r>
        <w:rPr>
          <w:noProof/>
          <w:lang w:val="ru-RU" w:eastAsia="ru-RU" w:bidi="ar-SA"/>
        </w:rPr>
        <w:drawing>
          <wp:inline distT="0" distB="0" distL="0" distR="0">
            <wp:extent cx="6438900" cy="3619500"/>
            <wp:effectExtent l="0" t="0" r="0" b="0"/>
            <wp:docPr id="110"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но_Огни ВПП-ИНЖ.png"/>
                    <pic:cNvPicPr/>
                  </pic:nvPicPr>
                  <pic:blipFill>
                    <a:blip r:embed="rId90" cstate="print"/>
                    <a:stretch>
                      <a:fillRect/>
                    </a:stretch>
                  </pic:blipFill>
                  <pic:spPr>
                    <a:xfrm>
                      <a:off x="0" y="0"/>
                      <a:ext cx="6438900" cy="3619500"/>
                    </a:xfrm>
                    <a:prstGeom prst="rect">
                      <a:avLst/>
                    </a:prstGeom>
                  </pic:spPr>
                </pic:pic>
              </a:graphicData>
            </a:graphic>
          </wp:inline>
        </w:drawing>
      </w:r>
    </w:p>
    <w:p w:rsidR="00844C5B" w:rsidRDefault="00BB1F31">
      <w:pPr>
        <w:pStyle w:val="HM1"/>
        <w:rPr>
          <w:rStyle w:val="HM8"/>
        </w:rPr>
      </w:pPr>
      <w:r>
        <w:rPr>
          <w:rStyle w:val="HM8"/>
        </w:rPr>
        <w:t>Рисунок 9</w:t>
      </w:r>
    </w:p>
    <w:p w:rsidR="00BB1F31" w:rsidRDefault="00BB1F31">
      <w:pPr>
        <w:rPr>
          <w:rFonts w:ascii="Arial" w:hAnsi="Arial"/>
          <w:sz w:val="22"/>
          <w:szCs w:val="22"/>
        </w:rPr>
      </w:pPr>
      <w:r>
        <w:br w:type="page"/>
      </w:r>
    </w:p>
    <w:p w:rsidR="00844C5B" w:rsidRPr="00BB1F31"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lang w:val="ru-RU"/>
        </w:rPr>
      </w:pPr>
      <w:bookmarkStart w:id="26" w:name="SDUK34_Vyb_torca"/>
      <w:bookmarkStart w:id="27" w:name="_Toc212815812"/>
      <w:r w:rsidRPr="00BB1F31">
        <w:rPr>
          <w:rFonts w:ascii="Arial" w:hAnsi="Arial" w:cs="Arial"/>
          <w:color w:val="000000" w:themeColor="text1"/>
          <w:sz w:val="20"/>
          <w:szCs w:val="20"/>
          <w:lang w:val="ru-RU"/>
        </w:rPr>
        <w:lastRenderedPageBreak/>
        <w:t>Выбор направления взлетов/посадок по ВПП. Взятие управления ССО выбранного направления</w:t>
      </w:r>
      <w:bookmarkEnd w:id="26"/>
      <w:bookmarkEnd w:id="27"/>
    </w:p>
    <w:p w:rsidR="00844C5B" w:rsidRPr="00BB1F31" w:rsidRDefault="00BB1F31">
      <w:pPr>
        <w:pStyle w:val="HM7"/>
        <w:rPr>
          <w:lang w:val="ru-RU"/>
        </w:rPr>
      </w:pPr>
      <w:bookmarkStart w:id="28" w:name="SDUK34_Vyb_torca_vib_set"/>
      <w:bookmarkEnd w:id="28"/>
      <w:r w:rsidRPr="00BB1F31">
        <w:rPr>
          <w:rStyle w:val="HM6"/>
          <w:lang w:val="ru-RU"/>
        </w:rPr>
        <w:t>Выбор направления взлетов/посадок по ВПП</w:t>
      </w:r>
    </w:p>
    <w:p w:rsidR="00844C5B" w:rsidRPr="00BB1F31" w:rsidRDefault="00BB1F31">
      <w:pPr>
        <w:pStyle w:val="HMNormal"/>
        <w:numPr>
          <w:ilvl w:val="0"/>
          <w:numId w:val="7"/>
        </w:numPr>
        <w:rPr>
          <w:lang w:val="ru-RU"/>
        </w:rPr>
      </w:pPr>
      <w:r w:rsidRPr="00BB1F31">
        <w:rPr>
          <w:rStyle w:val="HMNormal0"/>
          <w:b/>
          <w:lang w:val="ru-RU"/>
        </w:rPr>
        <w:t>Открыть окно управления группой огней ВПП:</w:t>
      </w:r>
      <w:r w:rsidRPr="00BB1F31">
        <w:rPr>
          <w:rStyle w:val="HMNormal0"/>
          <w:lang w:val="ru-RU"/>
        </w:rPr>
        <w:t xml:space="preserve"> кнопками </w:t>
      </w:r>
      <w:r w:rsidRPr="00BB1F31">
        <w:rPr>
          <w:rStyle w:val="HMNormal0"/>
          <w:i/>
          <w:lang w:val="ru-RU"/>
        </w:rPr>
        <w:t>Управление</w:t>
      </w:r>
      <w:r w:rsidRPr="00BB1F31">
        <w:rPr>
          <w:rStyle w:val="HMNormal0"/>
          <w:lang w:val="ru-RU"/>
        </w:rPr>
        <w:t xml:space="preserve"> или </w:t>
      </w:r>
      <w:r w:rsidRPr="00BB1F31">
        <w:rPr>
          <w:rStyle w:val="HMNormal0"/>
          <w:i/>
          <w:lang w:val="ru-RU"/>
        </w:rPr>
        <w:t>Огни ВПП</w:t>
      </w:r>
      <w:r w:rsidRPr="00BB1F31">
        <w:rPr>
          <w:rStyle w:val="HMNormal0"/>
          <w:lang w:val="ru-RU"/>
        </w:rPr>
        <w:t>.</w:t>
      </w:r>
      <w:r w:rsidRPr="00BB1F31">
        <w:rPr>
          <w:rStyle w:val="HMNormal0"/>
          <w:b/>
          <w:lang w:val="ru-RU"/>
        </w:rPr>
        <w:t xml:space="preserve"> </w:t>
      </w:r>
    </w:p>
    <w:p w:rsidR="00844C5B" w:rsidRDefault="00BB1F31">
      <w:pPr>
        <w:pStyle w:val="HMNormal"/>
        <w:jc w:val="center"/>
      </w:pPr>
      <w:r>
        <w:rPr>
          <w:noProof/>
          <w:lang w:val="ru-RU" w:eastAsia="ru-RU" w:bidi="ar-SA"/>
        </w:rPr>
        <w:drawing>
          <wp:inline distT="0" distB="0" distL="0" distR="0">
            <wp:extent cx="6153150" cy="1457325"/>
            <wp:effectExtent l="0" t="0" r="0" b="0"/>
            <wp:docPr id="111"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ьт_ВПП_Взятие_ИНЖ.png"/>
                    <pic:cNvPicPr/>
                  </pic:nvPicPr>
                  <pic:blipFill>
                    <a:blip r:embed="rId91" cstate="print"/>
                    <a:stretch>
                      <a:fillRect/>
                    </a:stretch>
                  </pic:blipFill>
                  <pic:spPr>
                    <a:xfrm>
                      <a:off x="0" y="0"/>
                      <a:ext cx="6153150" cy="1457325"/>
                    </a:xfrm>
                    <a:prstGeom prst="rect">
                      <a:avLst/>
                    </a:prstGeom>
                  </pic:spPr>
                </pic:pic>
              </a:graphicData>
            </a:graphic>
          </wp:inline>
        </w:drawing>
      </w:r>
    </w:p>
    <w:p w:rsidR="00844C5B" w:rsidRDefault="00BB1F31">
      <w:pPr>
        <w:pStyle w:val="HM1"/>
      </w:pPr>
      <w:r>
        <w:rPr>
          <w:rStyle w:val="HM8"/>
        </w:rPr>
        <w:t>Рисунок 10</w:t>
      </w:r>
    </w:p>
    <w:p w:rsidR="00844C5B" w:rsidRPr="00BB1F31" w:rsidRDefault="00BB1F31">
      <w:pPr>
        <w:pStyle w:val="HMNormal"/>
        <w:numPr>
          <w:ilvl w:val="0"/>
          <w:numId w:val="7"/>
        </w:numPr>
        <w:rPr>
          <w:lang w:val="ru-RU"/>
        </w:rPr>
      </w:pPr>
      <w:r w:rsidRPr="00BB1F31">
        <w:rPr>
          <w:rStyle w:val="HMNormal0"/>
          <w:b/>
          <w:lang w:val="ru-RU"/>
        </w:rPr>
        <w:t>Выбрать ИВПП:</w:t>
      </w:r>
      <w:r w:rsidRPr="00BB1F31">
        <w:rPr>
          <w:rStyle w:val="HMNormal0"/>
          <w:lang w:val="ru-RU"/>
        </w:rPr>
        <w:t xml:space="preserve"> в раскрывающемся списке ИВПП, см. </w:t>
      </w:r>
      <w:r w:rsidRPr="00BB1F31">
        <w:rPr>
          <w:rStyle w:val="HMNormal0"/>
          <w:b/>
          <w:color w:val="FF0000"/>
          <w:lang w:val="ru-RU"/>
        </w:rPr>
        <w:t>1</w:t>
      </w:r>
      <w:r w:rsidRPr="00BB1F31">
        <w:rPr>
          <w:rStyle w:val="HMNormal0"/>
          <w:lang w:val="ru-RU"/>
        </w:rPr>
        <w:t xml:space="preserve"> на рис. 10.</w:t>
      </w:r>
    </w:p>
    <w:p w:rsidR="00844C5B" w:rsidRPr="00BB1F31" w:rsidRDefault="00BB1F31">
      <w:pPr>
        <w:pStyle w:val="HMNormal"/>
        <w:numPr>
          <w:ilvl w:val="0"/>
          <w:numId w:val="7"/>
        </w:numPr>
        <w:spacing w:after="0"/>
        <w:rPr>
          <w:lang w:val="ru-RU"/>
        </w:rPr>
      </w:pPr>
      <w:r w:rsidRPr="00BB1F31">
        <w:rPr>
          <w:rStyle w:val="HMNormal0"/>
          <w:b/>
          <w:lang w:val="ru-RU"/>
        </w:rPr>
        <w:t>Выбрать магнитный курс ИВПП для управления ее ССО:</w:t>
      </w:r>
      <w:r w:rsidRPr="00BB1F31">
        <w:rPr>
          <w:rStyle w:val="HMNormal0"/>
          <w:lang w:val="ru-RU"/>
        </w:rPr>
        <w:t xml:space="preserve"> кнопкой-пиктограммой торца, см. </w:t>
      </w:r>
      <w:r w:rsidRPr="00BB1F31">
        <w:rPr>
          <w:rStyle w:val="HMNormal0"/>
          <w:b/>
          <w:color w:val="FF0000"/>
          <w:lang w:val="ru-RU"/>
        </w:rPr>
        <w:t>2</w:t>
      </w:r>
      <w:r w:rsidRPr="00BB1F31">
        <w:rPr>
          <w:rStyle w:val="HMNormal0"/>
          <w:lang w:val="ru-RU"/>
        </w:rPr>
        <w:t xml:space="preserve"> на рис. 10.</w:t>
      </w:r>
    </w:p>
    <w:tbl>
      <w:tblPr>
        <w:tblW w:w="9870" w:type="dxa"/>
        <w:tblInd w:w="615" w:type="dxa"/>
        <w:tblLayout w:type="fixed"/>
        <w:tblCellMar>
          <w:left w:w="0" w:type="dxa"/>
          <w:right w:w="0" w:type="dxa"/>
        </w:tblCellMar>
        <w:tblLook w:val="04A0" w:firstRow="1" w:lastRow="0" w:firstColumn="1" w:lastColumn="0" w:noHBand="0" w:noVBand="1"/>
      </w:tblPr>
      <w:tblGrid>
        <w:gridCol w:w="1267"/>
        <w:gridCol w:w="8603"/>
      </w:tblGrid>
      <w:tr w:rsidR="00844C5B" w:rsidRPr="00C06E38">
        <w:tc>
          <w:tcPr>
            <w:tcW w:w="1320" w:type="dxa"/>
            <w:tcBorders>
              <w:top w:val="nil"/>
              <w:left w:val="nil"/>
              <w:bottom w:val="nil"/>
              <w:right w:val="nil"/>
            </w:tcBorders>
            <w:vAlign w:val="center"/>
          </w:tcPr>
          <w:p w:rsidR="00844C5B" w:rsidRDefault="00BB1F31">
            <w:pPr>
              <w:pStyle w:val="HMNormal"/>
              <w:ind w:left="30" w:firstLine="30"/>
              <w:jc w:val="right"/>
            </w:pPr>
            <w:r>
              <w:rPr>
                <w:noProof/>
                <w:lang w:val="ru-RU" w:eastAsia="ru-RU" w:bidi="ar-SA"/>
              </w:rPr>
              <w:drawing>
                <wp:inline distT="0" distB="0" distL="0" distR="0">
                  <wp:extent cx="771525" cy="600075"/>
                  <wp:effectExtent l="0" t="0" r="0" b="0"/>
                  <wp:docPr id="112"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06L_P2.png"/>
                          <pic:cNvPicPr/>
                        </pic:nvPicPr>
                        <pic:blipFill>
                          <a:blip r:embed="rId92" cstate="print"/>
                          <a:stretch>
                            <a:fillRect/>
                          </a:stretch>
                        </pic:blipFill>
                        <pic:spPr>
                          <a:xfrm>
                            <a:off x="0" y="0"/>
                            <a:ext cx="771525" cy="600075"/>
                          </a:xfrm>
                          <a:prstGeom prst="rect">
                            <a:avLst/>
                          </a:prstGeom>
                        </pic:spPr>
                      </pic:pic>
                    </a:graphicData>
                  </a:graphic>
                </wp:inline>
              </w:drawing>
            </w:r>
          </w:p>
        </w:tc>
        <w:tc>
          <w:tcPr>
            <w:tcW w:w="8970" w:type="dxa"/>
            <w:tcBorders>
              <w:top w:val="nil"/>
              <w:left w:val="single" w:sz="6" w:space="0" w:color="000000"/>
              <w:bottom w:val="nil"/>
              <w:right w:val="nil"/>
            </w:tcBorders>
            <w:vAlign w:val="center"/>
          </w:tcPr>
          <w:p w:rsidR="00844C5B" w:rsidRPr="00BB1F31" w:rsidRDefault="00BB1F31">
            <w:pPr>
              <w:pStyle w:val="HMNormal"/>
              <w:spacing w:after="0"/>
              <w:ind w:left="30" w:firstLine="30"/>
              <w:jc w:val="left"/>
              <w:rPr>
                <w:lang w:val="ru-RU"/>
              </w:rPr>
            </w:pPr>
            <w:r w:rsidRPr="00BB1F31">
              <w:rPr>
                <w:rStyle w:val="HMNormal0"/>
                <w:b/>
                <w:shd w:val="clear" w:color="auto" w:fill="BFBFBF"/>
                <w:lang w:val="ru-RU"/>
              </w:rPr>
              <w:t xml:space="preserve"> серые </w:t>
            </w:r>
            <w:r w:rsidRPr="00BB1F31">
              <w:rPr>
                <w:rStyle w:val="HMNormal0"/>
                <w:b/>
                <w:lang w:val="ru-RU"/>
              </w:rPr>
              <w:t xml:space="preserve"> </w:t>
            </w:r>
            <w:r w:rsidRPr="00BB1F31">
              <w:rPr>
                <w:rStyle w:val="HMNormal0"/>
                <w:lang w:val="ru-RU"/>
              </w:rPr>
              <w:t>пиктограммы</w:t>
            </w:r>
          </w:p>
          <w:p w:rsidR="00844C5B" w:rsidRPr="00BB1F31" w:rsidRDefault="00BB1F31">
            <w:pPr>
              <w:pStyle w:val="HMNormal"/>
              <w:ind w:left="30" w:firstLine="30"/>
              <w:jc w:val="left"/>
              <w:rPr>
                <w:lang w:val="ru-RU"/>
              </w:rPr>
            </w:pPr>
            <w:r w:rsidRPr="00BB1F31">
              <w:rPr>
                <w:rStyle w:val="HMNormal0"/>
                <w:lang w:val="ru-RU"/>
              </w:rPr>
              <w:t>обоих торцов или одного торца ВПП – ССО торца/торцов не активны</w:t>
            </w:r>
          </w:p>
        </w:tc>
      </w:tr>
      <w:tr w:rsidR="00844C5B" w:rsidRPr="00C06E38">
        <w:tc>
          <w:tcPr>
            <w:tcW w:w="1320" w:type="dxa"/>
            <w:tcBorders>
              <w:top w:val="single" w:sz="6" w:space="0" w:color="000000"/>
              <w:left w:val="nil"/>
              <w:bottom w:val="nil"/>
              <w:right w:val="nil"/>
            </w:tcBorders>
            <w:vAlign w:val="center"/>
          </w:tcPr>
          <w:p w:rsidR="00844C5B" w:rsidRDefault="00BB1F31">
            <w:pPr>
              <w:pStyle w:val="HMNormal"/>
              <w:ind w:left="30" w:firstLine="30"/>
              <w:jc w:val="right"/>
            </w:pPr>
            <w:r>
              <w:rPr>
                <w:noProof/>
                <w:lang w:val="ru-RU" w:eastAsia="ru-RU" w:bidi="ar-SA"/>
              </w:rPr>
              <w:drawing>
                <wp:inline distT="0" distB="0" distL="0" distR="0">
                  <wp:extent cx="771525" cy="600075"/>
                  <wp:effectExtent l="0" t="0" r="0" b="0"/>
                  <wp:docPr id="113"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06L_P1.png"/>
                          <pic:cNvPicPr/>
                        </pic:nvPicPr>
                        <pic:blipFill>
                          <a:blip r:embed="rId93" cstate="print"/>
                          <a:stretch>
                            <a:fillRect/>
                          </a:stretch>
                        </pic:blipFill>
                        <pic:spPr>
                          <a:xfrm>
                            <a:off x="0" y="0"/>
                            <a:ext cx="771525" cy="600075"/>
                          </a:xfrm>
                          <a:prstGeom prst="rect">
                            <a:avLst/>
                          </a:prstGeom>
                        </pic:spPr>
                      </pic:pic>
                    </a:graphicData>
                  </a:graphic>
                </wp:inline>
              </w:drawing>
            </w:r>
          </w:p>
        </w:tc>
        <w:tc>
          <w:tcPr>
            <w:tcW w:w="8970" w:type="dxa"/>
            <w:tcBorders>
              <w:top w:val="single" w:sz="6" w:space="0" w:color="000000"/>
              <w:left w:val="single" w:sz="6" w:space="0" w:color="000000"/>
              <w:bottom w:val="nil"/>
              <w:right w:val="nil"/>
            </w:tcBorders>
            <w:vAlign w:val="center"/>
          </w:tcPr>
          <w:p w:rsidR="00844C5B" w:rsidRPr="00BB1F31" w:rsidRDefault="00BB1F31">
            <w:pPr>
              <w:pStyle w:val="HMNormal"/>
              <w:spacing w:after="0"/>
              <w:ind w:left="30" w:firstLine="30"/>
              <w:jc w:val="left"/>
              <w:rPr>
                <w:lang w:val="ru-RU"/>
              </w:rPr>
            </w:pPr>
            <w:r w:rsidRPr="00BB1F31">
              <w:rPr>
                <w:rStyle w:val="HMNormal0"/>
                <w:b/>
                <w:shd w:val="clear" w:color="auto" w:fill="00FF00"/>
                <w:lang w:val="ru-RU"/>
              </w:rPr>
              <w:t xml:space="preserve"> зеленая </w:t>
            </w:r>
            <w:r w:rsidRPr="00BB1F31">
              <w:rPr>
                <w:rStyle w:val="HMNormal0"/>
                <w:lang w:val="ru-RU"/>
              </w:rPr>
              <w:t xml:space="preserve"> пиктограмма</w:t>
            </w:r>
          </w:p>
          <w:p w:rsidR="00844C5B" w:rsidRPr="00BB1F31" w:rsidRDefault="00BB1F31">
            <w:pPr>
              <w:pStyle w:val="HMNormal"/>
              <w:ind w:left="30" w:firstLine="30"/>
              <w:jc w:val="left"/>
              <w:rPr>
                <w:lang w:val="ru-RU"/>
              </w:rPr>
            </w:pPr>
            <w:r w:rsidRPr="00BB1F31">
              <w:rPr>
                <w:rStyle w:val="HMNormal0"/>
                <w:lang w:val="ru-RU"/>
              </w:rPr>
              <w:t>одного из торцов – торец выбран и активен</w:t>
            </w:r>
          </w:p>
        </w:tc>
      </w:tr>
      <w:tr w:rsidR="00844C5B" w:rsidRPr="00C06E38">
        <w:tc>
          <w:tcPr>
            <w:tcW w:w="1320" w:type="dxa"/>
            <w:tcBorders>
              <w:top w:val="single" w:sz="6" w:space="0" w:color="000000"/>
              <w:left w:val="nil"/>
              <w:bottom w:val="nil"/>
              <w:right w:val="nil"/>
            </w:tcBorders>
            <w:vAlign w:val="center"/>
          </w:tcPr>
          <w:p w:rsidR="00844C5B" w:rsidRDefault="00BB1F31">
            <w:pPr>
              <w:pStyle w:val="HMNormal"/>
              <w:ind w:left="30" w:firstLine="30"/>
              <w:jc w:val="right"/>
            </w:pPr>
            <w:r>
              <w:rPr>
                <w:noProof/>
                <w:lang w:val="ru-RU" w:eastAsia="ru-RU" w:bidi="ar-SA"/>
              </w:rPr>
              <w:drawing>
                <wp:inline distT="0" distB="0" distL="0" distR="0">
                  <wp:extent cx="771525" cy="600075"/>
                  <wp:effectExtent l="0" t="0" r="0" b="0"/>
                  <wp:docPr id="114"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рс06_Красн.png"/>
                          <pic:cNvPicPr/>
                        </pic:nvPicPr>
                        <pic:blipFill>
                          <a:blip r:embed="rId94" cstate="print"/>
                          <a:stretch>
                            <a:fillRect/>
                          </a:stretch>
                        </pic:blipFill>
                        <pic:spPr>
                          <a:xfrm>
                            <a:off x="0" y="0"/>
                            <a:ext cx="771525" cy="600075"/>
                          </a:xfrm>
                          <a:prstGeom prst="rect">
                            <a:avLst/>
                          </a:prstGeom>
                        </pic:spPr>
                      </pic:pic>
                    </a:graphicData>
                  </a:graphic>
                </wp:inline>
              </w:drawing>
            </w:r>
          </w:p>
        </w:tc>
        <w:tc>
          <w:tcPr>
            <w:tcW w:w="8970" w:type="dxa"/>
            <w:tcBorders>
              <w:top w:val="single" w:sz="6" w:space="0" w:color="000000"/>
              <w:left w:val="single" w:sz="6" w:space="0" w:color="000000"/>
              <w:bottom w:val="nil"/>
              <w:right w:val="nil"/>
            </w:tcBorders>
            <w:vAlign w:val="center"/>
          </w:tcPr>
          <w:p w:rsidR="00844C5B" w:rsidRPr="00BB1F31" w:rsidRDefault="00BB1F31">
            <w:pPr>
              <w:pStyle w:val="HMNormal"/>
              <w:spacing w:after="0"/>
              <w:ind w:left="30" w:firstLine="30"/>
              <w:jc w:val="left"/>
              <w:rPr>
                <w:lang w:val="ru-RU"/>
              </w:rPr>
            </w:pPr>
            <w:r w:rsidRPr="00BB1F31">
              <w:rPr>
                <w:rStyle w:val="HMNormal0"/>
                <w:b/>
                <w:color w:val="FFFFFF"/>
                <w:shd w:val="clear" w:color="auto" w:fill="FF0000"/>
                <w:lang w:val="ru-RU"/>
              </w:rPr>
              <w:t xml:space="preserve"> красная </w:t>
            </w:r>
            <w:r w:rsidRPr="00BB1F31">
              <w:rPr>
                <w:rStyle w:val="HMNormal0"/>
                <w:lang w:val="ru-RU"/>
              </w:rPr>
              <w:t xml:space="preserve"> пиктограмма</w:t>
            </w:r>
          </w:p>
          <w:p w:rsidR="00844C5B" w:rsidRPr="00BB1F31" w:rsidRDefault="00BB1F31">
            <w:pPr>
              <w:pStyle w:val="HMNormal"/>
              <w:spacing w:after="0"/>
              <w:ind w:left="30" w:firstLine="30"/>
              <w:jc w:val="left"/>
              <w:rPr>
                <w:lang w:val="ru-RU"/>
              </w:rPr>
            </w:pPr>
            <w:r w:rsidRPr="00BB1F31">
              <w:rPr>
                <w:rStyle w:val="HMNormal0"/>
                <w:lang w:val="ru-RU"/>
              </w:rPr>
              <w:t xml:space="preserve">сигнализирует о сбое в работе огней на данном курсе ВПП </w:t>
            </w:r>
          </w:p>
        </w:tc>
      </w:tr>
    </w:tbl>
    <w:p w:rsidR="00844C5B" w:rsidRPr="00BB1F31" w:rsidRDefault="00BB1F31">
      <w:pPr>
        <w:pStyle w:val="HMNormal"/>
        <w:ind w:left="600"/>
        <w:rPr>
          <w:lang w:val="ru-RU"/>
        </w:rPr>
      </w:pPr>
      <w:r w:rsidRPr="00BB1F31">
        <w:rPr>
          <w:rStyle w:val="HM2"/>
          <w:lang w:val="ru-RU"/>
        </w:rPr>
        <w:t>Важно.</w:t>
      </w:r>
      <w:r w:rsidRPr="00BB1F31">
        <w:rPr>
          <w:rStyle w:val="HMNormal0"/>
          <w:lang w:val="ru-RU"/>
        </w:rPr>
        <w:t xml:space="preserve">      Перед сменой магнитного курса на противоположный необходимо </w:t>
      </w:r>
      <w:r w:rsidRPr="00BB1F31">
        <w:rPr>
          <w:rStyle w:val="HMNormal0"/>
          <w:b/>
          <w:lang w:val="ru-RU"/>
        </w:rPr>
        <w:t>выключить</w:t>
      </w:r>
      <w:r w:rsidRPr="00BB1F31">
        <w:rPr>
          <w:rStyle w:val="HMNormal0"/>
          <w:lang w:val="ru-RU"/>
        </w:rPr>
        <w:t xml:space="preserve"> огни (если они были включены). В случае попытки смены курса без выключения огней на экран автоматически выводится сообщение, пример см. рис. 11.</w:t>
      </w:r>
    </w:p>
    <w:p w:rsidR="00844C5B" w:rsidRDefault="00BB1F31">
      <w:pPr>
        <w:pStyle w:val="HMImageCaption0"/>
      </w:pPr>
      <w:r>
        <w:rPr>
          <w:noProof/>
          <w:lang w:val="ru-RU" w:eastAsia="ru-RU" w:bidi="ar-SA"/>
        </w:rPr>
        <w:drawing>
          <wp:inline distT="0" distB="0" distL="0" distR="0">
            <wp:extent cx="2486025" cy="1333500"/>
            <wp:effectExtent l="0" t="0" r="0" b="0"/>
            <wp:docPr id="115"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06LVnim.png"/>
                    <pic:cNvPicPr/>
                  </pic:nvPicPr>
                  <pic:blipFill>
                    <a:blip r:embed="rId95" cstate="print"/>
                    <a:stretch>
                      <a:fillRect/>
                    </a:stretch>
                  </pic:blipFill>
                  <pic:spPr>
                    <a:xfrm>
                      <a:off x="0" y="0"/>
                      <a:ext cx="2486025" cy="1333500"/>
                    </a:xfrm>
                    <a:prstGeom prst="rect">
                      <a:avLst/>
                    </a:prstGeom>
                  </pic:spPr>
                </pic:pic>
              </a:graphicData>
            </a:graphic>
          </wp:inline>
        </w:drawing>
      </w:r>
    </w:p>
    <w:p w:rsidR="00844C5B" w:rsidRDefault="00BB1F31">
      <w:pPr>
        <w:pStyle w:val="HM1"/>
      </w:pPr>
      <w:r>
        <w:rPr>
          <w:rStyle w:val="HM8"/>
        </w:rPr>
        <w:t>Рисунок 11</w:t>
      </w:r>
    </w:p>
    <w:p w:rsidR="00844C5B" w:rsidRPr="00BB1F31" w:rsidRDefault="00BB1F31">
      <w:pPr>
        <w:pStyle w:val="HMNormal"/>
        <w:numPr>
          <w:ilvl w:val="0"/>
          <w:numId w:val="7"/>
        </w:numPr>
        <w:spacing w:after="0"/>
        <w:rPr>
          <w:lang w:val="ru-RU"/>
        </w:rPr>
      </w:pPr>
      <w:r w:rsidRPr="00BB1F31">
        <w:rPr>
          <w:rStyle w:val="HMNormal0"/>
          <w:b/>
          <w:lang w:val="ru-RU"/>
        </w:rPr>
        <w:t>Выбрать режим взлет/посадка для выбранного магнитного курса (торца) ИВПП:</w:t>
      </w:r>
      <w:r w:rsidRPr="00BB1F31">
        <w:rPr>
          <w:rStyle w:val="HMNormal0"/>
          <w:lang w:val="ru-RU"/>
        </w:rPr>
        <w:t xml:space="preserve"> кнопкой-пиктограммой самолета, см. </w:t>
      </w:r>
      <w:r w:rsidRPr="00BB1F31">
        <w:rPr>
          <w:rStyle w:val="HMNormal0"/>
          <w:b/>
          <w:color w:val="FF0000"/>
          <w:lang w:val="ru-RU"/>
        </w:rPr>
        <w:t>3</w:t>
      </w:r>
      <w:r w:rsidRPr="00BB1F31">
        <w:rPr>
          <w:rStyle w:val="HMNormal0"/>
          <w:lang w:val="ru-RU"/>
        </w:rPr>
        <w:t xml:space="preserve"> на рис. 10.</w:t>
      </w:r>
    </w:p>
    <w:tbl>
      <w:tblPr>
        <w:tblW w:w="9870" w:type="dxa"/>
        <w:tblInd w:w="615" w:type="dxa"/>
        <w:tblLayout w:type="fixed"/>
        <w:tblCellMar>
          <w:left w:w="0" w:type="dxa"/>
          <w:right w:w="0" w:type="dxa"/>
        </w:tblCellMar>
        <w:tblLook w:val="04A0" w:firstRow="1" w:lastRow="0" w:firstColumn="1" w:lastColumn="0" w:noHBand="0" w:noVBand="1"/>
      </w:tblPr>
      <w:tblGrid>
        <w:gridCol w:w="1245"/>
        <w:gridCol w:w="8625"/>
      </w:tblGrid>
      <w:tr w:rsidR="00844C5B" w:rsidRPr="00C06E38">
        <w:tc>
          <w:tcPr>
            <w:tcW w:w="1275" w:type="dxa"/>
            <w:tcBorders>
              <w:top w:val="nil"/>
              <w:left w:val="nil"/>
              <w:bottom w:val="single" w:sz="6" w:space="0" w:color="000000"/>
              <w:right w:val="nil"/>
            </w:tcBorders>
            <w:vAlign w:val="center"/>
          </w:tcPr>
          <w:p w:rsidR="00844C5B" w:rsidRDefault="00BB1F31">
            <w:pPr>
              <w:pStyle w:val="HMNormal"/>
              <w:ind w:left="0"/>
              <w:jc w:val="right"/>
            </w:pPr>
            <w:r>
              <w:rPr>
                <w:noProof/>
                <w:lang w:val="ru-RU" w:eastAsia="ru-RU" w:bidi="ar-SA"/>
              </w:rPr>
              <w:drawing>
                <wp:inline distT="0" distB="0" distL="0" distR="0">
                  <wp:extent cx="771525" cy="600075"/>
                  <wp:effectExtent l="0" t="0" r="0" b="0"/>
                  <wp:docPr id="116"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zlet_P1.png"/>
                          <pic:cNvPicPr/>
                        </pic:nvPicPr>
                        <pic:blipFill>
                          <a:blip r:embed="rId37" cstate="print"/>
                          <a:stretch>
                            <a:fillRect/>
                          </a:stretch>
                        </pic:blipFill>
                        <pic:spPr>
                          <a:xfrm>
                            <a:off x="0" y="0"/>
                            <a:ext cx="771525" cy="600075"/>
                          </a:xfrm>
                          <a:prstGeom prst="rect">
                            <a:avLst/>
                          </a:prstGeom>
                        </pic:spPr>
                      </pic:pic>
                    </a:graphicData>
                  </a:graphic>
                </wp:inline>
              </w:drawing>
            </w:r>
          </w:p>
        </w:tc>
        <w:tc>
          <w:tcPr>
            <w:tcW w:w="8835" w:type="dxa"/>
            <w:tcBorders>
              <w:top w:val="nil"/>
              <w:left w:val="single" w:sz="6" w:space="0" w:color="000000"/>
              <w:bottom w:val="single" w:sz="6" w:space="0" w:color="000000"/>
              <w:right w:val="nil"/>
            </w:tcBorders>
            <w:vAlign w:val="center"/>
          </w:tcPr>
          <w:p w:rsidR="00844C5B" w:rsidRPr="00BB1F31" w:rsidRDefault="00BB1F31">
            <w:pPr>
              <w:pStyle w:val="HMNormal"/>
              <w:spacing w:before="15" w:after="15"/>
              <w:ind w:left="30" w:firstLine="30"/>
              <w:jc w:val="left"/>
              <w:rPr>
                <w:lang w:val="ru-RU"/>
              </w:rPr>
            </w:pPr>
            <w:r w:rsidRPr="00BB1F31">
              <w:rPr>
                <w:rStyle w:val="HMNormal0"/>
                <w:b/>
                <w:shd w:val="clear" w:color="auto" w:fill="00FF00"/>
                <w:lang w:val="ru-RU"/>
              </w:rPr>
              <w:t xml:space="preserve"> зеленая </w:t>
            </w:r>
            <w:r w:rsidRPr="00BB1F31">
              <w:rPr>
                <w:rStyle w:val="HMNormal0"/>
                <w:lang w:val="ru-RU"/>
              </w:rPr>
              <w:t xml:space="preserve"> пиктограмма </w:t>
            </w:r>
          </w:p>
          <w:p w:rsidR="00844C5B" w:rsidRPr="00BB1F31" w:rsidRDefault="00BB1F31">
            <w:pPr>
              <w:pStyle w:val="HMNormal"/>
              <w:spacing w:after="15"/>
              <w:ind w:left="30" w:firstLine="30"/>
              <w:jc w:val="left"/>
              <w:rPr>
                <w:lang w:val="ru-RU"/>
              </w:rPr>
            </w:pPr>
            <w:r w:rsidRPr="00BB1F31">
              <w:rPr>
                <w:rStyle w:val="HMNormal0"/>
                <w:lang w:val="ru-RU"/>
              </w:rPr>
              <w:t>взлета или посадки – режим огней торца ВПП выбран</w:t>
            </w:r>
          </w:p>
        </w:tc>
      </w:tr>
      <w:tr w:rsidR="00844C5B" w:rsidRPr="00C06E38">
        <w:tc>
          <w:tcPr>
            <w:tcW w:w="1275" w:type="dxa"/>
            <w:tcBorders>
              <w:top w:val="single" w:sz="6" w:space="0" w:color="000000"/>
              <w:left w:val="nil"/>
              <w:bottom w:val="nil"/>
              <w:right w:val="nil"/>
            </w:tcBorders>
            <w:vAlign w:val="center"/>
          </w:tcPr>
          <w:p w:rsidR="00844C5B" w:rsidRDefault="00BB1F31">
            <w:pPr>
              <w:pStyle w:val="HMNormal"/>
              <w:ind w:left="0"/>
              <w:jc w:val="right"/>
            </w:pPr>
            <w:r>
              <w:rPr>
                <w:noProof/>
                <w:lang w:val="ru-RU" w:eastAsia="ru-RU" w:bidi="ar-SA"/>
              </w:rPr>
              <w:drawing>
                <wp:inline distT="0" distB="0" distL="0" distR="0">
                  <wp:extent cx="771525" cy="600075"/>
                  <wp:effectExtent l="0" t="0" r="0" b="0"/>
                  <wp:docPr id="117"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zlet_P2.png"/>
                          <pic:cNvPicPr/>
                        </pic:nvPicPr>
                        <pic:blipFill>
                          <a:blip r:embed="rId96" cstate="print"/>
                          <a:stretch>
                            <a:fillRect/>
                          </a:stretch>
                        </pic:blipFill>
                        <pic:spPr>
                          <a:xfrm>
                            <a:off x="0" y="0"/>
                            <a:ext cx="771525" cy="600075"/>
                          </a:xfrm>
                          <a:prstGeom prst="rect">
                            <a:avLst/>
                          </a:prstGeom>
                        </pic:spPr>
                      </pic:pic>
                    </a:graphicData>
                  </a:graphic>
                </wp:inline>
              </w:drawing>
            </w:r>
          </w:p>
        </w:tc>
        <w:tc>
          <w:tcPr>
            <w:tcW w:w="8835" w:type="dxa"/>
            <w:tcBorders>
              <w:top w:val="single" w:sz="6" w:space="0" w:color="000000"/>
              <w:left w:val="single" w:sz="6" w:space="0" w:color="000000"/>
              <w:bottom w:val="nil"/>
              <w:right w:val="nil"/>
            </w:tcBorders>
            <w:vAlign w:val="center"/>
          </w:tcPr>
          <w:p w:rsidR="00844C5B" w:rsidRPr="00BB1F31" w:rsidRDefault="00BB1F31">
            <w:pPr>
              <w:pStyle w:val="HMNormal"/>
              <w:spacing w:after="0"/>
              <w:ind w:left="30" w:firstLine="30"/>
              <w:jc w:val="left"/>
              <w:rPr>
                <w:lang w:val="ru-RU"/>
              </w:rPr>
            </w:pPr>
            <w:r w:rsidRPr="00BB1F31">
              <w:rPr>
                <w:rStyle w:val="HMNormal0"/>
                <w:b/>
                <w:shd w:val="clear" w:color="auto" w:fill="BFBFBF"/>
                <w:lang w:val="ru-RU"/>
              </w:rPr>
              <w:t xml:space="preserve"> серые </w:t>
            </w:r>
            <w:r w:rsidRPr="00BB1F31">
              <w:rPr>
                <w:rStyle w:val="HMNormal0"/>
                <w:lang w:val="ru-RU"/>
              </w:rPr>
              <w:t xml:space="preserve"> пиктограммы </w:t>
            </w:r>
          </w:p>
          <w:p w:rsidR="00844C5B" w:rsidRPr="00BB1F31" w:rsidRDefault="00BB1F31">
            <w:pPr>
              <w:pStyle w:val="HMNormal"/>
              <w:spacing w:after="0"/>
              <w:ind w:left="30" w:firstLine="30"/>
              <w:jc w:val="left"/>
              <w:rPr>
                <w:lang w:val="ru-RU"/>
              </w:rPr>
            </w:pPr>
            <w:r w:rsidRPr="00BB1F31">
              <w:rPr>
                <w:rStyle w:val="HMNormal0"/>
                <w:lang w:val="ru-RU"/>
              </w:rPr>
              <w:t>взлета или посадки – режим огней торца ВПП не выбран</w:t>
            </w:r>
          </w:p>
        </w:tc>
      </w:tr>
    </w:tbl>
    <w:p w:rsidR="00844C5B" w:rsidRPr="00BB1F31" w:rsidRDefault="00BB1F31">
      <w:pPr>
        <w:pStyle w:val="HM7"/>
        <w:rPr>
          <w:lang w:val="ru-RU"/>
        </w:rPr>
      </w:pPr>
      <w:bookmarkStart w:id="29" w:name="SDUK34_Vyb_torca_Vz_upr"/>
      <w:bookmarkEnd w:id="29"/>
      <w:r w:rsidRPr="00BB1F31">
        <w:rPr>
          <w:rStyle w:val="HM6"/>
          <w:lang w:val="ru-RU"/>
        </w:rPr>
        <w:t>Взятие управления ССО на выбранном направлении ВПП</w:t>
      </w:r>
    </w:p>
    <w:p w:rsidR="00844C5B" w:rsidRPr="00BB1F31" w:rsidRDefault="00BB1F31">
      <w:pPr>
        <w:pStyle w:val="HMNormal"/>
        <w:ind w:left="300" w:firstLine="15"/>
        <w:rPr>
          <w:lang w:val="ru-RU"/>
        </w:rPr>
      </w:pPr>
      <w:r w:rsidRPr="00BB1F31">
        <w:rPr>
          <w:rStyle w:val="HMNormal0"/>
          <w:lang w:val="ru-RU"/>
        </w:rPr>
        <w:lastRenderedPageBreak/>
        <w:t>Занятость/свободность управления ССО выбранной ВПП отображается контекстной кнопкой взятия управления, находящейся на панели управления группой огней ВПП пульта управления огнями ССО, на рис. 12 выделена красной рамкой.</w:t>
      </w:r>
    </w:p>
    <w:p w:rsidR="00844C5B" w:rsidRDefault="00BB1F31">
      <w:pPr>
        <w:pStyle w:val="HM1"/>
        <w:spacing w:after="0"/>
      </w:pPr>
      <w:r>
        <w:rPr>
          <w:noProof/>
          <w:lang w:val="ru-RU" w:eastAsia="ru-RU" w:bidi="ar-SA"/>
        </w:rPr>
        <w:drawing>
          <wp:inline distT="0" distB="0" distL="0" distR="0">
            <wp:extent cx="1428750" cy="2009775"/>
            <wp:effectExtent l="0" t="0" r="0" b="0"/>
            <wp:docPr id="118" name="P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зят_Упр_ИНЖ.png"/>
                    <pic:cNvPicPr/>
                  </pic:nvPicPr>
                  <pic:blipFill>
                    <a:blip r:embed="rId97" cstate="print"/>
                    <a:stretch>
                      <a:fillRect/>
                    </a:stretch>
                  </pic:blipFill>
                  <pic:spPr>
                    <a:xfrm>
                      <a:off x="0" y="0"/>
                      <a:ext cx="1428750" cy="2009775"/>
                    </a:xfrm>
                    <a:prstGeom prst="rect">
                      <a:avLst/>
                    </a:prstGeom>
                  </pic:spPr>
                </pic:pic>
              </a:graphicData>
            </a:graphic>
          </wp:inline>
        </w:drawing>
      </w:r>
    </w:p>
    <w:p w:rsidR="00844C5B" w:rsidRPr="00BB1F31" w:rsidRDefault="00BB1F31">
      <w:pPr>
        <w:pStyle w:val="HM1"/>
        <w:spacing w:before="0"/>
        <w:rPr>
          <w:lang w:val="ru-RU"/>
        </w:rPr>
      </w:pPr>
      <w:r w:rsidRPr="00BB1F31">
        <w:rPr>
          <w:rStyle w:val="HM8"/>
          <w:lang w:val="ru-RU"/>
        </w:rPr>
        <w:t>Рисунок 12</w:t>
      </w:r>
    </w:p>
    <w:p w:rsidR="00844C5B" w:rsidRPr="00BB1F31" w:rsidRDefault="00BB1F31">
      <w:pPr>
        <w:pStyle w:val="HMNormal"/>
        <w:ind w:left="300" w:firstLine="15"/>
        <w:rPr>
          <w:lang w:val="ru-RU"/>
        </w:rPr>
      </w:pPr>
      <w:r w:rsidRPr="00BB1F31">
        <w:rPr>
          <w:rStyle w:val="HMNormal0"/>
          <w:lang w:val="ru-RU"/>
        </w:rPr>
        <w:t>Кнопка взятия управления ССО в зависимости от того, занято ли управление другим рабочим местом, или свободно, имеет контекстные сообщения, цветовую заливку и маркеры:</w:t>
      </w:r>
    </w:p>
    <w:tbl>
      <w:tblPr>
        <w:tblW w:w="10200" w:type="dxa"/>
        <w:tblInd w:w="210" w:type="dxa"/>
        <w:tblLayout w:type="fixed"/>
        <w:tblCellMar>
          <w:left w:w="0" w:type="dxa"/>
          <w:right w:w="0" w:type="dxa"/>
        </w:tblCellMar>
        <w:tblLook w:val="04A0" w:firstRow="1" w:lastRow="0" w:firstColumn="1" w:lastColumn="0" w:noHBand="0" w:noVBand="1"/>
      </w:tblPr>
      <w:tblGrid>
        <w:gridCol w:w="1354"/>
        <w:gridCol w:w="8846"/>
      </w:tblGrid>
      <w:tr w:rsidR="00844C5B" w:rsidRPr="00C06E38">
        <w:tc>
          <w:tcPr>
            <w:tcW w:w="1350" w:type="dxa"/>
            <w:tcBorders>
              <w:top w:val="nil"/>
              <w:left w:val="nil"/>
              <w:bottom w:val="single" w:sz="6" w:space="0" w:color="000000"/>
              <w:right w:val="single" w:sz="6" w:space="0" w:color="000000"/>
            </w:tcBorders>
            <w:vAlign w:val="center"/>
          </w:tcPr>
          <w:p w:rsidR="00844C5B" w:rsidRDefault="00BB1F31">
            <w:pPr>
              <w:pStyle w:val="HMc"/>
              <w:jc w:val="center"/>
            </w:pPr>
            <w:r>
              <w:rPr>
                <w:noProof/>
                <w:lang w:val="ru-RU" w:eastAsia="ru-RU" w:bidi="ar-SA"/>
              </w:rPr>
              <w:drawing>
                <wp:inline distT="0" distB="0" distL="0" distR="0">
                  <wp:extent cx="685800" cy="533400"/>
                  <wp:effectExtent l="0" t="0" r="0" b="0"/>
                  <wp:docPr id="119"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zytUpr2.png"/>
                          <pic:cNvPicPr/>
                        </pic:nvPicPr>
                        <pic:blipFill>
                          <a:blip r:embed="rId41" cstate="print"/>
                          <a:stretch>
                            <a:fillRect/>
                          </a:stretch>
                        </pic:blipFill>
                        <pic:spPr>
                          <a:xfrm>
                            <a:off x="0" y="0"/>
                            <a:ext cx="685800" cy="533400"/>
                          </a:xfrm>
                          <a:prstGeom prst="rect">
                            <a:avLst/>
                          </a:prstGeom>
                        </pic:spPr>
                      </pic:pic>
                    </a:graphicData>
                  </a:graphic>
                </wp:inline>
              </w:drawing>
            </w:r>
          </w:p>
        </w:tc>
        <w:tc>
          <w:tcPr>
            <w:tcW w:w="8820" w:type="dxa"/>
            <w:tcBorders>
              <w:top w:val="nil"/>
              <w:left w:val="single" w:sz="6" w:space="0" w:color="000000"/>
              <w:bottom w:val="single" w:sz="6" w:space="0" w:color="000000"/>
              <w:right w:val="nil"/>
            </w:tcBorders>
          </w:tcPr>
          <w:p w:rsidR="00844C5B" w:rsidRPr="00BB1F31" w:rsidRDefault="00BB1F31">
            <w:pPr>
              <w:pStyle w:val="HMc"/>
              <w:jc w:val="left"/>
              <w:rPr>
                <w:lang w:val="ru-RU"/>
              </w:rPr>
            </w:pPr>
            <w:r w:rsidRPr="00BB1F31">
              <w:rPr>
                <w:rStyle w:val="HMb"/>
                <w:lang w:val="ru-RU"/>
              </w:rPr>
              <w:t xml:space="preserve">Кнопка взятия управления с сообщением </w:t>
            </w:r>
            <w:r w:rsidRPr="00BB1F31">
              <w:rPr>
                <w:rStyle w:val="HMb"/>
                <w:b/>
                <w:lang w:val="ru-RU"/>
              </w:rPr>
              <w:t>УПРАВЛ. ОГНЯМИ ДОСТУПНО</w:t>
            </w:r>
            <w:r w:rsidRPr="00BB1F31">
              <w:rPr>
                <w:rStyle w:val="HMb"/>
                <w:lang w:val="ru-RU"/>
              </w:rPr>
              <w:t xml:space="preserve"> с </w:t>
            </w:r>
            <w:r w:rsidRPr="00BB1F31">
              <w:rPr>
                <w:rStyle w:val="HMb"/>
                <w:b/>
                <w:color w:val="0000FF"/>
                <w:lang w:val="ru-RU"/>
              </w:rPr>
              <w:t>синим</w:t>
            </w:r>
            <w:r w:rsidRPr="00BB1F31">
              <w:rPr>
                <w:rStyle w:val="HMb"/>
                <w:lang w:val="ru-RU"/>
              </w:rPr>
              <w:t xml:space="preserve"> маркером на </w:t>
            </w:r>
            <w:r w:rsidRPr="00BB1F31">
              <w:rPr>
                <w:rStyle w:val="HMb"/>
                <w:b/>
                <w:shd w:val="clear" w:color="auto" w:fill="FFFF00"/>
                <w:lang w:val="ru-RU"/>
              </w:rPr>
              <w:t xml:space="preserve"> ЖЕЛТОМ </w:t>
            </w:r>
            <w:r w:rsidRPr="00BB1F31">
              <w:rPr>
                <w:rStyle w:val="HMb"/>
                <w:lang w:val="ru-RU"/>
              </w:rPr>
              <w:t xml:space="preserve"> фоне – ССО выбранной ИВПП в данный момент </w:t>
            </w:r>
            <w:r w:rsidRPr="00BB1F31">
              <w:rPr>
                <w:rStyle w:val="HMb"/>
                <w:b/>
                <w:lang w:val="ru-RU"/>
              </w:rPr>
              <w:t>не управляется ни одним из рабочих мест системы</w:t>
            </w:r>
            <w:r w:rsidRPr="00BB1F31">
              <w:rPr>
                <w:rStyle w:val="HMb"/>
                <w:lang w:val="ru-RU"/>
              </w:rPr>
              <w:t>. Возможно взятие управления ССО выбранной ИВПП с текущего рабочего места</w:t>
            </w:r>
          </w:p>
        </w:tc>
      </w:tr>
      <w:tr w:rsidR="00844C5B" w:rsidRPr="00C06E38">
        <w:tc>
          <w:tcPr>
            <w:tcW w:w="1350" w:type="dxa"/>
            <w:tcBorders>
              <w:top w:val="single" w:sz="6" w:space="0" w:color="000000"/>
              <w:left w:val="nil"/>
              <w:bottom w:val="single" w:sz="6" w:space="0" w:color="000000"/>
              <w:right w:val="single" w:sz="6" w:space="0" w:color="000000"/>
            </w:tcBorders>
            <w:vAlign w:val="center"/>
          </w:tcPr>
          <w:p w:rsidR="00844C5B" w:rsidRDefault="00BB1F31">
            <w:pPr>
              <w:pStyle w:val="HMc"/>
              <w:jc w:val="center"/>
            </w:pPr>
            <w:r>
              <w:rPr>
                <w:noProof/>
                <w:lang w:val="ru-RU" w:eastAsia="ru-RU" w:bidi="ar-SA"/>
              </w:rPr>
              <w:drawing>
                <wp:inline distT="0" distB="0" distL="0" distR="0">
                  <wp:extent cx="685800" cy="533400"/>
                  <wp:effectExtent l="0" t="0" r="0" b="0"/>
                  <wp:docPr id="120"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zytUpr1.png"/>
                          <pic:cNvPicPr/>
                        </pic:nvPicPr>
                        <pic:blipFill>
                          <a:blip r:embed="rId42" cstate="print"/>
                          <a:stretch>
                            <a:fillRect/>
                          </a:stretch>
                        </pic:blipFill>
                        <pic:spPr>
                          <a:xfrm>
                            <a:off x="0" y="0"/>
                            <a:ext cx="685800" cy="533400"/>
                          </a:xfrm>
                          <a:prstGeom prst="rect">
                            <a:avLst/>
                          </a:prstGeom>
                        </pic:spPr>
                      </pic:pic>
                    </a:graphicData>
                  </a:graphic>
                </wp:inline>
              </w:drawing>
            </w:r>
          </w:p>
        </w:tc>
        <w:tc>
          <w:tcPr>
            <w:tcW w:w="8820" w:type="dxa"/>
            <w:tcBorders>
              <w:top w:val="single" w:sz="6" w:space="0" w:color="000000"/>
              <w:left w:val="single" w:sz="6" w:space="0" w:color="000000"/>
              <w:bottom w:val="single" w:sz="6" w:space="0" w:color="000000"/>
              <w:right w:val="nil"/>
            </w:tcBorders>
          </w:tcPr>
          <w:p w:rsidR="00844C5B" w:rsidRPr="00BB1F31" w:rsidRDefault="00BB1F31">
            <w:pPr>
              <w:pStyle w:val="HMc"/>
              <w:jc w:val="left"/>
              <w:rPr>
                <w:lang w:val="ru-RU"/>
              </w:rPr>
            </w:pPr>
            <w:r w:rsidRPr="00BB1F31">
              <w:rPr>
                <w:rStyle w:val="HMNormal0"/>
                <w:lang w:val="ru-RU"/>
              </w:rPr>
              <w:t xml:space="preserve">Кнопка </w:t>
            </w:r>
            <w:r w:rsidRPr="00BB1F31">
              <w:rPr>
                <w:rStyle w:val="HMb"/>
                <w:lang w:val="ru-RU"/>
              </w:rPr>
              <w:t xml:space="preserve">взятия управления </w:t>
            </w:r>
            <w:r w:rsidRPr="00BB1F31">
              <w:rPr>
                <w:rStyle w:val="HMNormal0"/>
                <w:lang w:val="ru-RU"/>
              </w:rPr>
              <w:t xml:space="preserve">с сообщением </w:t>
            </w:r>
            <w:r w:rsidRPr="00BB1F31">
              <w:rPr>
                <w:rStyle w:val="HMNormal0"/>
                <w:b/>
                <w:lang w:val="ru-RU"/>
              </w:rPr>
              <w:t xml:space="preserve">УПРАВЛ. ОГНЯМИ ПРИНЯТО </w:t>
            </w:r>
            <w:r w:rsidRPr="00BB1F31">
              <w:rPr>
                <w:rStyle w:val="HMb"/>
                <w:lang w:val="ru-RU"/>
              </w:rPr>
              <w:t xml:space="preserve">на </w:t>
            </w:r>
            <w:r>
              <w:rPr>
                <w:rStyle w:val="HMNormal0"/>
                <w:b/>
                <w:shd w:val="clear" w:color="auto" w:fill="00FF00"/>
              </w:rPr>
              <w:t> </w:t>
            </w:r>
            <w:r w:rsidRPr="00BB1F31">
              <w:rPr>
                <w:rStyle w:val="HMNormal0"/>
                <w:b/>
                <w:shd w:val="clear" w:color="auto" w:fill="00FF00"/>
                <w:lang w:val="ru-RU"/>
              </w:rPr>
              <w:t>ЗЕЛЕНОМ</w:t>
            </w:r>
            <w:r>
              <w:rPr>
                <w:rStyle w:val="HMNormal0"/>
                <w:b/>
                <w:shd w:val="clear" w:color="auto" w:fill="00FF00"/>
              </w:rPr>
              <w:t> </w:t>
            </w:r>
            <w:r w:rsidRPr="00BB1F31">
              <w:rPr>
                <w:rStyle w:val="HMb"/>
                <w:lang w:val="ru-RU"/>
              </w:rPr>
              <w:t xml:space="preserve"> фоне – ССО выбранной ИВПП в данный момент управляется </w:t>
            </w:r>
            <w:r w:rsidRPr="00BB1F31">
              <w:rPr>
                <w:rStyle w:val="HMb"/>
                <w:b/>
                <w:lang w:val="ru-RU"/>
              </w:rPr>
              <w:t>на текущем рабочем месте</w:t>
            </w:r>
            <w:r w:rsidRPr="00BB1F31">
              <w:rPr>
                <w:rStyle w:val="HMb"/>
                <w:lang w:val="ru-RU"/>
              </w:rPr>
              <w:t>.</w:t>
            </w:r>
            <w:r w:rsidRPr="00BB1F31">
              <w:rPr>
                <w:rStyle w:val="HMNormal0"/>
                <w:lang w:val="ru-RU"/>
              </w:rPr>
              <w:t xml:space="preserve"> На других рабочих местах управление ССО выбранной ИВПП недоступно, возможно только наблюдение за состоянием ССО выбранной ИВПП</w:t>
            </w:r>
          </w:p>
        </w:tc>
      </w:tr>
      <w:tr w:rsidR="00844C5B" w:rsidRPr="00C06E38">
        <w:tc>
          <w:tcPr>
            <w:tcW w:w="1350" w:type="dxa"/>
            <w:tcBorders>
              <w:top w:val="single" w:sz="6" w:space="0" w:color="000000"/>
              <w:left w:val="nil"/>
              <w:bottom w:val="nil"/>
              <w:right w:val="single" w:sz="6" w:space="0" w:color="000000"/>
            </w:tcBorders>
          </w:tcPr>
          <w:p w:rsidR="00844C5B" w:rsidRDefault="00BB1F31">
            <w:pPr>
              <w:pStyle w:val="HMc"/>
              <w:jc w:val="center"/>
            </w:pPr>
            <w:r>
              <w:rPr>
                <w:noProof/>
                <w:lang w:val="ru-RU" w:eastAsia="ru-RU" w:bidi="ar-SA"/>
              </w:rPr>
              <w:drawing>
                <wp:inline distT="0" distB="0" distL="0" distR="0">
                  <wp:extent cx="685800" cy="533400"/>
                  <wp:effectExtent l="0" t="0" r="0" b="0"/>
                  <wp:docPr id="121"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zytUpr3.png"/>
                          <pic:cNvPicPr/>
                        </pic:nvPicPr>
                        <pic:blipFill>
                          <a:blip r:embed="rId43" cstate="print"/>
                          <a:stretch>
                            <a:fillRect/>
                          </a:stretch>
                        </pic:blipFill>
                        <pic:spPr>
                          <a:xfrm>
                            <a:off x="0" y="0"/>
                            <a:ext cx="685800" cy="533400"/>
                          </a:xfrm>
                          <a:prstGeom prst="rect">
                            <a:avLst/>
                          </a:prstGeom>
                        </pic:spPr>
                      </pic:pic>
                    </a:graphicData>
                  </a:graphic>
                </wp:inline>
              </w:drawing>
            </w:r>
          </w:p>
        </w:tc>
        <w:tc>
          <w:tcPr>
            <w:tcW w:w="8820" w:type="dxa"/>
            <w:tcBorders>
              <w:top w:val="single" w:sz="6" w:space="0" w:color="000000"/>
              <w:left w:val="single" w:sz="6" w:space="0" w:color="000000"/>
              <w:bottom w:val="nil"/>
              <w:right w:val="nil"/>
            </w:tcBorders>
          </w:tcPr>
          <w:p w:rsidR="00844C5B" w:rsidRPr="00BB1F31" w:rsidRDefault="00BB1F31">
            <w:pPr>
              <w:pStyle w:val="HMc"/>
              <w:jc w:val="left"/>
              <w:rPr>
                <w:lang w:val="ru-RU"/>
              </w:rPr>
            </w:pPr>
            <w:r w:rsidRPr="00BB1F31">
              <w:rPr>
                <w:rStyle w:val="HMNormal0"/>
                <w:lang w:val="ru-RU"/>
              </w:rPr>
              <w:t xml:space="preserve">Кнопка </w:t>
            </w:r>
            <w:r w:rsidRPr="00BB1F31">
              <w:rPr>
                <w:rStyle w:val="HMb"/>
                <w:lang w:val="ru-RU"/>
              </w:rPr>
              <w:t>взятия управления</w:t>
            </w:r>
            <w:r w:rsidRPr="00BB1F31">
              <w:rPr>
                <w:rStyle w:val="HMNormal0"/>
                <w:lang w:val="ru-RU"/>
              </w:rPr>
              <w:t xml:space="preserve"> с сообщением </w:t>
            </w:r>
            <w:r w:rsidRPr="00BB1F31">
              <w:rPr>
                <w:rStyle w:val="HMNormal0"/>
                <w:b/>
                <w:lang w:val="ru-RU"/>
              </w:rPr>
              <w:t xml:space="preserve">УПРАВЛЕНИЕ ОГНЯМИ ЗАНЯТО </w:t>
            </w:r>
            <w:r w:rsidRPr="00BB1F31">
              <w:rPr>
                <w:rStyle w:val="HMNormal0"/>
                <w:lang w:val="ru-RU"/>
              </w:rPr>
              <w:t xml:space="preserve">с </w:t>
            </w:r>
            <w:r w:rsidRPr="00BB1F31">
              <w:rPr>
                <w:rStyle w:val="HMNormal0"/>
                <w:b/>
                <w:color w:val="FF0000"/>
                <w:lang w:val="ru-RU"/>
              </w:rPr>
              <w:t>красным</w:t>
            </w:r>
            <w:r w:rsidRPr="00BB1F31">
              <w:rPr>
                <w:rStyle w:val="HMNormal0"/>
                <w:lang w:val="ru-RU"/>
              </w:rPr>
              <w:t xml:space="preserve"> маркером на </w:t>
            </w:r>
            <w:r w:rsidRPr="00BB1F31">
              <w:rPr>
                <w:rStyle w:val="HMNormal0"/>
                <w:b/>
                <w:shd w:val="clear" w:color="auto" w:fill="FFFF00"/>
                <w:lang w:val="ru-RU"/>
              </w:rPr>
              <w:t xml:space="preserve"> ЖЕЛТОМ </w:t>
            </w:r>
            <w:r w:rsidRPr="00BB1F31">
              <w:rPr>
                <w:rStyle w:val="HMNormal0"/>
                <w:lang w:val="ru-RU"/>
              </w:rPr>
              <w:t xml:space="preserve"> фоне – </w:t>
            </w:r>
            <w:r w:rsidRPr="00BB1F31">
              <w:rPr>
                <w:rStyle w:val="HMb"/>
                <w:lang w:val="ru-RU"/>
              </w:rPr>
              <w:t>ССО выбранной ИВПП в данный момент</w:t>
            </w:r>
            <w:r w:rsidRPr="00BB1F31">
              <w:rPr>
                <w:rStyle w:val="HMb"/>
                <w:b/>
                <w:lang w:val="ru-RU"/>
              </w:rPr>
              <w:t xml:space="preserve"> управляется одним из рабочих мест системы</w:t>
            </w:r>
            <w:r w:rsidRPr="00BB1F31">
              <w:rPr>
                <w:rStyle w:val="HMb"/>
                <w:lang w:val="ru-RU"/>
              </w:rPr>
              <w:t>. В</w:t>
            </w:r>
            <w:r w:rsidRPr="00BB1F31">
              <w:rPr>
                <w:rStyle w:val="HMNormal0"/>
                <w:lang w:val="ru-RU"/>
              </w:rPr>
              <w:t xml:space="preserve">зятие управления ССО выбранной ИВПП с текущего рабочего места </w:t>
            </w:r>
            <w:r w:rsidRPr="00BB1F31">
              <w:rPr>
                <w:rStyle w:val="HMNormal0"/>
                <w:b/>
                <w:lang w:val="ru-RU"/>
              </w:rPr>
              <w:t>не</w:t>
            </w:r>
            <w:r w:rsidRPr="00BB1F31">
              <w:rPr>
                <w:rStyle w:val="HMNormal0"/>
                <w:lang w:val="ru-RU"/>
              </w:rPr>
              <w:t>возможно, возможно только наблюдение за ССО выбранной ИВПП</w:t>
            </w:r>
          </w:p>
        </w:tc>
      </w:tr>
    </w:tbl>
    <w:p w:rsidR="00844C5B" w:rsidRPr="00BB1F31" w:rsidRDefault="00BB1F31">
      <w:pPr>
        <w:pStyle w:val="HMNormal"/>
        <w:ind w:left="315"/>
        <w:rPr>
          <w:lang w:val="ru-RU"/>
        </w:rPr>
      </w:pPr>
      <w:r w:rsidRPr="00BB1F31">
        <w:rPr>
          <w:rStyle w:val="HMNormal0"/>
          <w:lang w:val="ru-RU"/>
        </w:rPr>
        <w:t>При необходимости</w:t>
      </w:r>
      <w:r w:rsidRPr="00BB1F31">
        <w:rPr>
          <w:rStyle w:val="HMNormal0"/>
          <w:b/>
          <w:lang w:val="ru-RU"/>
        </w:rPr>
        <w:t xml:space="preserve"> выйти из режима управления: </w:t>
      </w:r>
      <w:r w:rsidRPr="00BB1F31">
        <w:rPr>
          <w:rStyle w:val="HMNormal0"/>
          <w:lang w:val="ru-RU"/>
        </w:rPr>
        <w:t xml:space="preserve">отжать зеленую кнопку </w:t>
      </w:r>
      <w:r w:rsidRPr="00BB1F31">
        <w:rPr>
          <w:rStyle w:val="HMNormal0"/>
          <w:b/>
          <w:lang w:val="ru-RU"/>
        </w:rPr>
        <w:t xml:space="preserve">УПРАВЛ. ОГНЯМИ ПРИНЯТО </w:t>
      </w:r>
      <w:r w:rsidRPr="00BB1F31">
        <w:rPr>
          <w:rStyle w:val="HMNormal0"/>
          <w:lang w:val="ru-RU"/>
        </w:rPr>
        <w:t>В результате управление ССО указанного торца выбранной ВПП освобождается, оно становится доступно на других рабочих местах системы.</w:t>
      </w:r>
    </w:p>
    <w:p w:rsidR="00844C5B" w:rsidRPr="00BB1F31" w:rsidRDefault="00BB1F31">
      <w:pPr>
        <w:rPr>
          <w:lang w:val="ru-RU"/>
        </w:rPr>
      </w:pPr>
      <w:r w:rsidRPr="00BB1F31">
        <w:rPr>
          <w:lang w:val="ru-RU"/>
        </w:rPr>
        <w:br w:type="page"/>
      </w:r>
    </w:p>
    <w:p w:rsidR="00844C5B"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rPr>
      </w:pPr>
      <w:bookmarkStart w:id="30" w:name="__"/>
      <w:bookmarkStart w:id="31" w:name="_Toc212815813"/>
      <w:r>
        <w:rPr>
          <w:rFonts w:ascii="Arial" w:hAnsi="Arial" w:cs="Arial"/>
          <w:color w:val="000000" w:themeColor="text1"/>
          <w:sz w:val="20"/>
          <w:szCs w:val="20"/>
        </w:rPr>
        <w:lastRenderedPageBreak/>
        <w:t>Прогрев огней ВПП</w:t>
      </w:r>
      <w:bookmarkEnd w:id="30"/>
      <w:bookmarkEnd w:id="31"/>
    </w:p>
    <w:p w:rsidR="00844C5B" w:rsidRPr="00BB1F31" w:rsidRDefault="00BB1F31">
      <w:pPr>
        <w:pStyle w:val="HMNormal"/>
        <w:rPr>
          <w:lang w:val="ru-RU"/>
        </w:rPr>
      </w:pPr>
      <w:r w:rsidRPr="00BB1F31">
        <w:rPr>
          <w:rStyle w:val="HMNormal0"/>
          <w:lang w:val="ru-RU"/>
        </w:rPr>
        <w:t>Включение/выключение прогрева огней выполняется одновременно для всех огней группы ВПП.</w:t>
      </w:r>
    </w:p>
    <w:p w:rsidR="00844C5B" w:rsidRPr="00BB1F31" w:rsidRDefault="00BB1F31">
      <w:pPr>
        <w:pStyle w:val="HMNormal"/>
        <w:numPr>
          <w:ilvl w:val="0"/>
          <w:numId w:val="8"/>
        </w:numPr>
        <w:rPr>
          <w:lang w:val="ru-RU"/>
        </w:rPr>
      </w:pPr>
      <w:r w:rsidRPr="00BB1F31">
        <w:rPr>
          <w:rStyle w:val="HMNormal0"/>
          <w:b/>
          <w:lang w:val="ru-RU"/>
        </w:rPr>
        <w:t>Открыть окно управления группой огней ВПП:</w:t>
      </w:r>
      <w:r w:rsidRPr="00BB1F31">
        <w:rPr>
          <w:rStyle w:val="HMNormal0"/>
          <w:lang w:val="ru-RU"/>
        </w:rPr>
        <w:t xml:space="preserve"> кнопками </w:t>
      </w:r>
      <w:r w:rsidRPr="00BB1F31">
        <w:rPr>
          <w:rStyle w:val="HMNormal0"/>
          <w:i/>
          <w:lang w:val="ru-RU"/>
        </w:rPr>
        <w:t>Управление</w:t>
      </w:r>
      <w:r w:rsidRPr="00BB1F31">
        <w:rPr>
          <w:rStyle w:val="HMNormal0"/>
          <w:lang w:val="ru-RU"/>
        </w:rPr>
        <w:t xml:space="preserve"> или </w:t>
      </w:r>
      <w:r w:rsidRPr="00BB1F31">
        <w:rPr>
          <w:rStyle w:val="HMNormal0"/>
          <w:i/>
          <w:lang w:val="ru-RU"/>
        </w:rPr>
        <w:t>Огни ВПП</w:t>
      </w:r>
      <w:r w:rsidRPr="00BB1F31">
        <w:rPr>
          <w:rStyle w:val="HMNormal0"/>
          <w:lang w:val="ru-RU"/>
        </w:rPr>
        <w:t>.</w:t>
      </w:r>
      <w:r w:rsidRPr="00BB1F31">
        <w:rPr>
          <w:rStyle w:val="HMNormal0"/>
          <w:b/>
          <w:lang w:val="ru-RU"/>
        </w:rPr>
        <w:t xml:space="preserve"> </w:t>
      </w:r>
    </w:p>
    <w:p w:rsidR="00844C5B" w:rsidRPr="00BB1F31" w:rsidRDefault="00BB1F31">
      <w:pPr>
        <w:pStyle w:val="HMNormal"/>
        <w:numPr>
          <w:ilvl w:val="0"/>
          <w:numId w:val="8"/>
        </w:numPr>
        <w:rPr>
          <w:lang w:val="ru-RU"/>
        </w:rPr>
      </w:pPr>
      <w:r w:rsidRPr="00BB1F31">
        <w:rPr>
          <w:rStyle w:val="HMNormal0"/>
          <w:b/>
          <w:lang w:val="ru-RU"/>
        </w:rPr>
        <w:t>Выбрать направление взлетов/посадок по ВПП. Взять управления ССО выбранного направления.</w:t>
      </w:r>
    </w:p>
    <w:p w:rsidR="00844C5B" w:rsidRPr="00BB1F31" w:rsidRDefault="00BB1F31">
      <w:pPr>
        <w:pStyle w:val="HMNormal"/>
        <w:numPr>
          <w:ilvl w:val="0"/>
          <w:numId w:val="8"/>
        </w:numPr>
        <w:rPr>
          <w:lang w:val="ru-RU"/>
        </w:rPr>
      </w:pPr>
      <w:r w:rsidRPr="00BB1F31">
        <w:rPr>
          <w:rStyle w:val="HMNormal0"/>
          <w:b/>
          <w:lang w:val="ru-RU"/>
        </w:rPr>
        <w:t>Включить/выключить прогрев огней ВПП:</w:t>
      </w:r>
      <w:r w:rsidRPr="00BB1F31">
        <w:rPr>
          <w:rStyle w:val="HMNormal0"/>
          <w:lang w:val="ru-RU"/>
        </w:rPr>
        <w:t xml:space="preserve"> кнопкой </w:t>
      </w:r>
      <w:r w:rsidRPr="00BB1F31">
        <w:rPr>
          <w:rStyle w:val="HMNormal0"/>
          <w:i/>
          <w:lang w:val="ru-RU"/>
        </w:rPr>
        <w:t>ПРОГРЕВ ОГНЕЙ</w:t>
      </w:r>
      <w:r w:rsidRPr="00BB1F31">
        <w:rPr>
          <w:rStyle w:val="HMNormal0"/>
          <w:lang w:val="ru-RU"/>
        </w:rPr>
        <w:t>, на рис. 13 выделена красной рамкой.</w:t>
      </w:r>
    </w:p>
    <w:p w:rsidR="00844C5B" w:rsidRDefault="00BB1F31">
      <w:pPr>
        <w:pStyle w:val="HMImageCaption0"/>
        <w:ind w:left="600"/>
      </w:pPr>
      <w:r>
        <w:rPr>
          <w:noProof/>
          <w:lang w:val="ru-RU" w:eastAsia="ru-RU" w:bidi="ar-SA"/>
        </w:rPr>
        <w:drawing>
          <wp:inline distT="0" distB="0" distL="0" distR="0">
            <wp:extent cx="6153150" cy="1457325"/>
            <wp:effectExtent l="0" t="0" r="0" b="0"/>
            <wp:docPr id="122" name="P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ьт_ВПП_Прогрев_ИНЖ.png"/>
                    <pic:cNvPicPr/>
                  </pic:nvPicPr>
                  <pic:blipFill>
                    <a:blip r:embed="rId98" cstate="print"/>
                    <a:stretch>
                      <a:fillRect/>
                    </a:stretch>
                  </pic:blipFill>
                  <pic:spPr>
                    <a:xfrm>
                      <a:off x="0" y="0"/>
                      <a:ext cx="6153150" cy="1457325"/>
                    </a:xfrm>
                    <a:prstGeom prst="rect">
                      <a:avLst/>
                    </a:prstGeom>
                  </pic:spPr>
                </pic:pic>
              </a:graphicData>
            </a:graphic>
          </wp:inline>
        </w:drawing>
      </w:r>
    </w:p>
    <w:p w:rsidR="00844C5B" w:rsidRDefault="00BB1F31">
      <w:pPr>
        <w:pStyle w:val="HM1"/>
        <w:spacing w:before="0"/>
        <w:rPr>
          <w:rStyle w:val="HM8"/>
        </w:rPr>
      </w:pPr>
      <w:r>
        <w:rPr>
          <w:rStyle w:val="HM8"/>
        </w:rPr>
        <w:t>Рисунок 13</w:t>
      </w:r>
    </w:p>
    <w:p w:rsidR="00BB1F31" w:rsidRDefault="00BB1F31">
      <w:pPr>
        <w:rPr>
          <w:rFonts w:ascii="Arial" w:hAnsi="Arial"/>
          <w:sz w:val="22"/>
          <w:szCs w:val="22"/>
        </w:rPr>
      </w:pPr>
      <w:r>
        <w:br w:type="page"/>
      </w:r>
    </w:p>
    <w:p w:rsidR="00844C5B" w:rsidRPr="00BB1F31"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lang w:val="ru-RU"/>
        </w:rPr>
      </w:pPr>
      <w:bookmarkStart w:id="32" w:name="_____"/>
      <w:bookmarkStart w:id="33" w:name="_Toc212815814"/>
      <w:r w:rsidRPr="00BB1F31">
        <w:rPr>
          <w:rFonts w:ascii="Arial" w:hAnsi="Arial" w:cs="Arial"/>
          <w:color w:val="000000" w:themeColor="text1"/>
          <w:sz w:val="20"/>
          <w:szCs w:val="20"/>
          <w:lang w:val="ru-RU"/>
        </w:rPr>
        <w:lastRenderedPageBreak/>
        <w:t>Установка режима метеорологической видимости огней ВПП</w:t>
      </w:r>
      <w:bookmarkEnd w:id="32"/>
      <w:bookmarkEnd w:id="33"/>
    </w:p>
    <w:p w:rsidR="00844C5B" w:rsidRPr="00BB1F31" w:rsidRDefault="00BB1F31">
      <w:pPr>
        <w:pStyle w:val="HMNormal"/>
        <w:rPr>
          <w:lang w:val="ru-RU"/>
        </w:rPr>
      </w:pPr>
      <w:r w:rsidRPr="00BB1F31">
        <w:rPr>
          <w:rStyle w:val="HMNormal0"/>
          <w:lang w:val="ru-RU"/>
        </w:rPr>
        <w:t xml:space="preserve">Управление режимами метеорологической видимости огней ИВПП выполняется на панели управления группой огней ВПП, после того как </w:t>
      </w:r>
      <w:hyperlink w:anchor="SDUK34_Vyb_torca_vib_set">
        <w:r w:rsidRPr="00BB1F31">
          <w:rPr>
            <w:rStyle w:val="HMNormal0"/>
            <w:color w:val="0000FF"/>
            <w:u w:val="single"/>
            <w:lang w:val="ru-RU"/>
          </w:rPr>
          <w:t>выбран магнитный курс ИВПП (торец), режим его использования</w:t>
        </w:r>
      </w:hyperlink>
      <w:r w:rsidRPr="00BB1F31">
        <w:rPr>
          <w:rStyle w:val="HMNormal0"/>
          <w:lang w:val="ru-RU"/>
        </w:rPr>
        <w:t xml:space="preserve"> и </w:t>
      </w:r>
      <w:hyperlink w:anchor="SDUK34_Vyb_torca_Vz_upr">
        <w:r w:rsidRPr="00BB1F31">
          <w:rPr>
            <w:rStyle w:val="HMNormal0"/>
            <w:color w:val="0000FF"/>
            <w:u w:val="single"/>
            <w:lang w:val="ru-RU"/>
          </w:rPr>
          <w:t>взято управление им</w:t>
        </w:r>
      </w:hyperlink>
      <w:r w:rsidRPr="00BB1F31">
        <w:rPr>
          <w:rStyle w:val="HMNormal0"/>
          <w:lang w:val="ru-RU"/>
        </w:rPr>
        <w:t>.</w:t>
      </w:r>
    </w:p>
    <w:p w:rsidR="00844C5B" w:rsidRPr="00BB1F31" w:rsidRDefault="00BB1F31">
      <w:pPr>
        <w:pStyle w:val="HMNormal"/>
        <w:rPr>
          <w:lang w:val="ru-RU"/>
        </w:rPr>
      </w:pPr>
      <w:r w:rsidRPr="00BB1F31">
        <w:rPr>
          <w:rStyle w:val="HMNormal0"/>
          <w:lang w:val="ru-RU"/>
        </w:rPr>
        <w:t xml:space="preserve">Включить яркость всех групп огней ИВПП в соответствии с текущей метеорологической дальностью видимости (далее – </w:t>
      </w:r>
      <w:r>
        <w:rPr>
          <w:rStyle w:val="HMNormal0"/>
        </w:rPr>
        <w:t>MOR</w:t>
      </w:r>
      <w:r w:rsidRPr="00BB1F31">
        <w:rPr>
          <w:rStyle w:val="HMNormal0"/>
          <w:lang w:val="ru-RU"/>
        </w:rPr>
        <w:t>).</w:t>
      </w:r>
    </w:p>
    <w:p w:rsidR="00844C5B" w:rsidRDefault="00BB1F31">
      <w:pPr>
        <w:pStyle w:val="HMa"/>
        <w:ind w:left="30" w:firstLine="255"/>
      </w:pPr>
      <w:r>
        <w:rPr>
          <w:rStyle w:val="HM9"/>
        </w:rPr>
        <w:t>Таблица 4 – Режимы метеорологической видимости</w:t>
      </w:r>
    </w:p>
    <w:tbl>
      <w:tblPr>
        <w:tblW w:w="10185" w:type="dxa"/>
        <w:tblInd w:w="300" w:type="dxa"/>
        <w:tblLayout w:type="fixed"/>
        <w:tblCellMar>
          <w:left w:w="0" w:type="dxa"/>
          <w:right w:w="0" w:type="dxa"/>
        </w:tblCellMar>
        <w:tblLook w:val="04A0" w:firstRow="1" w:lastRow="0" w:firstColumn="1" w:lastColumn="0" w:noHBand="0" w:noVBand="1"/>
      </w:tblPr>
      <w:tblGrid>
        <w:gridCol w:w="1765"/>
        <w:gridCol w:w="8420"/>
      </w:tblGrid>
      <w:tr w:rsidR="00844C5B">
        <w:trPr>
          <w:trHeight w:val="255"/>
        </w:trPr>
        <w:tc>
          <w:tcPr>
            <w:tcW w:w="1755" w:type="dxa"/>
            <w:tcBorders>
              <w:top w:val="single" w:sz="6" w:space="0" w:color="000000"/>
              <w:left w:val="single" w:sz="6" w:space="0" w:color="000000"/>
              <w:bottom w:val="single" w:sz="6" w:space="0" w:color="000000"/>
              <w:right w:val="single" w:sz="6" w:space="0" w:color="000000"/>
            </w:tcBorders>
          </w:tcPr>
          <w:p w:rsidR="00844C5B" w:rsidRDefault="00BB1F31">
            <w:pPr>
              <w:pStyle w:val="HMc"/>
              <w:spacing w:after="15"/>
              <w:jc w:val="center"/>
            </w:pPr>
            <w:r>
              <w:rPr>
                <w:rStyle w:val="HMb"/>
                <w:b/>
              </w:rPr>
              <w:t>Режим</w:t>
            </w:r>
          </w:p>
        </w:tc>
        <w:tc>
          <w:tcPr>
            <w:tcW w:w="8370" w:type="dxa"/>
            <w:tcBorders>
              <w:top w:val="single" w:sz="6" w:space="0" w:color="000000"/>
              <w:left w:val="single" w:sz="6" w:space="0" w:color="000000"/>
              <w:bottom w:val="single" w:sz="6" w:space="0" w:color="000000"/>
              <w:right w:val="single" w:sz="6" w:space="0" w:color="000000"/>
            </w:tcBorders>
          </w:tcPr>
          <w:p w:rsidR="00844C5B" w:rsidRDefault="00BB1F31">
            <w:pPr>
              <w:pStyle w:val="HMc"/>
              <w:spacing w:after="15"/>
              <w:jc w:val="center"/>
            </w:pPr>
            <w:r>
              <w:rPr>
                <w:rStyle w:val="HMb"/>
                <w:b/>
              </w:rPr>
              <w:t>Пояснение</w:t>
            </w:r>
          </w:p>
        </w:tc>
      </w:tr>
      <w:tr w:rsidR="00844C5B" w:rsidRPr="00C06E38">
        <w:tc>
          <w:tcPr>
            <w:tcW w:w="175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left"/>
            </w:pPr>
            <w:r>
              <w:rPr>
                <w:rStyle w:val="HMb"/>
                <w:b/>
              </w:rPr>
              <w:t>&gt; 6 НОЧЬ</w:t>
            </w:r>
          </w:p>
        </w:tc>
        <w:tc>
          <w:tcPr>
            <w:tcW w:w="837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jc w:val="left"/>
              <w:rPr>
                <w:lang w:val="ru-RU"/>
              </w:rPr>
            </w:pPr>
            <w:r w:rsidRPr="00BB1F31">
              <w:rPr>
                <w:rStyle w:val="HMb"/>
                <w:lang w:val="ru-RU"/>
              </w:rPr>
              <w:t>ночью с расстояния более 6 км</w:t>
            </w:r>
          </w:p>
        </w:tc>
      </w:tr>
      <w:tr w:rsidR="00844C5B" w:rsidRPr="00C06E38">
        <w:tc>
          <w:tcPr>
            <w:tcW w:w="175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spacing w:after="0"/>
              <w:jc w:val="left"/>
            </w:pPr>
            <w:r>
              <w:rPr>
                <w:rStyle w:val="HMb"/>
                <w:b/>
              </w:rPr>
              <w:t>6-4 НОЧЬ,</w:t>
            </w:r>
          </w:p>
          <w:p w:rsidR="00844C5B" w:rsidRDefault="00BB1F31">
            <w:pPr>
              <w:pStyle w:val="HMc"/>
              <w:spacing w:before="0"/>
              <w:jc w:val="left"/>
            </w:pPr>
            <w:r>
              <w:rPr>
                <w:rStyle w:val="HMb"/>
                <w:b/>
              </w:rPr>
              <w:t>&gt; 8 СУМЕРКИ</w:t>
            </w:r>
          </w:p>
        </w:tc>
        <w:tc>
          <w:tcPr>
            <w:tcW w:w="837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jc w:val="left"/>
              <w:rPr>
                <w:lang w:val="ru-RU"/>
              </w:rPr>
            </w:pPr>
            <w:r w:rsidRPr="00BB1F31">
              <w:rPr>
                <w:rStyle w:val="HMb"/>
                <w:lang w:val="ru-RU"/>
              </w:rPr>
              <w:t>ночью с расстояния от 6 до 4 км; в сумерки с расстояния от 8 км</w:t>
            </w:r>
          </w:p>
        </w:tc>
      </w:tr>
      <w:tr w:rsidR="00844C5B" w:rsidRPr="00C06E38">
        <w:tc>
          <w:tcPr>
            <w:tcW w:w="175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spacing w:after="0"/>
              <w:jc w:val="left"/>
            </w:pPr>
            <w:r>
              <w:rPr>
                <w:rStyle w:val="HMb"/>
                <w:b/>
              </w:rPr>
              <w:t>4-2 НОЧЬ,</w:t>
            </w:r>
          </w:p>
          <w:p w:rsidR="00844C5B" w:rsidRDefault="00BB1F31">
            <w:pPr>
              <w:pStyle w:val="HMc"/>
              <w:spacing w:before="0"/>
              <w:jc w:val="left"/>
            </w:pPr>
            <w:r>
              <w:rPr>
                <w:rStyle w:val="HMb"/>
                <w:b/>
              </w:rPr>
              <w:t>8-5 СУМЕРКИ</w:t>
            </w:r>
          </w:p>
        </w:tc>
        <w:tc>
          <w:tcPr>
            <w:tcW w:w="837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jc w:val="left"/>
              <w:rPr>
                <w:lang w:val="ru-RU"/>
              </w:rPr>
            </w:pPr>
            <w:r w:rsidRPr="00BB1F31">
              <w:rPr>
                <w:rStyle w:val="HMb"/>
                <w:lang w:val="ru-RU"/>
              </w:rPr>
              <w:t>ночью с расстояния от 4 до 2 км; в сумерки с расстояния от 5 до 8 км</w:t>
            </w:r>
          </w:p>
        </w:tc>
      </w:tr>
      <w:tr w:rsidR="00844C5B" w:rsidRPr="00C06E38">
        <w:tc>
          <w:tcPr>
            <w:tcW w:w="175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spacing w:after="0"/>
              <w:jc w:val="left"/>
            </w:pPr>
            <w:r>
              <w:rPr>
                <w:rStyle w:val="HMb"/>
                <w:b/>
              </w:rPr>
              <w:t>2-1 НОЧЬ,</w:t>
            </w:r>
          </w:p>
          <w:p w:rsidR="00844C5B" w:rsidRDefault="00BB1F31">
            <w:pPr>
              <w:pStyle w:val="HMc"/>
              <w:spacing w:before="0"/>
              <w:jc w:val="left"/>
            </w:pPr>
            <w:r>
              <w:rPr>
                <w:rStyle w:val="HMb"/>
                <w:b/>
              </w:rPr>
              <w:t>5-1 СУМЕРКИ</w:t>
            </w:r>
          </w:p>
        </w:tc>
        <w:tc>
          <w:tcPr>
            <w:tcW w:w="837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jc w:val="left"/>
              <w:rPr>
                <w:lang w:val="ru-RU"/>
              </w:rPr>
            </w:pPr>
            <w:r w:rsidRPr="00BB1F31">
              <w:rPr>
                <w:rStyle w:val="HMb"/>
                <w:lang w:val="ru-RU"/>
              </w:rPr>
              <w:t>ночью с расстояния от 2 до 1 км; в сумерки с расстояния от 5 до 1 км</w:t>
            </w:r>
          </w:p>
        </w:tc>
      </w:tr>
      <w:tr w:rsidR="00844C5B" w:rsidRPr="00C06E38">
        <w:tc>
          <w:tcPr>
            <w:tcW w:w="175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spacing w:after="0"/>
              <w:jc w:val="left"/>
            </w:pPr>
            <w:r>
              <w:rPr>
                <w:rStyle w:val="HMb"/>
                <w:b/>
              </w:rPr>
              <w:t>&lt;1 НОЧЬ,</w:t>
            </w:r>
          </w:p>
          <w:p w:rsidR="00844C5B" w:rsidRDefault="00BB1F31">
            <w:pPr>
              <w:pStyle w:val="HMc"/>
              <w:spacing w:before="0" w:after="0"/>
              <w:jc w:val="left"/>
            </w:pPr>
            <w:r>
              <w:rPr>
                <w:rStyle w:val="HMb"/>
                <w:b/>
              </w:rPr>
              <w:t>СУМЕРКИ,</w:t>
            </w:r>
          </w:p>
          <w:p w:rsidR="00844C5B" w:rsidRDefault="00BB1F31">
            <w:pPr>
              <w:pStyle w:val="HMc"/>
              <w:spacing w:before="0"/>
              <w:jc w:val="left"/>
            </w:pPr>
            <w:r>
              <w:rPr>
                <w:rStyle w:val="HMb"/>
                <w:b/>
              </w:rPr>
              <w:t>2-1 ДЕНЬ</w:t>
            </w:r>
          </w:p>
        </w:tc>
        <w:tc>
          <w:tcPr>
            <w:tcW w:w="837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jc w:val="left"/>
              <w:rPr>
                <w:lang w:val="ru-RU"/>
              </w:rPr>
            </w:pPr>
            <w:r w:rsidRPr="00BB1F31">
              <w:rPr>
                <w:rStyle w:val="HMb"/>
                <w:lang w:val="ru-RU"/>
              </w:rPr>
              <w:t>в сумерки; ночью с расст. менее 1 км; днем с расст. от 2 до 1 км</w:t>
            </w:r>
          </w:p>
        </w:tc>
      </w:tr>
      <w:tr w:rsidR="00844C5B" w:rsidRPr="00C06E38">
        <w:tc>
          <w:tcPr>
            <w:tcW w:w="175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left"/>
            </w:pPr>
            <w:r>
              <w:rPr>
                <w:rStyle w:val="HMb"/>
                <w:b/>
              </w:rPr>
              <w:t>&lt; 1 ДЕНЬ</w:t>
            </w:r>
          </w:p>
        </w:tc>
        <w:tc>
          <w:tcPr>
            <w:tcW w:w="837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jc w:val="left"/>
              <w:rPr>
                <w:lang w:val="ru-RU"/>
              </w:rPr>
            </w:pPr>
            <w:r w:rsidRPr="00BB1F31">
              <w:rPr>
                <w:rStyle w:val="HMb"/>
                <w:lang w:val="ru-RU"/>
              </w:rPr>
              <w:t>днем с расстояния менее 1 км</w:t>
            </w:r>
          </w:p>
        </w:tc>
      </w:tr>
    </w:tbl>
    <w:p w:rsidR="00844C5B" w:rsidRDefault="00BB1F31">
      <w:pPr>
        <w:pStyle w:val="HM1"/>
        <w:spacing w:after="0"/>
      </w:pPr>
      <w:r>
        <w:rPr>
          <w:noProof/>
          <w:lang w:val="ru-RU" w:eastAsia="ru-RU" w:bidi="ar-SA"/>
        </w:rPr>
        <w:drawing>
          <wp:inline distT="0" distB="0" distL="0" distR="0">
            <wp:extent cx="6105525" cy="1543050"/>
            <wp:effectExtent l="0" t="0" r="0" b="0"/>
            <wp:docPr id="123" name="P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ьт_ВПП_МОР_ИНЖ.png"/>
                    <pic:cNvPicPr/>
                  </pic:nvPicPr>
                  <pic:blipFill>
                    <a:blip r:embed="rId99" cstate="print"/>
                    <a:stretch>
                      <a:fillRect/>
                    </a:stretch>
                  </pic:blipFill>
                  <pic:spPr>
                    <a:xfrm>
                      <a:off x="0" y="0"/>
                      <a:ext cx="6105525" cy="1543050"/>
                    </a:xfrm>
                    <a:prstGeom prst="rect">
                      <a:avLst/>
                    </a:prstGeom>
                  </pic:spPr>
                </pic:pic>
              </a:graphicData>
            </a:graphic>
          </wp:inline>
        </w:drawing>
      </w:r>
    </w:p>
    <w:p w:rsidR="00844C5B" w:rsidRPr="00BB1F31" w:rsidRDefault="00BB1F31">
      <w:pPr>
        <w:pStyle w:val="HM1"/>
        <w:spacing w:before="0"/>
        <w:rPr>
          <w:lang w:val="ru-RU"/>
        </w:rPr>
      </w:pPr>
      <w:r w:rsidRPr="00BB1F31">
        <w:rPr>
          <w:rStyle w:val="HM8"/>
          <w:lang w:val="ru-RU"/>
        </w:rPr>
        <w:t>Рисунок 14</w:t>
      </w:r>
    </w:p>
    <w:p w:rsidR="00844C5B" w:rsidRDefault="00BB1F31">
      <w:pPr>
        <w:pStyle w:val="HMNormal"/>
        <w:rPr>
          <w:rStyle w:val="HMNormal0"/>
          <w:lang w:val="ru-RU"/>
        </w:rPr>
      </w:pPr>
      <w:r w:rsidRPr="00BB1F31">
        <w:rPr>
          <w:rStyle w:val="HMNormal0"/>
          <w:lang w:val="ru-RU"/>
        </w:rPr>
        <w:t xml:space="preserve">В результате </w:t>
      </w:r>
      <w:r w:rsidRPr="00BB1F31">
        <w:rPr>
          <w:rStyle w:val="HMNormal0"/>
          <w:b/>
          <w:lang w:val="ru-RU"/>
        </w:rPr>
        <w:t>группового</w:t>
      </w:r>
      <w:r w:rsidRPr="00BB1F31">
        <w:rPr>
          <w:rStyle w:val="HMNormal0"/>
          <w:lang w:val="ru-RU"/>
        </w:rPr>
        <w:t xml:space="preserve"> включения яркости огней ВПП в соответствии с указанной </w:t>
      </w:r>
      <w:r>
        <w:rPr>
          <w:rStyle w:val="HMNormal0"/>
        </w:rPr>
        <w:t>MOR</w:t>
      </w:r>
      <w:r w:rsidRPr="00BB1F31">
        <w:rPr>
          <w:rStyle w:val="HMNormal0"/>
          <w:lang w:val="ru-RU"/>
        </w:rPr>
        <w:t xml:space="preserve">, индикаторы уровня яркости огней отображают уровень и процент каждого типа огней ВПП. Пока не установлен уровень </w:t>
      </w:r>
      <w:r>
        <w:rPr>
          <w:rStyle w:val="HMNormal0"/>
        </w:rPr>
        <w:t>MOR</w:t>
      </w:r>
      <w:r w:rsidRPr="00BB1F31">
        <w:rPr>
          <w:rStyle w:val="HMNormal0"/>
          <w:lang w:val="ru-RU"/>
        </w:rPr>
        <w:t>, ячейки индикаторов уровней яркости пустые (отображения процентов нет).</w:t>
      </w:r>
    </w:p>
    <w:p w:rsidR="00BB1F31" w:rsidRDefault="00BB1F31">
      <w:pPr>
        <w:rPr>
          <w:rStyle w:val="HMNormal0"/>
          <w:szCs w:val="22"/>
          <w:lang w:val="ru-RU"/>
        </w:rPr>
      </w:pPr>
      <w:r>
        <w:rPr>
          <w:rStyle w:val="HMNormal0"/>
          <w:lang w:val="ru-RU"/>
        </w:rPr>
        <w:br w:type="page"/>
      </w:r>
    </w:p>
    <w:p w:rsidR="00844C5B"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rPr>
      </w:pPr>
      <w:bookmarkStart w:id="34" w:name="__2"/>
      <w:bookmarkStart w:id="35" w:name="_Toc212815815"/>
      <w:r>
        <w:rPr>
          <w:rFonts w:ascii="Arial" w:hAnsi="Arial" w:cs="Arial"/>
          <w:color w:val="000000" w:themeColor="text1"/>
          <w:sz w:val="20"/>
          <w:szCs w:val="20"/>
        </w:rPr>
        <w:lastRenderedPageBreak/>
        <w:t>Управление огнями ВПП</w:t>
      </w:r>
      <w:bookmarkEnd w:id="34"/>
      <w:bookmarkEnd w:id="35"/>
    </w:p>
    <w:p w:rsidR="00844C5B" w:rsidRPr="00BB1F31" w:rsidRDefault="00BB1F31">
      <w:pPr>
        <w:pStyle w:val="HMNormal"/>
        <w:rPr>
          <w:lang w:val="ru-RU"/>
        </w:rPr>
      </w:pPr>
      <w:r w:rsidRPr="00BB1F31">
        <w:rPr>
          <w:rStyle w:val="HMNormal0"/>
          <w:lang w:val="ru-RU"/>
        </w:rPr>
        <w:t xml:space="preserve">Управление огнями ВПП выполняется на панели управления группой огней ВПП, после того как </w:t>
      </w:r>
      <w:hyperlink w:anchor="SDUK34_Vyb_torca_vib_set">
        <w:r w:rsidRPr="00BB1F31">
          <w:rPr>
            <w:rStyle w:val="HMNormal0"/>
            <w:color w:val="0000FF"/>
            <w:u w:val="single"/>
            <w:lang w:val="ru-RU"/>
          </w:rPr>
          <w:t>выбран магнитный курс ИВПП (торец), режим его использования</w:t>
        </w:r>
      </w:hyperlink>
      <w:r w:rsidRPr="00BB1F31">
        <w:rPr>
          <w:rStyle w:val="HMNormal0"/>
          <w:lang w:val="ru-RU"/>
        </w:rPr>
        <w:t xml:space="preserve"> и </w:t>
      </w:r>
      <w:hyperlink w:anchor="SDUK34_Vyb_torca_Vz_upr">
        <w:r w:rsidRPr="00BB1F31">
          <w:rPr>
            <w:rStyle w:val="HMNormal0"/>
            <w:color w:val="0000FF"/>
            <w:u w:val="single"/>
            <w:lang w:val="ru-RU"/>
          </w:rPr>
          <w:t>взято управление им</w:t>
        </w:r>
      </w:hyperlink>
      <w:r w:rsidRPr="00BB1F31">
        <w:rPr>
          <w:rStyle w:val="HMNormal0"/>
          <w:lang w:val="ru-RU"/>
        </w:rPr>
        <w:t>.</w:t>
      </w:r>
    </w:p>
    <w:p w:rsidR="00844C5B" w:rsidRPr="00BB1F31" w:rsidRDefault="00BB1F31">
      <w:pPr>
        <w:pStyle w:val="HMNormal"/>
        <w:rPr>
          <w:lang w:val="ru-RU"/>
        </w:rPr>
      </w:pPr>
      <w:r w:rsidRPr="00BB1F31">
        <w:rPr>
          <w:rStyle w:val="HM6"/>
          <w:lang w:val="ru-RU"/>
        </w:rPr>
        <w:t>Отрегулировать яркость отдельных групп огней ИВПП по предписанным уровням 1%, 3%, 10%, 30%, 100%</w:t>
      </w:r>
    </w:p>
    <w:p w:rsidR="00844C5B" w:rsidRPr="00BB1F31" w:rsidRDefault="00BB1F31">
      <w:pPr>
        <w:pStyle w:val="HMNormal"/>
        <w:rPr>
          <w:lang w:val="ru-RU"/>
        </w:rPr>
      </w:pPr>
      <w:r w:rsidRPr="00BB1F31">
        <w:rPr>
          <w:rStyle w:val="HMNormal0"/>
          <w:lang w:val="ru-RU"/>
        </w:rPr>
        <w:t>Возможно только поэтапное переключение уровней яркости. Доступно два способа регулировки яркости огней по предписанным уровням.</w:t>
      </w:r>
    </w:p>
    <w:p w:rsidR="00844C5B" w:rsidRPr="00BB1F31" w:rsidRDefault="00BB1F31">
      <w:pPr>
        <w:pStyle w:val="HMNormal"/>
        <w:rPr>
          <w:lang w:val="ru-RU"/>
        </w:rPr>
      </w:pPr>
      <w:r w:rsidRPr="00BB1F31">
        <w:rPr>
          <w:rStyle w:val="HMNormal0"/>
          <w:b/>
          <w:u w:val="single"/>
          <w:lang w:val="ru-RU"/>
        </w:rPr>
        <w:t>Регулировка уровней яркости кнопками на пульте управления</w:t>
      </w:r>
    </w:p>
    <w:p w:rsidR="00844C5B" w:rsidRPr="00BB1F31" w:rsidRDefault="00BB1F31">
      <w:pPr>
        <w:pStyle w:val="HMNormal"/>
        <w:numPr>
          <w:ilvl w:val="0"/>
          <w:numId w:val="9"/>
        </w:numPr>
        <w:rPr>
          <w:lang w:val="ru-RU"/>
        </w:rPr>
      </w:pPr>
      <w:r w:rsidRPr="00BB1F31">
        <w:rPr>
          <w:rStyle w:val="HMNormal0"/>
          <w:b/>
          <w:lang w:val="ru-RU"/>
        </w:rPr>
        <w:t>Увеличивать яркости групп огней:</w:t>
      </w:r>
      <w:r w:rsidRPr="00BB1F31">
        <w:rPr>
          <w:rStyle w:val="HMNormal0"/>
          <w:lang w:val="ru-RU"/>
        </w:rPr>
        <w:t xml:space="preserve"> соответствующими зелеными кнопками </w:t>
      </w:r>
      <w:r>
        <w:rPr>
          <w:noProof/>
          <w:lang w:val="ru-RU" w:eastAsia="ru-RU" w:bidi="ar-SA"/>
        </w:rPr>
        <w:drawing>
          <wp:inline distT="0" distB="0" distL="0" distR="0">
            <wp:extent cx="257175" cy="200025"/>
            <wp:effectExtent l="0" t="0" r="0" b="0"/>
            <wp:docPr id="124" name="P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PP+.png"/>
                    <pic:cNvPicPr/>
                  </pic:nvPicPr>
                  <pic:blipFill>
                    <a:blip r:embed="rId100" cstate="print"/>
                    <a:stretch>
                      <a:fillRect/>
                    </a:stretch>
                  </pic:blipFill>
                  <pic:spPr>
                    <a:xfrm>
                      <a:off x="0" y="0"/>
                      <a:ext cx="257175" cy="200025"/>
                    </a:xfrm>
                    <a:prstGeom prst="rect">
                      <a:avLst/>
                    </a:prstGeom>
                  </pic:spPr>
                </pic:pic>
              </a:graphicData>
            </a:graphic>
          </wp:inline>
        </w:drawing>
      </w:r>
      <w:r w:rsidRPr="00BB1F31">
        <w:rPr>
          <w:rStyle w:val="HMImageCaption"/>
          <w:sz w:val="22"/>
          <w:lang w:val="ru-RU"/>
        </w:rPr>
        <w:t xml:space="preserve"> </w:t>
      </w:r>
      <w:r w:rsidRPr="00BB1F31">
        <w:rPr>
          <w:rStyle w:val="HMNormal0"/>
          <w:lang w:val="ru-RU"/>
        </w:rPr>
        <w:t>пульта управления.</w:t>
      </w:r>
      <w:r w:rsidRPr="00BB1F31">
        <w:rPr>
          <w:rStyle w:val="HMNormal0"/>
          <w:b/>
          <w:lang w:val="ru-RU"/>
        </w:rPr>
        <w:t xml:space="preserve"> </w:t>
      </w:r>
    </w:p>
    <w:p w:rsidR="00844C5B" w:rsidRPr="00BB1F31" w:rsidRDefault="00BB1F31">
      <w:pPr>
        <w:pStyle w:val="HMNormal"/>
        <w:numPr>
          <w:ilvl w:val="0"/>
          <w:numId w:val="9"/>
        </w:numPr>
        <w:spacing w:before="0"/>
        <w:rPr>
          <w:lang w:val="ru-RU"/>
        </w:rPr>
      </w:pPr>
      <w:r w:rsidRPr="00BB1F31">
        <w:rPr>
          <w:rStyle w:val="HMNormal0"/>
          <w:b/>
          <w:lang w:val="ru-RU"/>
        </w:rPr>
        <w:t xml:space="preserve">Уменьшать яркости групп огней: </w:t>
      </w:r>
      <w:r w:rsidRPr="00BB1F31">
        <w:rPr>
          <w:rStyle w:val="HMNormal0"/>
          <w:lang w:val="ru-RU"/>
        </w:rPr>
        <w:t xml:space="preserve">соответствующими голубыми кнопками </w:t>
      </w:r>
      <w:r>
        <w:rPr>
          <w:noProof/>
          <w:lang w:val="ru-RU" w:eastAsia="ru-RU" w:bidi="ar-SA"/>
        </w:rPr>
        <w:drawing>
          <wp:inline distT="0" distB="0" distL="0" distR="0">
            <wp:extent cx="257175" cy="200025"/>
            <wp:effectExtent l="0" t="0" r="0" b="0"/>
            <wp:docPr id="125" name="P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PP-.png"/>
                    <pic:cNvPicPr/>
                  </pic:nvPicPr>
                  <pic:blipFill>
                    <a:blip r:embed="rId101" cstate="print"/>
                    <a:stretch>
                      <a:fillRect/>
                    </a:stretch>
                  </pic:blipFill>
                  <pic:spPr>
                    <a:xfrm>
                      <a:off x="0" y="0"/>
                      <a:ext cx="257175" cy="200025"/>
                    </a:xfrm>
                    <a:prstGeom prst="rect">
                      <a:avLst/>
                    </a:prstGeom>
                  </pic:spPr>
                </pic:pic>
              </a:graphicData>
            </a:graphic>
          </wp:inline>
        </w:drawing>
      </w:r>
      <w:r w:rsidRPr="00BB1F31">
        <w:rPr>
          <w:rStyle w:val="HMNormal0"/>
          <w:lang w:val="ru-RU"/>
        </w:rPr>
        <w:t xml:space="preserve"> пульта управления.</w:t>
      </w:r>
    </w:p>
    <w:p w:rsidR="00844C5B" w:rsidRDefault="00BB1F31">
      <w:pPr>
        <w:pStyle w:val="HM1"/>
        <w:spacing w:after="0"/>
      </w:pPr>
      <w:r>
        <w:rPr>
          <w:noProof/>
          <w:lang w:val="ru-RU" w:eastAsia="ru-RU" w:bidi="ar-SA"/>
        </w:rPr>
        <w:drawing>
          <wp:inline distT="0" distB="0" distL="0" distR="0">
            <wp:extent cx="5534025" cy="1285875"/>
            <wp:effectExtent l="0" t="0" r="0" b="0"/>
            <wp:docPr id="126" name="P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ьт_ВПП_Стрелки_ИНЖ.png"/>
                    <pic:cNvPicPr/>
                  </pic:nvPicPr>
                  <pic:blipFill>
                    <a:blip r:embed="rId102" cstate="print"/>
                    <a:stretch>
                      <a:fillRect/>
                    </a:stretch>
                  </pic:blipFill>
                  <pic:spPr>
                    <a:xfrm>
                      <a:off x="0" y="0"/>
                      <a:ext cx="5534025" cy="1285875"/>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15</w:t>
      </w:r>
    </w:p>
    <w:p w:rsidR="00844C5B" w:rsidRPr="00BB1F31" w:rsidRDefault="00BB1F31">
      <w:pPr>
        <w:pStyle w:val="HMNormal"/>
        <w:rPr>
          <w:lang w:val="ru-RU"/>
        </w:rPr>
      </w:pPr>
      <w:r w:rsidRPr="00BB1F31">
        <w:rPr>
          <w:rStyle w:val="HMNormal0"/>
          <w:lang w:val="ru-RU"/>
        </w:rPr>
        <w:t>В результате индикатор уровня яркости огней отобразит выбранный уровень и процент яркости для настраиваемого типа огней ВПП, пример см. рис. 15.</w:t>
      </w:r>
    </w:p>
    <w:p w:rsidR="00844C5B" w:rsidRPr="00BB1F31" w:rsidRDefault="00BB1F31">
      <w:pPr>
        <w:pStyle w:val="HMNormal"/>
        <w:rPr>
          <w:lang w:val="ru-RU"/>
        </w:rPr>
      </w:pPr>
      <w:r w:rsidRPr="00BB1F31">
        <w:rPr>
          <w:rStyle w:val="HMNormal0"/>
          <w:b/>
          <w:u w:val="single"/>
          <w:lang w:val="ru-RU"/>
        </w:rPr>
        <w:t>Регулировка уровней яркости на поуровневой панели</w:t>
      </w:r>
    </w:p>
    <w:p w:rsidR="00844C5B" w:rsidRPr="00BB1F31" w:rsidRDefault="00BB1F31">
      <w:pPr>
        <w:pStyle w:val="HMNormal"/>
        <w:numPr>
          <w:ilvl w:val="0"/>
          <w:numId w:val="10"/>
        </w:numPr>
        <w:rPr>
          <w:lang w:val="ru-RU"/>
        </w:rPr>
      </w:pPr>
      <w:r w:rsidRPr="00BB1F31">
        <w:rPr>
          <w:rStyle w:val="HMNormal0"/>
          <w:b/>
          <w:lang w:val="ru-RU"/>
        </w:rPr>
        <w:t xml:space="preserve">Открыть </w:t>
      </w:r>
      <w:r w:rsidRPr="00BB1F31">
        <w:rPr>
          <w:rStyle w:val="HMNormal0"/>
          <w:b/>
          <w:i/>
          <w:lang w:val="ru-RU"/>
        </w:rPr>
        <w:t>специальную панель</w:t>
      </w:r>
      <w:r w:rsidRPr="00BB1F31">
        <w:rPr>
          <w:rStyle w:val="HMNormal0"/>
          <w:b/>
          <w:lang w:val="ru-RU"/>
        </w:rPr>
        <w:t xml:space="preserve"> поуровневой регулировки яркости огней: </w:t>
      </w:r>
      <w:r w:rsidRPr="00BB1F31">
        <w:rPr>
          <w:rStyle w:val="HMNormal0"/>
          <w:lang w:val="ru-RU"/>
        </w:rPr>
        <w:t xml:space="preserve">кнопкой </w:t>
      </w:r>
      <w:r w:rsidRPr="00BB1F31">
        <w:rPr>
          <w:rStyle w:val="HMNormal0"/>
          <w:i/>
          <w:lang w:val="ru-RU"/>
        </w:rPr>
        <w:t>ВЫБОР СТУПЕНЕЙ ЯРКОСТИ</w:t>
      </w:r>
      <w:r w:rsidRPr="00BB1F31">
        <w:rPr>
          <w:rStyle w:val="HMNormal0"/>
          <w:lang w:val="ru-RU"/>
        </w:rPr>
        <w:t>, находящейся на центральной панели пульта управления.</w:t>
      </w:r>
      <w:r w:rsidRPr="00BB1F31">
        <w:rPr>
          <w:rStyle w:val="HMNormal0"/>
          <w:b/>
          <w:lang w:val="ru-RU"/>
        </w:rPr>
        <w:t xml:space="preserve"> </w:t>
      </w:r>
    </w:p>
    <w:p w:rsidR="00844C5B" w:rsidRDefault="00BB1F31">
      <w:pPr>
        <w:pStyle w:val="HM1"/>
        <w:spacing w:after="0"/>
      </w:pPr>
      <w:r>
        <w:rPr>
          <w:noProof/>
          <w:lang w:val="ru-RU" w:eastAsia="ru-RU" w:bidi="ar-SA"/>
        </w:rPr>
        <w:drawing>
          <wp:inline distT="0" distB="0" distL="0" distR="0">
            <wp:extent cx="5600700" cy="1333500"/>
            <wp:effectExtent l="0" t="0" r="0" b="0"/>
            <wp:docPr id="127" name="P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ьт_ВПП_Уровни_ИНЖ.png"/>
                    <pic:cNvPicPr/>
                  </pic:nvPicPr>
                  <pic:blipFill>
                    <a:blip r:embed="rId103" cstate="print"/>
                    <a:stretch>
                      <a:fillRect/>
                    </a:stretch>
                  </pic:blipFill>
                  <pic:spPr>
                    <a:xfrm>
                      <a:off x="0" y="0"/>
                      <a:ext cx="5600700" cy="1333500"/>
                    </a:xfrm>
                    <a:prstGeom prst="rect">
                      <a:avLst/>
                    </a:prstGeom>
                  </pic:spPr>
                </pic:pic>
              </a:graphicData>
            </a:graphic>
          </wp:inline>
        </w:drawing>
      </w:r>
    </w:p>
    <w:p w:rsidR="00844C5B" w:rsidRDefault="00BB1F31">
      <w:pPr>
        <w:pStyle w:val="HM1"/>
      </w:pPr>
      <w:r>
        <w:rPr>
          <w:rStyle w:val="HM8"/>
        </w:rPr>
        <w:t>Рисунок 16</w:t>
      </w:r>
    </w:p>
    <w:p w:rsidR="00844C5B" w:rsidRPr="00BB1F31" w:rsidRDefault="00BB1F31">
      <w:pPr>
        <w:pStyle w:val="HMNormal"/>
        <w:numPr>
          <w:ilvl w:val="0"/>
          <w:numId w:val="10"/>
        </w:numPr>
        <w:rPr>
          <w:lang w:val="ru-RU"/>
        </w:rPr>
      </w:pPr>
      <w:r w:rsidRPr="00BB1F31">
        <w:rPr>
          <w:rStyle w:val="HMNormal0"/>
          <w:b/>
          <w:lang w:val="ru-RU"/>
        </w:rPr>
        <w:t>Регулировать яркости запрошенных групп огней:</w:t>
      </w:r>
      <w:r w:rsidRPr="00BB1F31">
        <w:rPr>
          <w:rStyle w:val="HMNormal0"/>
          <w:lang w:val="ru-RU"/>
        </w:rPr>
        <w:t xml:space="preserve"> кнопками требуемых уровней, обозначенных процентами.</w:t>
      </w:r>
    </w:p>
    <w:p w:rsidR="00844C5B" w:rsidRPr="00BB1F31" w:rsidRDefault="00BB1F31">
      <w:pPr>
        <w:pStyle w:val="HMNormal"/>
        <w:rPr>
          <w:lang w:val="ru-RU"/>
        </w:rPr>
      </w:pPr>
      <w:r w:rsidRPr="00BB1F31">
        <w:rPr>
          <w:rStyle w:val="HMNormal0"/>
          <w:lang w:val="ru-RU"/>
        </w:rPr>
        <w:t>В результате индикаторы уровня яркости огней отобразит процент яркости для настраиваемого типа огней ВПП, пример см. рис. 16.</w:t>
      </w:r>
    </w:p>
    <w:p w:rsidR="00844C5B" w:rsidRPr="00BB1F31" w:rsidRDefault="00BB1F31">
      <w:pPr>
        <w:pStyle w:val="HMNormal"/>
        <w:rPr>
          <w:lang w:val="ru-RU"/>
        </w:rPr>
      </w:pPr>
      <w:r w:rsidRPr="00BB1F31">
        <w:rPr>
          <w:rStyle w:val="HM6"/>
          <w:lang w:val="ru-RU"/>
        </w:rPr>
        <w:t>Выключить все группы огней ИВПП</w:t>
      </w:r>
    </w:p>
    <w:p w:rsidR="00844C5B" w:rsidRDefault="00BB1F31">
      <w:pPr>
        <w:pStyle w:val="HMNormal"/>
        <w:rPr>
          <w:rStyle w:val="HMNormal0"/>
          <w:b/>
          <w:lang w:val="ru-RU"/>
        </w:rPr>
      </w:pPr>
      <w:r w:rsidRPr="00BB1F31">
        <w:rPr>
          <w:rStyle w:val="HMNormal0"/>
          <w:b/>
          <w:lang w:val="ru-RU"/>
        </w:rPr>
        <w:t>Выключить все группы огней ИВПП:</w:t>
      </w:r>
      <w:r w:rsidRPr="00BB1F31">
        <w:rPr>
          <w:rStyle w:val="HMNormal0"/>
          <w:lang w:val="ru-RU"/>
        </w:rPr>
        <w:t xml:space="preserve"> кнопкой </w:t>
      </w:r>
      <w:r>
        <w:rPr>
          <w:noProof/>
          <w:lang w:val="ru-RU" w:eastAsia="ru-RU" w:bidi="ar-SA"/>
        </w:rPr>
        <w:drawing>
          <wp:inline distT="0" distB="0" distL="0" distR="0">
            <wp:extent cx="342900" cy="266700"/>
            <wp:effectExtent l="0" t="0" r="0" b="0"/>
            <wp:docPr id="128" name="P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PPvikl.png"/>
                    <pic:cNvPicPr/>
                  </pic:nvPicPr>
                  <pic:blipFill>
                    <a:blip r:embed="rId104" cstate="print"/>
                    <a:stretch>
                      <a:fillRect/>
                    </a:stretch>
                  </pic:blipFill>
                  <pic:spPr>
                    <a:xfrm>
                      <a:off x="0" y="0"/>
                      <a:ext cx="342900" cy="266700"/>
                    </a:xfrm>
                    <a:prstGeom prst="rect">
                      <a:avLst/>
                    </a:prstGeom>
                  </pic:spPr>
                </pic:pic>
              </a:graphicData>
            </a:graphic>
          </wp:inline>
        </w:drawing>
      </w:r>
      <w:r w:rsidRPr="00BB1F31">
        <w:rPr>
          <w:rStyle w:val="HMNormal0"/>
          <w:lang w:val="ru-RU"/>
        </w:rPr>
        <w:t xml:space="preserve"> левой панели пульта управления, пример см. рис. 15.</w:t>
      </w:r>
      <w:r w:rsidRPr="00BB1F31">
        <w:rPr>
          <w:rStyle w:val="HMNormal0"/>
          <w:b/>
          <w:lang w:val="ru-RU"/>
        </w:rPr>
        <w:t xml:space="preserve"> </w:t>
      </w:r>
    </w:p>
    <w:p w:rsidR="00BB1F31" w:rsidRDefault="00BB1F31">
      <w:pPr>
        <w:rPr>
          <w:rStyle w:val="HMNormal0"/>
          <w:b/>
          <w:szCs w:val="22"/>
          <w:lang w:val="ru-RU"/>
        </w:rPr>
      </w:pPr>
      <w:r>
        <w:rPr>
          <w:rStyle w:val="HMNormal0"/>
          <w:b/>
          <w:lang w:val="ru-RU"/>
        </w:rPr>
        <w:br w:type="page"/>
      </w:r>
    </w:p>
    <w:p w:rsidR="00844C5B"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rPr>
      </w:pPr>
      <w:bookmarkStart w:id="36" w:name="Zakr_VPP"/>
      <w:bookmarkStart w:id="37" w:name="_Toc212815816"/>
      <w:r>
        <w:rPr>
          <w:rFonts w:ascii="Arial" w:hAnsi="Arial" w:cs="Arial"/>
          <w:color w:val="000000" w:themeColor="text1"/>
          <w:sz w:val="20"/>
          <w:szCs w:val="20"/>
        </w:rPr>
        <w:lastRenderedPageBreak/>
        <w:t>Закрытие ВПП</w:t>
      </w:r>
      <w:bookmarkEnd w:id="36"/>
      <w:bookmarkEnd w:id="37"/>
    </w:p>
    <w:p w:rsidR="00844C5B" w:rsidRPr="00BB1F31" w:rsidRDefault="00BB1F31">
      <w:pPr>
        <w:pStyle w:val="HMNormal"/>
        <w:rPr>
          <w:lang w:val="ru-RU"/>
        </w:rPr>
      </w:pPr>
      <w:r w:rsidRPr="00BB1F31">
        <w:rPr>
          <w:rStyle w:val="HMNormal0"/>
          <w:lang w:val="ru-RU"/>
        </w:rPr>
        <w:t xml:space="preserve">Закрытие и открытие полосы ВПП выполняется пользователями с правами </w:t>
      </w:r>
      <w:r w:rsidRPr="00BB1F31">
        <w:rPr>
          <w:rStyle w:val="HMNormal0"/>
          <w:b/>
          <w:lang w:val="ru-RU"/>
        </w:rPr>
        <w:t>инженера</w:t>
      </w:r>
      <w:r w:rsidRPr="00BB1F31">
        <w:rPr>
          <w:rStyle w:val="HMNormal0"/>
          <w:lang w:val="ru-RU"/>
        </w:rPr>
        <w:t xml:space="preserve"> на панели управления группой огней ВПП, после того как </w:t>
      </w:r>
      <w:hyperlink w:anchor="SDUK34_Vyb_torca_vib_set">
        <w:r w:rsidRPr="00BB1F31">
          <w:rPr>
            <w:rStyle w:val="HMNormal0"/>
            <w:color w:val="0000FF"/>
            <w:u w:val="single"/>
            <w:lang w:val="ru-RU"/>
          </w:rPr>
          <w:t>выбран магнитный курс ИВПП (торец), режим его использования</w:t>
        </w:r>
      </w:hyperlink>
      <w:r w:rsidRPr="00BB1F31">
        <w:rPr>
          <w:rStyle w:val="HMNormal0"/>
          <w:lang w:val="ru-RU"/>
        </w:rPr>
        <w:t xml:space="preserve"> и </w:t>
      </w:r>
      <w:hyperlink w:anchor="SDUK34_Vyb_torca_Vz_upr">
        <w:r w:rsidRPr="00BB1F31">
          <w:rPr>
            <w:rStyle w:val="HMNormal0"/>
            <w:color w:val="0000FF"/>
            <w:u w:val="single"/>
            <w:lang w:val="ru-RU"/>
          </w:rPr>
          <w:t>взято управление им</w:t>
        </w:r>
      </w:hyperlink>
      <w:r w:rsidRPr="00BB1F31">
        <w:rPr>
          <w:rStyle w:val="HMNormal0"/>
          <w:lang w:val="ru-RU"/>
        </w:rPr>
        <w:t>. Пользователи с правами диспетчера не могут принять управление закрытой полосой до ее открытия инженером.</w:t>
      </w:r>
    </w:p>
    <w:p w:rsidR="00844C5B" w:rsidRPr="00BB1F31" w:rsidRDefault="00BB1F31">
      <w:pPr>
        <w:pStyle w:val="HMNormal"/>
        <w:rPr>
          <w:lang w:val="ru-RU"/>
        </w:rPr>
      </w:pPr>
      <w:r w:rsidRPr="00BB1F31">
        <w:rPr>
          <w:rStyle w:val="HMNormal0"/>
          <w:b/>
          <w:lang w:val="ru-RU"/>
        </w:rPr>
        <w:t>Закрыть/открыть полосу:</w:t>
      </w:r>
      <w:r w:rsidRPr="00BB1F31">
        <w:rPr>
          <w:rStyle w:val="HMNormal0"/>
          <w:lang w:val="ru-RU"/>
        </w:rPr>
        <w:t xml:space="preserve"> кнопкой </w:t>
      </w:r>
      <w:r w:rsidRPr="00BB1F31">
        <w:rPr>
          <w:rStyle w:val="HMNormal0"/>
          <w:i/>
          <w:lang w:val="ru-RU"/>
        </w:rPr>
        <w:t>ЗАКРЫТЬ ВПП</w:t>
      </w:r>
      <w:r w:rsidRPr="00BB1F31">
        <w:rPr>
          <w:rStyle w:val="HMNormal0"/>
          <w:lang w:val="ru-RU"/>
        </w:rPr>
        <w:t>.</w:t>
      </w:r>
    </w:p>
    <w:p w:rsidR="00844C5B" w:rsidRPr="00BB1F31" w:rsidRDefault="00BB1F31">
      <w:pPr>
        <w:pStyle w:val="HMNormal"/>
        <w:rPr>
          <w:lang w:val="ru-RU"/>
        </w:rPr>
      </w:pPr>
      <w:r w:rsidRPr="00BB1F31">
        <w:rPr>
          <w:rStyle w:val="HMNormal0"/>
          <w:lang w:val="ru-RU"/>
        </w:rPr>
        <w:t xml:space="preserve">Закрытая полоса ВПП выделяется текстовым сообщением и </w:t>
      </w:r>
      <w:r w:rsidRPr="00BB1F31">
        <w:rPr>
          <w:rStyle w:val="HMNormal0"/>
          <w:b/>
          <w:color w:val="FFFFFF"/>
          <w:shd w:val="clear" w:color="auto" w:fill="FF0000"/>
          <w:lang w:val="ru-RU"/>
        </w:rPr>
        <w:t xml:space="preserve"> красным </w:t>
      </w:r>
      <w:r w:rsidRPr="00BB1F31">
        <w:rPr>
          <w:rStyle w:val="HMNormal0"/>
          <w:lang w:val="ru-RU"/>
        </w:rPr>
        <w:t xml:space="preserve"> цветом на мнемосхеме, пример см. рис. 17.</w:t>
      </w:r>
    </w:p>
    <w:p w:rsidR="00844C5B" w:rsidRDefault="00BB1F31">
      <w:pPr>
        <w:pStyle w:val="HMImageCaption0"/>
      </w:pPr>
      <w:r>
        <w:rPr>
          <w:noProof/>
          <w:lang w:val="ru-RU" w:eastAsia="ru-RU" w:bidi="ar-SA"/>
        </w:rPr>
        <w:drawing>
          <wp:inline distT="0" distB="0" distL="0" distR="0">
            <wp:extent cx="6477000" cy="3562350"/>
            <wp:effectExtent l="0" t="0" r="0" b="0"/>
            <wp:docPr id="129" name="P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рытие ВПП1.png"/>
                    <pic:cNvPicPr/>
                  </pic:nvPicPr>
                  <pic:blipFill>
                    <a:blip r:embed="rId105" cstate="print"/>
                    <a:stretch>
                      <a:fillRect/>
                    </a:stretch>
                  </pic:blipFill>
                  <pic:spPr>
                    <a:xfrm>
                      <a:off x="0" y="0"/>
                      <a:ext cx="6477000" cy="3562350"/>
                    </a:xfrm>
                    <a:prstGeom prst="rect">
                      <a:avLst/>
                    </a:prstGeom>
                  </pic:spPr>
                </pic:pic>
              </a:graphicData>
            </a:graphic>
          </wp:inline>
        </w:drawing>
      </w:r>
    </w:p>
    <w:p w:rsidR="00844C5B" w:rsidRDefault="00BB1F31">
      <w:pPr>
        <w:pStyle w:val="HM1"/>
        <w:rPr>
          <w:rStyle w:val="HM8"/>
        </w:rPr>
      </w:pPr>
      <w:r>
        <w:rPr>
          <w:rStyle w:val="HM8"/>
        </w:rPr>
        <w:t>Рисунок 17</w:t>
      </w:r>
    </w:p>
    <w:p w:rsidR="00BB1F31" w:rsidRDefault="00BB1F31">
      <w:pPr>
        <w:rPr>
          <w:rFonts w:ascii="Arial" w:hAnsi="Arial"/>
          <w:sz w:val="22"/>
          <w:szCs w:val="22"/>
        </w:rPr>
      </w:pPr>
      <w:r>
        <w:br w:type="page"/>
      </w:r>
    </w:p>
    <w:p w:rsidR="00844C5B" w:rsidRDefault="00BB1F31">
      <w:pPr>
        <w:pStyle w:val="3"/>
        <w:numPr>
          <w:ilvl w:val="2"/>
          <w:numId w:val="1"/>
        </w:numPr>
        <w:spacing w:beforeLines="120" w:before="288" w:afterLines="120" w:after="288" w:line="240" w:lineRule="auto"/>
        <w:ind w:left="567" w:hanging="567"/>
        <w:rPr>
          <w:rFonts w:cs="Arial"/>
          <w:szCs w:val="20"/>
        </w:rPr>
      </w:pPr>
      <w:bookmarkStart w:id="38" w:name="_Toc212815817"/>
      <w:r>
        <w:rPr>
          <w:rFonts w:cs="Arial"/>
          <w:szCs w:val="20"/>
        </w:rPr>
        <w:lastRenderedPageBreak/>
        <w:t>Управление группой огней РД</w:t>
      </w:r>
      <w:bookmarkEnd w:id="38"/>
    </w:p>
    <w:p w:rsidR="00844C5B" w:rsidRPr="00BB1F31" w:rsidRDefault="00BB1F31">
      <w:pPr>
        <w:pStyle w:val="HMNormal"/>
        <w:rPr>
          <w:lang w:val="ru-RU"/>
        </w:rPr>
      </w:pPr>
      <w:r w:rsidRPr="00BB1F31">
        <w:rPr>
          <w:rStyle w:val="HMNormal0"/>
          <w:lang w:val="ru-RU"/>
        </w:rPr>
        <w:t>В текущей главе приведены следующие описания и процедуры:</w:t>
      </w:r>
    </w:p>
    <w:p w:rsidR="00844C5B" w:rsidRPr="00BB1F31" w:rsidRDefault="00C06E38">
      <w:pPr>
        <w:pStyle w:val="HMNormal"/>
        <w:rPr>
          <w:lang w:val="ru-RU"/>
        </w:rPr>
      </w:pPr>
      <w:hyperlink w:anchor="____2">
        <w:r w:rsidR="00BB1F31" w:rsidRPr="00BB1F31">
          <w:rPr>
            <w:rStyle w:val="HMNormal0"/>
            <w:b/>
            <w:color w:val="0000FF"/>
            <w:u w:val="single"/>
            <w:lang w:val="ru-RU"/>
          </w:rPr>
          <w:t>Взятие управления огнями группы РД</w:t>
        </w:r>
      </w:hyperlink>
    </w:p>
    <w:p w:rsidR="00844C5B" w:rsidRPr="00BB1F31" w:rsidRDefault="00C06E38">
      <w:pPr>
        <w:pStyle w:val="HMNormal"/>
        <w:rPr>
          <w:lang w:val="ru-RU"/>
        </w:rPr>
      </w:pPr>
      <w:hyperlink w:anchor="___2">
        <w:r w:rsidR="00BB1F31" w:rsidRPr="00BB1F31">
          <w:rPr>
            <w:rStyle w:val="HMNormal0"/>
            <w:b/>
            <w:color w:val="0000FF"/>
            <w:u w:val="single"/>
            <w:lang w:val="ru-RU"/>
          </w:rPr>
          <w:t>Прогрев огней группы РД</w:t>
        </w:r>
      </w:hyperlink>
    </w:p>
    <w:p w:rsidR="00844C5B" w:rsidRPr="00BB1F31" w:rsidRDefault="00C06E38">
      <w:pPr>
        <w:pStyle w:val="HMNormal"/>
        <w:rPr>
          <w:lang w:val="ru-RU"/>
        </w:rPr>
      </w:pPr>
      <w:hyperlink w:anchor="______">
        <w:r w:rsidR="00BB1F31" w:rsidRPr="00BB1F31">
          <w:rPr>
            <w:rStyle w:val="HMNormal0"/>
            <w:b/>
            <w:color w:val="0000FF"/>
            <w:u w:val="single"/>
            <w:lang w:val="ru-RU"/>
          </w:rPr>
          <w:t>Установка режима метеорологической видимости огней группы РД</w:t>
        </w:r>
      </w:hyperlink>
    </w:p>
    <w:p w:rsidR="00844C5B" w:rsidRPr="00BB1F31" w:rsidRDefault="00C06E38">
      <w:pPr>
        <w:pStyle w:val="HMNormal"/>
        <w:rPr>
          <w:lang w:val="ru-RU"/>
        </w:rPr>
      </w:pPr>
      <w:hyperlink w:anchor="Reg_Yark">
        <w:r w:rsidR="00BB1F31" w:rsidRPr="00BB1F31">
          <w:rPr>
            <w:rStyle w:val="HMNormal0"/>
            <w:b/>
            <w:color w:val="0000FF"/>
            <w:u w:val="single"/>
            <w:lang w:val="ru-RU"/>
          </w:rPr>
          <w:t>Регулировка яркости огней группы РД</w:t>
        </w:r>
      </w:hyperlink>
    </w:p>
    <w:p w:rsidR="00844C5B" w:rsidRPr="00BB1F31" w:rsidRDefault="00C06E38">
      <w:pPr>
        <w:pStyle w:val="HMNormal"/>
        <w:rPr>
          <w:lang w:val="ru-RU"/>
        </w:rPr>
      </w:pPr>
      <w:hyperlink w:anchor="SDUK34_Upr_RD">
        <w:r w:rsidR="00BB1F31" w:rsidRPr="00BB1F31">
          <w:rPr>
            <w:rStyle w:val="HMNormal0"/>
            <w:b/>
            <w:color w:val="0000FF"/>
            <w:u w:val="single"/>
            <w:lang w:val="ru-RU"/>
          </w:rPr>
          <w:t>Управление огнями РД</w:t>
        </w:r>
      </w:hyperlink>
    </w:p>
    <w:p w:rsidR="00844C5B" w:rsidRPr="00BB1F31" w:rsidRDefault="00C06E38">
      <w:pPr>
        <w:pStyle w:val="HMNormal"/>
        <w:rPr>
          <w:lang w:val="ru-RU"/>
        </w:rPr>
      </w:pPr>
      <w:hyperlink w:anchor="SDUK34_Upr_Stop">
        <w:r w:rsidR="00BB1F31" w:rsidRPr="00BB1F31">
          <w:rPr>
            <w:rStyle w:val="HMNormal0"/>
            <w:b/>
            <w:color w:val="0000FF"/>
            <w:u w:val="single"/>
            <w:lang w:val="ru-RU"/>
          </w:rPr>
          <w:t>Управление огнями линий стоп</w:t>
        </w:r>
      </w:hyperlink>
    </w:p>
    <w:p w:rsidR="00844C5B" w:rsidRPr="00BB1F31" w:rsidRDefault="00BB1F31">
      <w:pPr>
        <w:pStyle w:val="HMNormal"/>
        <w:spacing w:after="0"/>
        <w:rPr>
          <w:lang w:val="ru-RU"/>
        </w:rPr>
      </w:pPr>
      <w:r w:rsidRPr="00BB1F31">
        <w:rPr>
          <w:rStyle w:val="HMNormal0"/>
          <w:lang w:val="ru-RU"/>
        </w:rPr>
        <w:t>В состав группы огней РД входят:</w:t>
      </w:r>
    </w:p>
    <w:p w:rsidR="00844C5B" w:rsidRPr="00BB1F31" w:rsidRDefault="00BB1F31">
      <w:pPr>
        <w:pStyle w:val="HMNormal"/>
        <w:numPr>
          <w:ilvl w:val="0"/>
          <w:numId w:val="11"/>
        </w:numPr>
        <w:spacing w:after="0"/>
        <w:rPr>
          <w:lang w:val="ru-RU"/>
        </w:rPr>
      </w:pPr>
      <w:r w:rsidRPr="00BB1F31">
        <w:rPr>
          <w:color w:val="000000"/>
          <w:lang w:val="ru-RU"/>
        </w:rPr>
        <w:t>боковые огни рулежных дорожек</w:t>
      </w:r>
      <w:r w:rsidRPr="00BB1F31">
        <w:rPr>
          <w:rStyle w:val="HMNormal0"/>
          <w:lang w:val="ru-RU"/>
        </w:rPr>
        <w:t xml:space="preserve"> </w:t>
      </w:r>
      <w:r w:rsidRPr="00BB1F31">
        <w:rPr>
          <w:color w:val="000000"/>
          <w:lang w:val="ru-RU"/>
        </w:rPr>
        <w:t xml:space="preserve">– </w:t>
      </w:r>
      <w:r w:rsidRPr="00BB1F31">
        <w:rPr>
          <w:rStyle w:val="HMNormal0"/>
          <w:b/>
          <w:lang w:val="ru-RU"/>
        </w:rPr>
        <w:t>БОК РД</w:t>
      </w:r>
      <w:r w:rsidRPr="00BB1F31">
        <w:rPr>
          <w:color w:val="000000"/>
          <w:lang w:val="ru-RU"/>
        </w:rPr>
        <w:t>.</w:t>
      </w:r>
    </w:p>
    <w:p w:rsidR="00844C5B" w:rsidRPr="00BB1F31" w:rsidRDefault="00BB1F31">
      <w:pPr>
        <w:pStyle w:val="HMNormal"/>
        <w:numPr>
          <w:ilvl w:val="0"/>
          <w:numId w:val="11"/>
        </w:numPr>
        <w:spacing w:after="0"/>
        <w:rPr>
          <w:lang w:val="ru-RU"/>
        </w:rPr>
      </w:pPr>
      <w:r w:rsidRPr="00BB1F31">
        <w:rPr>
          <w:color w:val="000000"/>
          <w:lang w:val="ru-RU"/>
        </w:rPr>
        <w:t>осевые огни рулежных дорожек</w:t>
      </w:r>
      <w:r w:rsidRPr="00BB1F31">
        <w:rPr>
          <w:rStyle w:val="HMNormal0"/>
          <w:lang w:val="ru-RU"/>
        </w:rPr>
        <w:t xml:space="preserve"> </w:t>
      </w:r>
      <w:r w:rsidRPr="00BB1F31">
        <w:rPr>
          <w:color w:val="000000"/>
          <w:lang w:val="ru-RU"/>
        </w:rPr>
        <w:t xml:space="preserve">– </w:t>
      </w:r>
      <w:r w:rsidRPr="00BB1F31">
        <w:rPr>
          <w:rStyle w:val="HMNormal0"/>
          <w:b/>
          <w:lang w:val="ru-RU"/>
        </w:rPr>
        <w:t>ОСЬ РД</w:t>
      </w:r>
      <w:r w:rsidRPr="00BB1F31">
        <w:rPr>
          <w:color w:val="000000"/>
          <w:lang w:val="ru-RU"/>
        </w:rPr>
        <w:t>.</w:t>
      </w:r>
    </w:p>
    <w:p w:rsidR="00844C5B" w:rsidRDefault="00BB1F31">
      <w:pPr>
        <w:pStyle w:val="HMNormal"/>
        <w:numPr>
          <w:ilvl w:val="0"/>
          <w:numId w:val="11"/>
        </w:numPr>
        <w:spacing w:after="0"/>
      </w:pPr>
      <w:r>
        <w:rPr>
          <w:color w:val="000000"/>
        </w:rPr>
        <w:t>огни линий стоп</w:t>
      </w:r>
      <w:r>
        <w:rPr>
          <w:rStyle w:val="HMNormal0"/>
        </w:rPr>
        <w:t xml:space="preserve"> </w:t>
      </w:r>
      <w:r>
        <w:rPr>
          <w:color w:val="000000"/>
        </w:rPr>
        <w:t xml:space="preserve">– </w:t>
      </w:r>
      <w:r>
        <w:rPr>
          <w:rStyle w:val="HMNormal0"/>
          <w:b/>
        </w:rPr>
        <w:t>СТОП</w:t>
      </w:r>
      <w:r>
        <w:rPr>
          <w:color w:val="000000"/>
        </w:rPr>
        <w:t>.</w:t>
      </w:r>
    </w:p>
    <w:p w:rsidR="00844C5B" w:rsidRPr="00BB1F31" w:rsidRDefault="00BB1F31">
      <w:pPr>
        <w:pStyle w:val="HMNormal"/>
        <w:numPr>
          <w:ilvl w:val="0"/>
          <w:numId w:val="11"/>
        </w:numPr>
        <w:rPr>
          <w:lang w:val="ru-RU"/>
        </w:rPr>
      </w:pPr>
      <w:r w:rsidRPr="00BB1F31">
        <w:rPr>
          <w:color w:val="000000"/>
          <w:lang w:val="ru-RU"/>
        </w:rPr>
        <w:t>огни защиты взлетно-посадочной полосы</w:t>
      </w:r>
      <w:r w:rsidRPr="00BB1F31">
        <w:rPr>
          <w:rStyle w:val="HMNormal0"/>
          <w:lang w:val="ru-RU"/>
        </w:rPr>
        <w:t xml:space="preserve"> </w:t>
      </w:r>
      <w:r w:rsidRPr="00BB1F31">
        <w:rPr>
          <w:color w:val="000000"/>
          <w:lang w:val="ru-RU"/>
        </w:rPr>
        <w:t xml:space="preserve">– </w:t>
      </w:r>
      <w:r w:rsidRPr="00BB1F31">
        <w:rPr>
          <w:rStyle w:val="HMNormal0"/>
          <w:b/>
          <w:lang w:val="ru-RU"/>
        </w:rPr>
        <w:t>ЗАЩ ВПП</w:t>
      </w:r>
      <w:r w:rsidRPr="00BB1F31">
        <w:rPr>
          <w:color w:val="000000"/>
          <w:lang w:val="ru-RU"/>
        </w:rPr>
        <w:t>.</w:t>
      </w:r>
    </w:p>
    <w:p w:rsidR="00844C5B" w:rsidRPr="00BB1F31" w:rsidRDefault="00BB1F31">
      <w:pPr>
        <w:pStyle w:val="HMNormal"/>
        <w:rPr>
          <w:lang w:val="ru-RU"/>
        </w:rPr>
      </w:pPr>
      <w:r w:rsidRPr="00BB1F31">
        <w:rPr>
          <w:rStyle w:val="HMNormal0"/>
          <w:lang w:val="ru-RU"/>
        </w:rPr>
        <w:t xml:space="preserve">Панель управления огней группы РД доступна в трех окнах: </w:t>
      </w:r>
      <w:r w:rsidRPr="00BB1F31">
        <w:rPr>
          <w:rStyle w:val="HMNormal0"/>
          <w:i/>
          <w:lang w:val="ru-RU"/>
        </w:rPr>
        <w:t>Управление</w:t>
      </w:r>
      <w:r w:rsidRPr="00BB1F31">
        <w:rPr>
          <w:rStyle w:val="HMNormal0"/>
          <w:lang w:val="ru-RU"/>
        </w:rPr>
        <w:t xml:space="preserve">, </w:t>
      </w:r>
      <w:r w:rsidRPr="00BB1F31">
        <w:rPr>
          <w:rStyle w:val="HMNormal0"/>
          <w:i/>
          <w:lang w:val="ru-RU"/>
        </w:rPr>
        <w:t>Огни линий стоп</w:t>
      </w:r>
      <w:r w:rsidRPr="00BB1F31">
        <w:rPr>
          <w:rStyle w:val="HMNormal0"/>
          <w:lang w:val="ru-RU"/>
        </w:rPr>
        <w:t xml:space="preserve"> и </w:t>
      </w:r>
      <w:r w:rsidRPr="00BB1F31">
        <w:rPr>
          <w:rStyle w:val="HMNormal0"/>
          <w:i/>
          <w:lang w:val="ru-RU"/>
        </w:rPr>
        <w:t>Осевые огни РД</w:t>
      </w:r>
      <w:r w:rsidRPr="00BB1F31">
        <w:rPr>
          <w:rStyle w:val="HMNormal0"/>
          <w:lang w:val="ru-RU"/>
        </w:rPr>
        <w:t xml:space="preserve">. Панель управления группой огней РД позволяет принимать управление, прогревать и устанавливать режим метеорологической видимости огней группы РД. Включение/выключение осевых и боковых огней РД доступно только в окне </w:t>
      </w:r>
      <w:r w:rsidRPr="00BB1F31">
        <w:rPr>
          <w:rStyle w:val="HMNormal0"/>
          <w:i/>
          <w:lang w:val="ru-RU"/>
        </w:rPr>
        <w:t>Осевые огни РД</w:t>
      </w:r>
      <w:r w:rsidRPr="00BB1F31">
        <w:rPr>
          <w:rStyle w:val="HMNormal0"/>
          <w:lang w:val="ru-RU"/>
        </w:rPr>
        <w:t xml:space="preserve">. Включение/выключение огней линий стоп доступно только в окне </w:t>
      </w:r>
      <w:r w:rsidRPr="00BB1F31">
        <w:rPr>
          <w:rStyle w:val="HMNormal0"/>
          <w:i/>
          <w:lang w:val="ru-RU"/>
        </w:rPr>
        <w:t>Огни линий стоп</w:t>
      </w:r>
      <w:r w:rsidRPr="00BB1F31">
        <w:rPr>
          <w:rStyle w:val="HMNormal0"/>
          <w:lang w:val="ru-RU"/>
        </w:rPr>
        <w:t>.</w:t>
      </w:r>
    </w:p>
    <w:p w:rsidR="00844C5B" w:rsidRPr="00BB1F31" w:rsidRDefault="00BB1F31">
      <w:pPr>
        <w:pStyle w:val="HMNormal"/>
        <w:rPr>
          <w:lang w:val="ru-RU"/>
        </w:rPr>
      </w:pPr>
      <w:r w:rsidRPr="00BB1F31">
        <w:rPr>
          <w:rStyle w:val="HMNormal0"/>
          <w:lang w:val="ru-RU"/>
        </w:rPr>
        <w:t xml:space="preserve">Пример окна </w:t>
      </w:r>
      <w:r w:rsidRPr="00BB1F31">
        <w:rPr>
          <w:rStyle w:val="HMNormal0"/>
          <w:i/>
          <w:lang w:val="ru-RU"/>
        </w:rPr>
        <w:t>Осевые огни РД</w:t>
      </w:r>
      <w:r w:rsidRPr="00BB1F31">
        <w:rPr>
          <w:rStyle w:val="HMNormal0"/>
          <w:lang w:val="ru-RU"/>
        </w:rPr>
        <w:t>, см. рис. 18.</w:t>
      </w:r>
    </w:p>
    <w:p w:rsidR="00844C5B" w:rsidRDefault="00BB1F31">
      <w:pPr>
        <w:pStyle w:val="HMImageCaption0"/>
      </w:pPr>
      <w:r>
        <w:rPr>
          <w:noProof/>
          <w:lang w:val="ru-RU" w:eastAsia="ru-RU" w:bidi="ar-SA"/>
        </w:rPr>
        <w:drawing>
          <wp:inline distT="0" distB="0" distL="0" distR="0">
            <wp:extent cx="6477000" cy="4048125"/>
            <wp:effectExtent l="0" t="0" r="0" b="0"/>
            <wp:docPr id="130" name="Pic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но_ОгниРД.png"/>
                    <pic:cNvPicPr/>
                  </pic:nvPicPr>
                  <pic:blipFill>
                    <a:blip r:embed="rId106" cstate="print"/>
                    <a:stretch>
                      <a:fillRect/>
                    </a:stretch>
                  </pic:blipFill>
                  <pic:spPr>
                    <a:xfrm>
                      <a:off x="0" y="0"/>
                      <a:ext cx="6477000" cy="4048125"/>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18</w:t>
      </w:r>
    </w:p>
    <w:p w:rsidR="00844C5B" w:rsidRPr="00BB1F31" w:rsidRDefault="00BB1F31">
      <w:pPr>
        <w:rPr>
          <w:lang w:val="ru-RU"/>
        </w:rPr>
      </w:pPr>
      <w:r w:rsidRPr="00BB1F31">
        <w:rPr>
          <w:lang w:val="ru-RU"/>
        </w:rPr>
        <w:br w:type="page"/>
      </w:r>
    </w:p>
    <w:p w:rsidR="00844C5B" w:rsidRPr="00BB1F31" w:rsidRDefault="00BB1F31">
      <w:pPr>
        <w:pStyle w:val="HMNormal"/>
        <w:rPr>
          <w:lang w:val="ru-RU"/>
        </w:rPr>
      </w:pPr>
      <w:r w:rsidRPr="00BB1F31">
        <w:rPr>
          <w:rStyle w:val="HMNormal0"/>
          <w:lang w:val="ru-RU"/>
        </w:rPr>
        <w:lastRenderedPageBreak/>
        <w:t xml:space="preserve">Пример окна </w:t>
      </w:r>
      <w:r w:rsidRPr="00BB1F31">
        <w:rPr>
          <w:rStyle w:val="HMNormal0"/>
          <w:i/>
          <w:lang w:val="ru-RU"/>
        </w:rPr>
        <w:t>Огни линий стоп</w:t>
      </w:r>
      <w:r w:rsidRPr="00BB1F31">
        <w:rPr>
          <w:rStyle w:val="HMNormal0"/>
          <w:lang w:val="ru-RU"/>
        </w:rPr>
        <w:t>, см. рис. 19.</w:t>
      </w:r>
    </w:p>
    <w:p w:rsidR="00844C5B" w:rsidRDefault="00BB1F31">
      <w:pPr>
        <w:pStyle w:val="HMImageCaption0"/>
      </w:pPr>
      <w:r>
        <w:rPr>
          <w:noProof/>
          <w:lang w:val="ru-RU" w:eastAsia="ru-RU" w:bidi="ar-SA"/>
        </w:rPr>
        <w:drawing>
          <wp:inline distT="0" distB="0" distL="0" distR="0">
            <wp:extent cx="6477000" cy="3638550"/>
            <wp:effectExtent l="0" t="0" r="0" b="0"/>
            <wp:docPr id="131" name="P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но_ЛинииСТоп.png"/>
                    <pic:cNvPicPr/>
                  </pic:nvPicPr>
                  <pic:blipFill>
                    <a:blip r:embed="rId107" cstate="print"/>
                    <a:stretch>
                      <a:fillRect/>
                    </a:stretch>
                  </pic:blipFill>
                  <pic:spPr>
                    <a:xfrm>
                      <a:off x="0" y="0"/>
                      <a:ext cx="6477000" cy="3638550"/>
                    </a:xfrm>
                    <a:prstGeom prst="rect">
                      <a:avLst/>
                    </a:prstGeom>
                  </pic:spPr>
                </pic:pic>
              </a:graphicData>
            </a:graphic>
          </wp:inline>
        </w:drawing>
      </w:r>
    </w:p>
    <w:p w:rsidR="00844C5B" w:rsidRDefault="00BB1F31">
      <w:pPr>
        <w:pStyle w:val="HM1"/>
        <w:rPr>
          <w:rStyle w:val="HM8"/>
        </w:rPr>
      </w:pPr>
      <w:r>
        <w:rPr>
          <w:rStyle w:val="HM8"/>
        </w:rPr>
        <w:t>Рисунок 19</w:t>
      </w:r>
    </w:p>
    <w:p w:rsidR="00BB1F31" w:rsidRDefault="00BB1F31">
      <w:pPr>
        <w:rPr>
          <w:rFonts w:ascii="Arial" w:hAnsi="Arial"/>
          <w:sz w:val="22"/>
          <w:szCs w:val="22"/>
        </w:rPr>
      </w:pPr>
      <w:r>
        <w:br w:type="page"/>
      </w:r>
    </w:p>
    <w:p w:rsidR="00844C5B" w:rsidRPr="00BB1F31"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lang w:val="ru-RU"/>
        </w:rPr>
      </w:pPr>
      <w:bookmarkStart w:id="39" w:name="____2"/>
      <w:bookmarkStart w:id="40" w:name="_Toc212815818"/>
      <w:r w:rsidRPr="00BB1F31">
        <w:rPr>
          <w:rFonts w:ascii="Arial" w:hAnsi="Arial" w:cs="Arial"/>
          <w:color w:val="000000" w:themeColor="text1"/>
          <w:sz w:val="20"/>
          <w:szCs w:val="20"/>
          <w:lang w:val="ru-RU"/>
        </w:rPr>
        <w:lastRenderedPageBreak/>
        <w:t>Взятие управления огнями группы РД</w:t>
      </w:r>
      <w:bookmarkEnd w:id="39"/>
      <w:bookmarkEnd w:id="40"/>
    </w:p>
    <w:p w:rsidR="00844C5B" w:rsidRPr="00BB1F31" w:rsidRDefault="00BB1F31">
      <w:pPr>
        <w:pStyle w:val="HMNormal"/>
        <w:rPr>
          <w:lang w:val="ru-RU"/>
        </w:rPr>
      </w:pPr>
      <w:r w:rsidRPr="00BB1F31">
        <w:rPr>
          <w:rStyle w:val="HMNormal0"/>
          <w:lang w:val="ru-RU"/>
        </w:rPr>
        <w:t xml:space="preserve">Выбор ИВПП и взятие управления огнями РД доступно в окнах: </w:t>
      </w:r>
      <w:r w:rsidRPr="00BB1F31">
        <w:rPr>
          <w:rStyle w:val="HMNormal0"/>
          <w:i/>
          <w:lang w:val="ru-RU"/>
        </w:rPr>
        <w:t>Управление</w:t>
      </w:r>
      <w:r w:rsidRPr="00BB1F31">
        <w:rPr>
          <w:rStyle w:val="HMNormal0"/>
          <w:lang w:val="ru-RU"/>
        </w:rPr>
        <w:t xml:space="preserve">, </w:t>
      </w:r>
      <w:r w:rsidRPr="00BB1F31">
        <w:rPr>
          <w:rStyle w:val="HMNormal0"/>
          <w:i/>
          <w:lang w:val="ru-RU"/>
        </w:rPr>
        <w:t>Огни линий стоп</w:t>
      </w:r>
      <w:r w:rsidRPr="00BB1F31">
        <w:rPr>
          <w:rStyle w:val="HMNormal0"/>
          <w:lang w:val="ru-RU"/>
        </w:rPr>
        <w:t xml:space="preserve"> и </w:t>
      </w:r>
      <w:r w:rsidRPr="00BB1F31">
        <w:rPr>
          <w:rStyle w:val="HMNormal0"/>
          <w:i/>
          <w:lang w:val="ru-RU"/>
        </w:rPr>
        <w:t>Осевые огни РД</w:t>
      </w:r>
      <w:r w:rsidRPr="00BB1F31">
        <w:rPr>
          <w:rStyle w:val="HMNormal0"/>
          <w:lang w:val="ru-RU"/>
        </w:rPr>
        <w:t>.</w:t>
      </w:r>
    </w:p>
    <w:p w:rsidR="00844C5B" w:rsidRPr="00BB1F31" w:rsidRDefault="00BB1F31">
      <w:pPr>
        <w:pStyle w:val="HMNormal"/>
        <w:rPr>
          <w:lang w:val="ru-RU"/>
        </w:rPr>
      </w:pPr>
      <w:r w:rsidRPr="00BB1F31">
        <w:rPr>
          <w:rStyle w:val="HMNormal0"/>
          <w:lang w:val="ru-RU"/>
        </w:rPr>
        <w:t xml:space="preserve">Перед взятием управления необходимо </w:t>
      </w:r>
      <w:r w:rsidRPr="00BB1F31">
        <w:rPr>
          <w:rStyle w:val="HMNormal0"/>
          <w:b/>
          <w:lang w:val="ru-RU"/>
        </w:rPr>
        <w:t>выбрать ИВПП:</w:t>
      </w:r>
      <w:r w:rsidRPr="00BB1F31">
        <w:rPr>
          <w:rStyle w:val="HMNormal0"/>
          <w:lang w:val="ru-RU"/>
        </w:rPr>
        <w:t xml:space="preserve"> в раскрывающемся списке ИВПП, см. </w:t>
      </w:r>
      <w:r w:rsidRPr="00BB1F31">
        <w:rPr>
          <w:rStyle w:val="HMNormal0"/>
          <w:b/>
          <w:i/>
          <w:color w:val="FF0000"/>
          <w:sz w:val="24"/>
          <w:lang w:val="ru-RU"/>
        </w:rPr>
        <w:t>1</w:t>
      </w:r>
      <w:r w:rsidRPr="00BB1F31">
        <w:rPr>
          <w:rStyle w:val="HMNormal0"/>
          <w:lang w:val="ru-RU"/>
        </w:rPr>
        <w:t xml:space="preserve"> на рис. 20.</w:t>
      </w:r>
    </w:p>
    <w:p w:rsidR="00844C5B" w:rsidRPr="00BB1F31" w:rsidRDefault="00BB1F31">
      <w:pPr>
        <w:pStyle w:val="HMNormal"/>
        <w:rPr>
          <w:lang w:val="ru-RU"/>
        </w:rPr>
      </w:pPr>
      <w:r w:rsidRPr="00BB1F31">
        <w:rPr>
          <w:rStyle w:val="HMNormal0"/>
          <w:b/>
          <w:lang w:val="ru-RU"/>
        </w:rPr>
        <w:t>Взять управление огнями РД:</w:t>
      </w:r>
      <w:r w:rsidRPr="00BB1F31">
        <w:rPr>
          <w:rStyle w:val="HMNormal0"/>
          <w:lang w:val="ru-RU"/>
        </w:rPr>
        <w:t xml:space="preserve"> контекстной кнопкой взятия управления, см. </w:t>
      </w:r>
      <w:r w:rsidRPr="00BB1F31">
        <w:rPr>
          <w:rStyle w:val="HMNormal0"/>
          <w:b/>
          <w:i/>
          <w:color w:val="FF0000"/>
          <w:sz w:val="24"/>
          <w:lang w:val="ru-RU"/>
        </w:rPr>
        <w:t>2</w:t>
      </w:r>
      <w:r w:rsidRPr="00BB1F31">
        <w:rPr>
          <w:rStyle w:val="HMNormal0"/>
          <w:lang w:val="ru-RU"/>
        </w:rPr>
        <w:t xml:space="preserve"> на рис. 20.</w:t>
      </w:r>
    </w:p>
    <w:p w:rsidR="00844C5B" w:rsidRDefault="00BB1F31">
      <w:pPr>
        <w:pStyle w:val="HMImageCaption0"/>
      </w:pPr>
      <w:r>
        <w:rPr>
          <w:noProof/>
          <w:lang w:val="ru-RU" w:eastAsia="ru-RU" w:bidi="ar-SA"/>
        </w:rPr>
        <w:drawing>
          <wp:inline distT="0" distB="0" distL="0" distR="0">
            <wp:extent cx="4191000" cy="1962150"/>
            <wp:effectExtent l="0" t="0" r="0" b="0"/>
            <wp:docPr id="132"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ПУЛЬТ.png"/>
                    <pic:cNvPicPr/>
                  </pic:nvPicPr>
                  <pic:blipFill>
                    <a:blip r:embed="rId108" cstate="print"/>
                    <a:stretch>
                      <a:fillRect/>
                    </a:stretch>
                  </pic:blipFill>
                  <pic:spPr>
                    <a:xfrm>
                      <a:off x="0" y="0"/>
                      <a:ext cx="4191000" cy="196215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20</w:t>
      </w:r>
    </w:p>
    <w:p w:rsidR="00844C5B" w:rsidRPr="00BB1F31" w:rsidRDefault="00BB1F31">
      <w:pPr>
        <w:pStyle w:val="HMNormal"/>
        <w:rPr>
          <w:lang w:val="ru-RU"/>
        </w:rPr>
      </w:pPr>
      <w:r w:rsidRPr="00BB1F31">
        <w:rPr>
          <w:rStyle w:val="HMNormal0"/>
          <w:lang w:val="ru-RU"/>
        </w:rPr>
        <w:t>Кнопка взятия управления огнями группы РД в зависимости от того, занято ли управление другим рабочим местом, или свободно, имеет контекстные сообщения, цветовую заливку и маркеры:</w:t>
      </w:r>
    </w:p>
    <w:tbl>
      <w:tblPr>
        <w:tblW w:w="10200" w:type="dxa"/>
        <w:tblInd w:w="210" w:type="dxa"/>
        <w:tblLayout w:type="fixed"/>
        <w:tblCellMar>
          <w:left w:w="0" w:type="dxa"/>
          <w:right w:w="0" w:type="dxa"/>
        </w:tblCellMar>
        <w:tblLook w:val="04A0" w:firstRow="1" w:lastRow="0" w:firstColumn="1" w:lastColumn="0" w:noHBand="0" w:noVBand="1"/>
      </w:tblPr>
      <w:tblGrid>
        <w:gridCol w:w="1354"/>
        <w:gridCol w:w="8846"/>
      </w:tblGrid>
      <w:tr w:rsidR="00844C5B">
        <w:tc>
          <w:tcPr>
            <w:tcW w:w="1350" w:type="dxa"/>
            <w:tcBorders>
              <w:top w:val="nil"/>
              <w:left w:val="nil"/>
              <w:bottom w:val="single" w:sz="6" w:space="0" w:color="000000"/>
              <w:right w:val="single" w:sz="6" w:space="0" w:color="000000"/>
            </w:tcBorders>
            <w:vAlign w:val="center"/>
          </w:tcPr>
          <w:p w:rsidR="00844C5B" w:rsidRDefault="00BB1F31">
            <w:pPr>
              <w:pStyle w:val="HMc"/>
              <w:jc w:val="center"/>
            </w:pPr>
            <w:r>
              <w:rPr>
                <w:noProof/>
                <w:lang w:val="ru-RU" w:eastAsia="ru-RU" w:bidi="ar-SA"/>
              </w:rPr>
              <w:drawing>
                <wp:inline distT="0" distB="0" distL="0" distR="0">
                  <wp:extent cx="752475" cy="581025"/>
                  <wp:effectExtent l="0" t="0" r="0" b="0"/>
                  <wp:docPr id="133"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zytUpr2.png"/>
                          <pic:cNvPicPr/>
                        </pic:nvPicPr>
                        <pic:blipFill>
                          <a:blip r:embed="rId41" cstate="print"/>
                          <a:stretch>
                            <a:fillRect/>
                          </a:stretch>
                        </pic:blipFill>
                        <pic:spPr>
                          <a:xfrm>
                            <a:off x="0" y="0"/>
                            <a:ext cx="752475" cy="581025"/>
                          </a:xfrm>
                          <a:prstGeom prst="rect">
                            <a:avLst/>
                          </a:prstGeom>
                        </pic:spPr>
                      </pic:pic>
                    </a:graphicData>
                  </a:graphic>
                </wp:inline>
              </w:drawing>
            </w:r>
          </w:p>
        </w:tc>
        <w:tc>
          <w:tcPr>
            <w:tcW w:w="8820" w:type="dxa"/>
            <w:tcBorders>
              <w:top w:val="nil"/>
              <w:left w:val="single" w:sz="6" w:space="0" w:color="000000"/>
              <w:bottom w:val="single" w:sz="6" w:space="0" w:color="000000"/>
              <w:right w:val="nil"/>
            </w:tcBorders>
          </w:tcPr>
          <w:p w:rsidR="00844C5B" w:rsidRDefault="00BB1F31">
            <w:pPr>
              <w:pStyle w:val="HMc"/>
              <w:jc w:val="left"/>
            </w:pPr>
            <w:r w:rsidRPr="00BB1F31">
              <w:rPr>
                <w:rStyle w:val="HMb"/>
                <w:sz w:val="22"/>
                <w:lang w:val="ru-RU"/>
              </w:rPr>
              <w:t xml:space="preserve">Кнопка взятия управления с сообщением </w:t>
            </w:r>
            <w:r w:rsidRPr="00BB1F31">
              <w:rPr>
                <w:rStyle w:val="HMb"/>
                <w:b/>
                <w:sz w:val="22"/>
                <w:lang w:val="ru-RU"/>
              </w:rPr>
              <w:t>УПРАВЛ. ОГНЯМИ ДОСТУПНО</w:t>
            </w:r>
            <w:r w:rsidRPr="00BB1F31">
              <w:rPr>
                <w:rStyle w:val="HMb"/>
                <w:sz w:val="22"/>
                <w:lang w:val="ru-RU"/>
              </w:rPr>
              <w:t xml:space="preserve"> с </w:t>
            </w:r>
            <w:r w:rsidRPr="00BB1F31">
              <w:rPr>
                <w:rStyle w:val="HMb"/>
                <w:b/>
                <w:color w:val="0000FF"/>
                <w:sz w:val="22"/>
                <w:lang w:val="ru-RU"/>
              </w:rPr>
              <w:t>синим</w:t>
            </w:r>
            <w:r w:rsidRPr="00BB1F31">
              <w:rPr>
                <w:rStyle w:val="HMb"/>
                <w:sz w:val="22"/>
                <w:lang w:val="ru-RU"/>
              </w:rPr>
              <w:t xml:space="preserve"> маркером на </w:t>
            </w:r>
            <w:r w:rsidRPr="00BB1F31">
              <w:rPr>
                <w:rStyle w:val="HMb"/>
                <w:b/>
                <w:sz w:val="22"/>
                <w:shd w:val="clear" w:color="auto" w:fill="FFFF00"/>
                <w:lang w:val="ru-RU"/>
              </w:rPr>
              <w:t xml:space="preserve"> ЖЕЛТОМ </w:t>
            </w:r>
            <w:r w:rsidRPr="00BB1F31">
              <w:rPr>
                <w:rStyle w:val="HMb"/>
                <w:sz w:val="22"/>
                <w:lang w:val="ru-RU"/>
              </w:rPr>
              <w:t xml:space="preserve"> фоне – ССО РД в данный момент </w:t>
            </w:r>
            <w:r w:rsidRPr="00BB1F31">
              <w:rPr>
                <w:rStyle w:val="HMb"/>
                <w:b/>
                <w:sz w:val="22"/>
                <w:lang w:val="ru-RU"/>
              </w:rPr>
              <w:t>не управляется ни одним из рабочих мест системы</w:t>
            </w:r>
            <w:r w:rsidRPr="00BB1F31">
              <w:rPr>
                <w:rStyle w:val="HMb"/>
                <w:sz w:val="22"/>
                <w:lang w:val="ru-RU"/>
              </w:rPr>
              <w:t xml:space="preserve">. </w:t>
            </w:r>
            <w:r>
              <w:rPr>
                <w:rStyle w:val="HMb"/>
                <w:sz w:val="22"/>
              </w:rPr>
              <w:t>Возможно взятие управления ССО с текущего рабочего места.</w:t>
            </w:r>
          </w:p>
        </w:tc>
      </w:tr>
      <w:tr w:rsidR="00844C5B" w:rsidRPr="00C06E38">
        <w:tc>
          <w:tcPr>
            <w:tcW w:w="1350" w:type="dxa"/>
            <w:tcBorders>
              <w:top w:val="single" w:sz="6" w:space="0" w:color="000000"/>
              <w:left w:val="nil"/>
              <w:bottom w:val="single" w:sz="6" w:space="0" w:color="000000"/>
              <w:right w:val="single" w:sz="6" w:space="0" w:color="000000"/>
            </w:tcBorders>
            <w:vAlign w:val="center"/>
          </w:tcPr>
          <w:p w:rsidR="00844C5B" w:rsidRDefault="00BB1F31">
            <w:pPr>
              <w:pStyle w:val="HMc"/>
              <w:jc w:val="center"/>
            </w:pPr>
            <w:r>
              <w:rPr>
                <w:noProof/>
                <w:lang w:val="ru-RU" w:eastAsia="ru-RU" w:bidi="ar-SA"/>
              </w:rPr>
              <w:drawing>
                <wp:inline distT="0" distB="0" distL="0" distR="0">
                  <wp:extent cx="752475" cy="581025"/>
                  <wp:effectExtent l="0" t="0" r="0" b="0"/>
                  <wp:docPr id="134"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zytUpr1.png"/>
                          <pic:cNvPicPr/>
                        </pic:nvPicPr>
                        <pic:blipFill>
                          <a:blip r:embed="rId42" cstate="print"/>
                          <a:stretch>
                            <a:fillRect/>
                          </a:stretch>
                        </pic:blipFill>
                        <pic:spPr>
                          <a:xfrm>
                            <a:off x="0" y="0"/>
                            <a:ext cx="752475" cy="581025"/>
                          </a:xfrm>
                          <a:prstGeom prst="rect">
                            <a:avLst/>
                          </a:prstGeom>
                        </pic:spPr>
                      </pic:pic>
                    </a:graphicData>
                  </a:graphic>
                </wp:inline>
              </w:drawing>
            </w:r>
          </w:p>
        </w:tc>
        <w:tc>
          <w:tcPr>
            <w:tcW w:w="8820" w:type="dxa"/>
            <w:tcBorders>
              <w:top w:val="single" w:sz="6" w:space="0" w:color="000000"/>
              <w:left w:val="single" w:sz="6" w:space="0" w:color="000000"/>
              <w:bottom w:val="single" w:sz="6" w:space="0" w:color="000000"/>
              <w:right w:val="nil"/>
            </w:tcBorders>
          </w:tcPr>
          <w:p w:rsidR="00844C5B" w:rsidRPr="00BB1F31" w:rsidRDefault="00BB1F31">
            <w:pPr>
              <w:pStyle w:val="HMc"/>
              <w:jc w:val="left"/>
              <w:rPr>
                <w:lang w:val="ru-RU"/>
              </w:rPr>
            </w:pPr>
            <w:r w:rsidRPr="00BB1F31">
              <w:rPr>
                <w:rStyle w:val="HMNormal0"/>
                <w:lang w:val="ru-RU"/>
              </w:rPr>
              <w:t xml:space="preserve">Кнопка </w:t>
            </w:r>
            <w:r w:rsidRPr="00BB1F31">
              <w:rPr>
                <w:rStyle w:val="HMb"/>
                <w:sz w:val="22"/>
                <w:lang w:val="ru-RU"/>
              </w:rPr>
              <w:t xml:space="preserve">взятия управления </w:t>
            </w:r>
            <w:r w:rsidRPr="00BB1F31">
              <w:rPr>
                <w:rStyle w:val="HMNormal0"/>
                <w:lang w:val="ru-RU"/>
              </w:rPr>
              <w:t xml:space="preserve">с сообщением </w:t>
            </w:r>
            <w:r w:rsidRPr="00BB1F31">
              <w:rPr>
                <w:rStyle w:val="HMNormal0"/>
                <w:b/>
                <w:lang w:val="ru-RU"/>
              </w:rPr>
              <w:t xml:space="preserve">УПРАВЛ. ОГНЯМИ ПРИНЯТО </w:t>
            </w:r>
            <w:r w:rsidRPr="00BB1F31">
              <w:rPr>
                <w:rStyle w:val="HMb"/>
                <w:sz w:val="22"/>
                <w:lang w:val="ru-RU"/>
              </w:rPr>
              <w:t xml:space="preserve">на </w:t>
            </w:r>
            <w:r>
              <w:rPr>
                <w:rStyle w:val="HMNormal0"/>
                <w:b/>
                <w:shd w:val="clear" w:color="auto" w:fill="00FF00"/>
              </w:rPr>
              <w:t> </w:t>
            </w:r>
            <w:r w:rsidRPr="00BB1F31">
              <w:rPr>
                <w:rStyle w:val="HMNormal0"/>
                <w:b/>
                <w:shd w:val="clear" w:color="auto" w:fill="00FF00"/>
                <w:lang w:val="ru-RU"/>
              </w:rPr>
              <w:t>ЗЕЛЕНОМ</w:t>
            </w:r>
            <w:r>
              <w:rPr>
                <w:rStyle w:val="HMNormal0"/>
                <w:b/>
                <w:shd w:val="clear" w:color="auto" w:fill="00FF00"/>
              </w:rPr>
              <w:t> </w:t>
            </w:r>
            <w:r w:rsidRPr="00BB1F31">
              <w:rPr>
                <w:rStyle w:val="HMb"/>
                <w:sz w:val="22"/>
                <w:lang w:val="ru-RU"/>
              </w:rPr>
              <w:t xml:space="preserve"> фоне – ССО РД в данный момент управляется </w:t>
            </w:r>
            <w:r w:rsidRPr="00BB1F31">
              <w:rPr>
                <w:rStyle w:val="HMb"/>
                <w:b/>
                <w:sz w:val="22"/>
                <w:lang w:val="ru-RU"/>
              </w:rPr>
              <w:t>на текущем рабочем месте</w:t>
            </w:r>
            <w:r w:rsidRPr="00BB1F31">
              <w:rPr>
                <w:rStyle w:val="HMb"/>
                <w:sz w:val="22"/>
                <w:lang w:val="ru-RU"/>
              </w:rPr>
              <w:t>.</w:t>
            </w:r>
            <w:r w:rsidRPr="00BB1F31">
              <w:rPr>
                <w:rStyle w:val="HMNormal0"/>
                <w:lang w:val="ru-RU"/>
              </w:rPr>
              <w:t xml:space="preserve"> На других рабочих местах управление ССО РД недоступно, возможно только наблюдение за состоянием ССО.</w:t>
            </w:r>
          </w:p>
        </w:tc>
      </w:tr>
      <w:tr w:rsidR="00844C5B" w:rsidRPr="00C06E38">
        <w:tc>
          <w:tcPr>
            <w:tcW w:w="1350" w:type="dxa"/>
            <w:tcBorders>
              <w:top w:val="single" w:sz="6" w:space="0" w:color="000000"/>
              <w:left w:val="nil"/>
              <w:bottom w:val="nil"/>
              <w:right w:val="single" w:sz="6" w:space="0" w:color="000000"/>
            </w:tcBorders>
          </w:tcPr>
          <w:p w:rsidR="00844C5B" w:rsidRDefault="00BB1F31">
            <w:pPr>
              <w:pStyle w:val="HMc"/>
              <w:jc w:val="center"/>
            </w:pPr>
            <w:r>
              <w:rPr>
                <w:noProof/>
                <w:lang w:val="ru-RU" w:eastAsia="ru-RU" w:bidi="ar-SA"/>
              </w:rPr>
              <w:drawing>
                <wp:inline distT="0" distB="0" distL="0" distR="0">
                  <wp:extent cx="752475" cy="581025"/>
                  <wp:effectExtent l="0" t="0" r="0" b="0"/>
                  <wp:docPr id="135"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zytUpr3.png"/>
                          <pic:cNvPicPr/>
                        </pic:nvPicPr>
                        <pic:blipFill>
                          <a:blip r:embed="rId43" cstate="print"/>
                          <a:stretch>
                            <a:fillRect/>
                          </a:stretch>
                        </pic:blipFill>
                        <pic:spPr>
                          <a:xfrm>
                            <a:off x="0" y="0"/>
                            <a:ext cx="752475" cy="581025"/>
                          </a:xfrm>
                          <a:prstGeom prst="rect">
                            <a:avLst/>
                          </a:prstGeom>
                        </pic:spPr>
                      </pic:pic>
                    </a:graphicData>
                  </a:graphic>
                </wp:inline>
              </w:drawing>
            </w:r>
          </w:p>
        </w:tc>
        <w:tc>
          <w:tcPr>
            <w:tcW w:w="8820" w:type="dxa"/>
            <w:tcBorders>
              <w:top w:val="single" w:sz="6" w:space="0" w:color="000000"/>
              <w:left w:val="single" w:sz="6" w:space="0" w:color="000000"/>
              <w:bottom w:val="nil"/>
              <w:right w:val="nil"/>
            </w:tcBorders>
          </w:tcPr>
          <w:p w:rsidR="00844C5B" w:rsidRPr="00BB1F31" w:rsidRDefault="00BB1F31">
            <w:pPr>
              <w:pStyle w:val="HMc"/>
              <w:jc w:val="left"/>
              <w:rPr>
                <w:lang w:val="ru-RU"/>
              </w:rPr>
            </w:pPr>
            <w:r w:rsidRPr="00BB1F31">
              <w:rPr>
                <w:rStyle w:val="HMNormal0"/>
                <w:lang w:val="ru-RU"/>
              </w:rPr>
              <w:t xml:space="preserve">Кнопка </w:t>
            </w:r>
            <w:r w:rsidRPr="00BB1F31">
              <w:rPr>
                <w:rStyle w:val="HMb"/>
                <w:sz w:val="22"/>
                <w:lang w:val="ru-RU"/>
              </w:rPr>
              <w:t>взятия управления</w:t>
            </w:r>
            <w:r w:rsidRPr="00BB1F31">
              <w:rPr>
                <w:rStyle w:val="HMNormal0"/>
                <w:lang w:val="ru-RU"/>
              </w:rPr>
              <w:t xml:space="preserve"> с сообщением </w:t>
            </w:r>
            <w:r w:rsidRPr="00BB1F31">
              <w:rPr>
                <w:rStyle w:val="HMNormal0"/>
                <w:b/>
                <w:lang w:val="ru-RU"/>
              </w:rPr>
              <w:t xml:space="preserve">УПРАВЛЕНИЕ ОГНЯМИ ЗАНЯТО </w:t>
            </w:r>
            <w:r w:rsidRPr="00BB1F31">
              <w:rPr>
                <w:rStyle w:val="HMNormal0"/>
                <w:lang w:val="ru-RU"/>
              </w:rPr>
              <w:t xml:space="preserve">с </w:t>
            </w:r>
            <w:r w:rsidRPr="00BB1F31">
              <w:rPr>
                <w:rStyle w:val="HMNormal0"/>
                <w:b/>
                <w:color w:val="FF0000"/>
                <w:lang w:val="ru-RU"/>
              </w:rPr>
              <w:t>красным</w:t>
            </w:r>
            <w:r w:rsidRPr="00BB1F31">
              <w:rPr>
                <w:rStyle w:val="HMNormal0"/>
                <w:lang w:val="ru-RU"/>
              </w:rPr>
              <w:t xml:space="preserve"> маркером на </w:t>
            </w:r>
            <w:r w:rsidRPr="00BB1F31">
              <w:rPr>
                <w:rStyle w:val="HMNormal0"/>
                <w:b/>
                <w:shd w:val="clear" w:color="auto" w:fill="FFFF00"/>
                <w:lang w:val="ru-RU"/>
              </w:rPr>
              <w:t xml:space="preserve"> ЖЕЛТОМ </w:t>
            </w:r>
            <w:r w:rsidRPr="00BB1F31">
              <w:rPr>
                <w:rStyle w:val="HMNormal0"/>
                <w:lang w:val="ru-RU"/>
              </w:rPr>
              <w:t xml:space="preserve"> фоне – </w:t>
            </w:r>
            <w:r w:rsidRPr="00BB1F31">
              <w:rPr>
                <w:rStyle w:val="HMb"/>
                <w:sz w:val="22"/>
                <w:lang w:val="ru-RU"/>
              </w:rPr>
              <w:t>ССО РД в данный момент</w:t>
            </w:r>
            <w:r w:rsidRPr="00BB1F31">
              <w:rPr>
                <w:rStyle w:val="HMb"/>
                <w:b/>
                <w:sz w:val="22"/>
                <w:lang w:val="ru-RU"/>
              </w:rPr>
              <w:t xml:space="preserve"> управляется одним из рабочих мест системы</w:t>
            </w:r>
            <w:r w:rsidRPr="00BB1F31">
              <w:rPr>
                <w:rStyle w:val="HMb"/>
                <w:sz w:val="22"/>
                <w:lang w:val="ru-RU"/>
              </w:rPr>
              <w:t>. В</w:t>
            </w:r>
            <w:r w:rsidRPr="00BB1F31">
              <w:rPr>
                <w:rStyle w:val="HMNormal0"/>
                <w:lang w:val="ru-RU"/>
              </w:rPr>
              <w:t xml:space="preserve">зятие управления ССО РД с текущего рабочего места </w:t>
            </w:r>
            <w:r w:rsidRPr="00BB1F31">
              <w:rPr>
                <w:rStyle w:val="HMNormal0"/>
                <w:b/>
                <w:lang w:val="ru-RU"/>
              </w:rPr>
              <w:t>не</w:t>
            </w:r>
            <w:r w:rsidRPr="00BB1F31">
              <w:rPr>
                <w:rStyle w:val="HMNormal0"/>
                <w:lang w:val="ru-RU"/>
              </w:rPr>
              <w:t>возможно, возможно только наблюдение за ССО.</w:t>
            </w:r>
          </w:p>
        </w:tc>
      </w:tr>
    </w:tbl>
    <w:p w:rsidR="00844C5B" w:rsidRDefault="00BB1F31">
      <w:pPr>
        <w:pStyle w:val="HMNormal"/>
        <w:rPr>
          <w:rStyle w:val="HMNormal0"/>
          <w:lang w:val="ru-RU"/>
        </w:rPr>
      </w:pPr>
      <w:r w:rsidRPr="00BB1F31">
        <w:rPr>
          <w:rStyle w:val="HMNormal0"/>
          <w:lang w:val="ru-RU"/>
        </w:rPr>
        <w:t>При необходимости</w:t>
      </w:r>
      <w:r w:rsidRPr="00BB1F31">
        <w:rPr>
          <w:rStyle w:val="HMNormal0"/>
          <w:b/>
          <w:lang w:val="ru-RU"/>
        </w:rPr>
        <w:t xml:space="preserve"> выйти из режима управления: </w:t>
      </w:r>
      <w:r w:rsidRPr="00BB1F31">
        <w:rPr>
          <w:rStyle w:val="HMNormal0"/>
          <w:lang w:val="ru-RU"/>
        </w:rPr>
        <w:t xml:space="preserve">отжать зеленую кнопку </w:t>
      </w:r>
      <w:r w:rsidRPr="00BB1F31">
        <w:rPr>
          <w:rStyle w:val="HMNormal0"/>
          <w:b/>
          <w:lang w:val="ru-RU"/>
        </w:rPr>
        <w:t xml:space="preserve">УПРАВЛ. ОГНЯМИ ПРИНЯТО </w:t>
      </w:r>
      <w:r w:rsidRPr="00BB1F31">
        <w:rPr>
          <w:rStyle w:val="HMNormal0"/>
          <w:lang w:val="ru-RU"/>
        </w:rPr>
        <w:t>В результате управление огнями группы РД освобождается, оно становится доступно на других рабочих местах системы.</w:t>
      </w:r>
    </w:p>
    <w:p w:rsidR="00BB1F31" w:rsidRDefault="00BB1F31">
      <w:pPr>
        <w:rPr>
          <w:rStyle w:val="HMNormal0"/>
          <w:szCs w:val="22"/>
          <w:lang w:val="ru-RU"/>
        </w:rPr>
      </w:pPr>
      <w:r>
        <w:rPr>
          <w:rStyle w:val="HMNormal0"/>
          <w:lang w:val="ru-RU"/>
        </w:rPr>
        <w:br w:type="page"/>
      </w:r>
    </w:p>
    <w:p w:rsidR="00844C5B"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rPr>
      </w:pPr>
      <w:bookmarkStart w:id="41" w:name="___2"/>
      <w:bookmarkStart w:id="42" w:name="_Toc212815819"/>
      <w:r>
        <w:rPr>
          <w:rFonts w:ascii="Arial" w:hAnsi="Arial" w:cs="Arial"/>
          <w:color w:val="000000" w:themeColor="text1"/>
          <w:sz w:val="20"/>
          <w:szCs w:val="20"/>
        </w:rPr>
        <w:lastRenderedPageBreak/>
        <w:t>Прогрев огней группы РД</w:t>
      </w:r>
      <w:bookmarkEnd w:id="41"/>
      <w:bookmarkEnd w:id="42"/>
    </w:p>
    <w:p w:rsidR="00844C5B" w:rsidRPr="00BB1F31" w:rsidRDefault="00BB1F31">
      <w:pPr>
        <w:pStyle w:val="HMNormal"/>
        <w:rPr>
          <w:lang w:val="ru-RU"/>
        </w:rPr>
      </w:pPr>
      <w:r w:rsidRPr="00BB1F31">
        <w:rPr>
          <w:rStyle w:val="HMNormal0"/>
          <w:lang w:val="ru-RU"/>
        </w:rPr>
        <w:t xml:space="preserve">Управление прогревом огней группы РД доступно в окнах: </w:t>
      </w:r>
      <w:r w:rsidRPr="00BB1F31">
        <w:rPr>
          <w:rStyle w:val="HMNormal0"/>
          <w:i/>
          <w:lang w:val="ru-RU"/>
        </w:rPr>
        <w:t>Управление</w:t>
      </w:r>
      <w:r w:rsidRPr="00BB1F31">
        <w:rPr>
          <w:rStyle w:val="HMNormal0"/>
          <w:lang w:val="ru-RU"/>
        </w:rPr>
        <w:t xml:space="preserve">, </w:t>
      </w:r>
      <w:r w:rsidRPr="00BB1F31">
        <w:rPr>
          <w:rStyle w:val="HMNormal0"/>
          <w:i/>
          <w:lang w:val="ru-RU"/>
        </w:rPr>
        <w:t>Огни линий стоп</w:t>
      </w:r>
      <w:r w:rsidRPr="00BB1F31">
        <w:rPr>
          <w:rStyle w:val="HMNormal0"/>
          <w:lang w:val="ru-RU"/>
        </w:rPr>
        <w:t xml:space="preserve"> и </w:t>
      </w:r>
      <w:r w:rsidRPr="00BB1F31">
        <w:rPr>
          <w:rStyle w:val="HMNormal0"/>
          <w:i/>
          <w:lang w:val="ru-RU"/>
        </w:rPr>
        <w:t>Осевые огни РД</w:t>
      </w:r>
      <w:r w:rsidRPr="00BB1F31">
        <w:rPr>
          <w:rStyle w:val="HMNormal0"/>
          <w:lang w:val="ru-RU"/>
        </w:rPr>
        <w:t>.</w:t>
      </w:r>
    </w:p>
    <w:p w:rsidR="00844C5B" w:rsidRPr="00BB1F31" w:rsidRDefault="00BB1F31">
      <w:pPr>
        <w:pStyle w:val="HMNormal"/>
        <w:rPr>
          <w:lang w:val="ru-RU"/>
        </w:rPr>
      </w:pPr>
      <w:r w:rsidRPr="00BB1F31">
        <w:rPr>
          <w:rStyle w:val="HMNormal0"/>
          <w:lang w:val="ru-RU"/>
        </w:rPr>
        <w:t>Включение/выключение прогрева огней выполняется одновременно для всех огней группы РД.</w:t>
      </w:r>
    </w:p>
    <w:p w:rsidR="00844C5B" w:rsidRPr="00BB1F31" w:rsidRDefault="00BB1F31">
      <w:pPr>
        <w:pStyle w:val="HMNormal"/>
        <w:numPr>
          <w:ilvl w:val="0"/>
          <w:numId w:val="12"/>
        </w:numPr>
        <w:rPr>
          <w:lang w:val="ru-RU"/>
        </w:rPr>
      </w:pPr>
      <w:r w:rsidRPr="00BB1F31">
        <w:rPr>
          <w:rStyle w:val="HMNormal0"/>
          <w:b/>
          <w:lang w:val="ru-RU"/>
        </w:rPr>
        <w:t>Взять управление огнями группы РД.</w:t>
      </w:r>
    </w:p>
    <w:p w:rsidR="00844C5B" w:rsidRPr="00BB1F31" w:rsidRDefault="00BB1F31">
      <w:pPr>
        <w:pStyle w:val="HMNormal"/>
        <w:numPr>
          <w:ilvl w:val="0"/>
          <w:numId w:val="12"/>
        </w:numPr>
        <w:rPr>
          <w:lang w:val="ru-RU"/>
        </w:rPr>
      </w:pPr>
      <w:r w:rsidRPr="00BB1F31">
        <w:rPr>
          <w:rStyle w:val="HMNormal0"/>
          <w:b/>
          <w:lang w:val="ru-RU"/>
        </w:rPr>
        <w:t>Включить прогрев огней РД:</w:t>
      </w:r>
      <w:r w:rsidRPr="00BB1F31">
        <w:rPr>
          <w:rStyle w:val="HMNormal0"/>
          <w:lang w:val="ru-RU"/>
        </w:rPr>
        <w:t xml:space="preserve"> кнопкой </w:t>
      </w:r>
      <w:r w:rsidRPr="00BB1F31">
        <w:rPr>
          <w:rStyle w:val="HMNormal0"/>
          <w:i/>
          <w:lang w:val="ru-RU"/>
        </w:rPr>
        <w:t>ПРОГРЕВ ОГНЕЙ</w:t>
      </w:r>
      <w:r w:rsidRPr="00BB1F31">
        <w:rPr>
          <w:rStyle w:val="HMNormal0"/>
          <w:lang w:val="ru-RU"/>
        </w:rPr>
        <w:t>.</w:t>
      </w:r>
    </w:p>
    <w:p w:rsidR="00844C5B" w:rsidRPr="00BB1F31" w:rsidRDefault="00BB1F31">
      <w:pPr>
        <w:pStyle w:val="HMNormal"/>
        <w:numPr>
          <w:ilvl w:val="0"/>
          <w:numId w:val="12"/>
        </w:numPr>
        <w:rPr>
          <w:lang w:val="ru-RU"/>
        </w:rPr>
      </w:pPr>
      <w:r w:rsidRPr="00BB1F31">
        <w:rPr>
          <w:rStyle w:val="HMNormal0"/>
          <w:lang w:val="ru-RU"/>
        </w:rPr>
        <w:t xml:space="preserve">При необходимости </w:t>
      </w:r>
      <w:r w:rsidRPr="00BB1F31">
        <w:rPr>
          <w:rStyle w:val="HMNormal0"/>
          <w:b/>
          <w:lang w:val="ru-RU"/>
        </w:rPr>
        <w:t>выключить прогрев огней:</w:t>
      </w:r>
      <w:r w:rsidRPr="00BB1F31">
        <w:rPr>
          <w:rStyle w:val="HMNormal0"/>
          <w:lang w:val="ru-RU"/>
        </w:rPr>
        <w:t xml:space="preserve"> кнопкой </w:t>
      </w:r>
      <w:r>
        <w:rPr>
          <w:noProof/>
          <w:lang w:val="ru-RU" w:eastAsia="ru-RU" w:bidi="ar-SA"/>
        </w:rPr>
        <w:drawing>
          <wp:inline distT="0" distB="0" distL="0" distR="0">
            <wp:extent cx="342900" cy="266700"/>
            <wp:effectExtent l="0" t="0" r="0" b="0"/>
            <wp:docPr id="136"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ВЫКЛ.png"/>
                    <pic:cNvPicPr/>
                  </pic:nvPicPr>
                  <pic:blipFill>
                    <a:blip r:embed="rId78" cstate="print"/>
                    <a:stretch>
                      <a:fillRect/>
                    </a:stretch>
                  </pic:blipFill>
                  <pic:spPr>
                    <a:xfrm>
                      <a:off x="0" y="0"/>
                      <a:ext cx="342900" cy="266700"/>
                    </a:xfrm>
                    <a:prstGeom prst="rect">
                      <a:avLst/>
                    </a:prstGeom>
                  </pic:spPr>
                </pic:pic>
              </a:graphicData>
            </a:graphic>
          </wp:inline>
        </w:drawing>
      </w:r>
      <w:r w:rsidRPr="00BB1F31">
        <w:rPr>
          <w:rStyle w:val="HMNormal0"/>
          <w:lang w:val="ru-RU"/>
        </w:rPr>
        <w:t>.</w:t>
      </w:r>
    </w:p>
    <w:p w:rsidR="00844C5B" w:rsidRPr="00BB1F31" w:rsidRDefault="00BB1F31">
      <w:pPr>
        <w:pStyle w:val="HMNormal"/>
        <w:ind w:left="585"/>
        <w:rPr>
          <w:lang w:val="ru-RU"/>
        </w:rPr>
      </w:pPr>
      <w:r w:rsidRPr="00BB1F31">
        <w:rPr>
          <w:rStyle w:val="HM4"/>
          <w:lang w:val="ru-RU"/>
        </w:rPr>
        <w:t>Примечание.</w:t>
      </w:r>
      <w:r w:rsidRPr="00BB1F31">
        <w:rPr>
          <w:rStyle w:val="HMNormal0"/>
          <w:lang w:val="ru-RU"/>
        </w:rPr>
        <w:t xml:space="preserve">     Если после прогрева огней сразу включить любой из режимов метеорологической видимости, то выключать прогрев огней </w:t>
      </w:r>
      <w:r w:rsidRPr="00BB1F31">
        <w:rPr>
          <w:rStyle w:val="HMNormal0"/>
          <w:b/>
          <w:lang w:val="ru-RU"/>
        </w:rPr>
        <w:t>не требуется</w:t>
      </w:r>
      <w:r w:rsidRPr="00BB1F31">
        <w:rPr>
          <w:rStyle w:val="HMNormal0"/>
          <w:lang w:val="ru-RU"/>
        </w:rPr>
        <w:t>.</w:t>
      </w:r>
    </w:p>
    <w:p w:rsidR="00844C5B" w:rsidRPr="00BB1F31"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lang w:val="ru-RU"/>
        </w:rPr>
      </w:pPr>
      <w:bookmarkStart w:id="43" w:name="______"/>
      <w:bookmarkStart w:id="44" w:name="_Toc212815820"/>
      <w:r w:rsidRPr="00BB1F31">
        <w:rPr>
          <w:rFonts w:ascii="Arial" w:hAnsi="Arial" w:cs="Arial"/>
          <w:color w:val="000000" w:themeColor="text1"/>
          <w:sz w:val="20"/>
          <w:szCs w:val="20"/>
          <w:lang w:val="ru-RU"/>
        </w:rPr>
        <w:t>Установка режима метеорологической видимости огней группы РД</w:t>
      </w:r>
      <w:bookmarkEnd w:id="43"/>
      <w:bookmarkEnd w:id="44"/>
    </w:p>
    <w:p w:rsidR="00844C5B" w:rsidRPr="00BB1F31" w:rsidRDefault="00BB1F31">
      <w:pPr>
        <w:pStyle w:val="HMNormal"/>
        <w:rPr>
          <w:lang w:val="ru-RU"/>
        </w:rPr>
      </w:pPr>
      <w:r w:rsidRPr="00BB1F31">
        <w:rPr>
          <w:rStyle w:val="HMNormal0"/>
          <w:lang w:val="ru-RU"/>
        </w:rPr>
        <w:t xml:space="preserve">Установка режима метеорологической видимости огней группы РД доступно в окнах: </w:t>
      </w:r>
      <w:r w:rsidRPr="00BB1F31">
        <w:rPr>
          <w:rStyle w:val="HMNormal0"/>
          <w:i/>
          <w:lang w:val="ru-RU"/>
        </w:rPr>
        <w:t>Управление</w:t>
      </w:r>
      <w:r w:rsidRPr="00BB1F31">
        <w:rPr>
          <w:rStyle w:val="HMNormal0"/>
          <w:lang w:val="ru-RU"/>
        </w:rPr>
        <w:t xml:space="preserve">, </w:t>
      </w:r>
      <w:r w:rsidRPr="00BB1F31">
        <w:rPr>
          <w:rStyle w:val="HMNormal0"/>
          <w:i/>
          <w:lang w:val="ru-RU"/>
        </w:rPr>
        <w:t>Огни линий стоп</w:t>
      </w:r>
      <w:r w:rsidRPr="00BB1F31">
        <w:rPr>
          <w:rStyle w:val="HMNormal0"/>
          <w:lang w:val="ru-RU"/>
        </w:rPr>
        <w:t xml:space="preserve"> и </w:t>
      </w:r>
      <w:r w:rsidRPr="00BB1F31">
        <w:rPr>
          <w:rStyle w:val="HMNormal0"/>
          <w:i/>
          <w:lang w:val="ru-RU"/>
        </w:rPr>
        <w:t>Осевые огни РД</w:t>
      </w:r>
      <w:r w:rsidRPr="00BB1F31">
        <w:rPr>
          <w:rStyle w:val="HMNormal0"/>
          <w:lang w:val="ru-RU"/>
        </w:rPr>
        <w:t>.</w:t>
      </w:r>
    </w:p>
    <w:p w:rsidR="00844C5B" w:rsidRPr="00BB1F31" w:rsidRDefault="00BB1F31">
      <w:pPr>
        <w:pStyle w:val="HMNormal"/>
        <w:rPr>
          <w:lang w:val="ru-RU"/>
        </w:rPr>
      </w:pPr>
      <w:r w:rsidRPr="00BB1F31">
        <w:rPr>
          <w:rStyle w:val="HMNormal0"/>
          <w:lang w:val="ru-RU"/>
        </w:rPr>
        <w:t xml:space="preserve">Включить яркость всех группы огней РД в соответствии с текущей метеорологической дальностью видимости (далее – </w:t>
      </w:r>
      <w:r>
        <w:rPr>
          <w:rStyle w:val="HMNormal0"/>
        </w:rPr>
        <w:t>MOR</w:t>
      </w:r>
      <w:r w:rsidRPr="00BB1F31">
        <w:rPr>
          <w:rStyle w:val="HMNormal0"/>
          <w:lang w:val="ru-RU"/>
        </w:rPr>
        <w:t>) кнопкой нижнего ряда пульта управления.</w:t>
      </w:r>
    </w:p>
    <w:p w:rsidR="00844C5B" w:rsidRDefault="00BB1F31">
      <w:pPr>
        <w:pStyle w:val="HMa"/>
        <w:ind w:left="30" w:firstLine="255"/>
      </w:pPr>
      <w:r>
        <w:rPr>
          <w:rStyle w:val="HM9"/>
        </w:rPr>
        <w:t>Таблица 5 – Режимы метеорологической видимости</w:t>
      </w:r>
    </w:p>
    <w:tbl>
      <w:tblPr>
        <w:tblW w:w="10200" w:type="dxa"/>
        <w:tblInd w:w="285" w:type="dxa"/>
        <w:tblLayout w:type="fixed"/>
        <w:tblCellMar>
          <w:left w:w="0" w:type="dxa"/>
          <w:right w:w="0" w:type="dxa"/>
        </w:tblCellMar>
        <w:tblLook w:val="04A0" w:firstRow="1" w:lastRow="0" w:firstColumn="1" w:lastColumn="0" w:noHBand="0" w:noVBand="1"/>
      </w:tblPr>
      <w:tblGrid>
        <w:gridCol w:w="1768"/>
        <w:gridCol w:w="8432"/>
      </w:tblGrid>
      <w:tr w:rsidR="00844C5B">
        <w:tc>
          <w:tcPr>
            <w:tcW w:w="175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Режим</w:t>
            </w:r>
          </w:p>
        </w:tc>
        <w:tc>
          <w:tcPr>
            <w:tcW w:w="8370"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Пояснение</w:t>
            </w:r>
          </w:p>
        </w:tc>
      </w:tr>
      <w:tr w:rsidR="00844C5B" w:rsidRPr="00C06E38">
        <w:tc>
          <w:tcPr>
            <w:tcW w:w="1755" w:type="dxa"/>
            <w:tcBorders>
              <w:top w:val="single" w:sz="6" w:space="0" w:color="000000"/>
              <w:left w:val="single" w:sz="6" w:space="0" w:color="000000"/>
              <w:bottom w:val="single" w:sz="6" w:space="0" w:color="000000"/>
              <w:right w:val="single" w:sz="6" w:space="0" w:color="000000"/>
            </w:tcBorders>
          </w:tcPr>
          <w:p w:rsidR="00844C5B" w:rsidRDefault="00BB1F31">
            <w:pPr>
              <w:pStyle w:val="HMc"/>
              <w:spacing w:after="0"/>
              <w:jc w:val="left"/>
            </w:pPr>
            <w:r>
              <w:rPr>
                <w:rStyle w:val="HMb"/>
                <w:b/>
              </w:rPr>
              <w:t>&gt; 6 НОЧЬ,</w:t>
            </w:r>
          </w:p>
          <w:p w:rsidR="00844C5B" w:rsidRDefault="00BB1F31">
            <w:pPr>
              <w:pStyle w:val="HMc"/>
              <w:spacing w:before="0" w:after="0"/>
              <w:jc w:val="left"/>
            </w:pPr>
            <w:r>
              <w:rPr>
                <w:rStyle w:val="HMb"/>
                <w:b/>
              </w:rPr>
              <w:t>6-4 НОЧЬ,</w:t>
            </w:r>
          </w:p>
          <w:p w:rsidR="00844C5B" w:rsidRDefault="00BB1F31">
            <w:pPr>
              <w:pStyle w:val="HMc"/>
              <w:spacing w:before="0" w:after="15"/>
              <w:jc w:val="left"/>
            </w:pPr>
            <w:r>
              <w:rPr>
                <w:rStyle w:val="HMb"/>
                <w:b/>
              </w:rPr>
              <w:t>&gt; 8 СУМЕРКИ</w:t>
            </w:r>
          </w:p>
        </w:tc>
        <w:tc>
          <w:tcPr>
            <w:tcW w:w="837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jc w:val="left"/>
              <w:rPr>
                <w:lang w:val="ru-RU"/>
              </w:rPr>
            </w:pPr>
            <w:r w:rsidRPr="00BB1F31">
              <w:rPr>
                <w:rStyle w:val="HMb"/>
                <w:lang w:val="ru-RU"/>
              </w:rPr>
              <w:t>ночью с расстояния более 6 км; ночью с расстояния от 6 до 4 км; в сумерки с расстояния от 8 км</w:t>
            </w:r>
          </w:p>
        </w:tc>
      </w:tr>
      <w:tr w:rsidR="00844C5B" w:rsidRPr="00C06E38">
        <w:tc>
          <w:tcPr>
            <w:tcW w:w="175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spacing w:after="0"/>
              <w:jc w:val="left"/>
            </w:pPr>
            <w:r>
              <w:rPr>
                <w:rStyle w:val="HMb"/>
                <w:b/>
              </w:rPr>
              <w:t>4-2 НОЧЬ,</w:t>
            </w:r>
          </w:p>
          <w:p w:rsidR="00844C5B" w:rsidRDefault="00BB1F31">
            <w:pPr>
              <w:pStyle w:val="HMc"/>
              <w:spacing w:before="0" w:after="15"/>
              <w:jc w:val="left"/>
            </w:pPr>
            <w:r>
              <w:rPr>
                <w:rStyle w:val="HMb"/>
                <w:b/>
              </w:rPr>
              <w:t>8-5 СУМЕРКИ</w:t>
            </w:r>
          </w:p>
        </w:tc>
        <w:tc>
          <w:tcPr>
            <w:tcW w:w="837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jc w:val="left"/>
              <w:rPr>
                <w:lang w:val="ru-RU"/>
              </w:rPr>
            </w:pPr>
            <w:r w:rsidRPr="00BB1F31">
              <w:rPr>
                <w:rStyle w:val="HMb"/>
                <w:lang w:val="ru-RU"/>
              </w:rPr>
              <w:t>ночью с расстояния от 4 до 2 км; в сумерки с расстояния от 5 до 8 км</w:t>
            </w:r>
          </w:p>
        </w:tc>
      </w:tr>
      <w:tr w:rsidR="00844C5B" w:rsidRPr="00C06E38">
        <w:tc>
          <w:tcPr>
            <w:tcW w:w="175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spacing w:after="0"/>
              <w:jc w:val="left"/>
            </w:pPr>
            <w:r>
              <w:rPr>
                <w:rStyle w:val="HMb"/>
                <w:b/>
              </w:rPr>
              <w:t>2-1 НОЧЬ,</w:t>
            </w:r>
          </w:p>
          <w:p w:rsidR="00844C5B" w:rsidRDefault="00BB1F31">
            <w:pPr>
              <w:pStyle w:val="HMc"/>
              <w:spacing w:before="0" w:after="15"/>
              <w:jc w:val="left"/>
            </w:pPr>
            <w:r>
              <w:rPr>
                <w:rStyle w:val="HMb"/>
                <w:b/>
              </w:rPr>
              <w:t>5-1 СУМЕРКИ</w:t>
            </w:r>
          </w:p>
        </w:tc>
        <w:tc>
          <w:tcPr>
            <w:tcW w:w="837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jc w:val="left"/>
              <w:rPr>
                <w:lang w:val="ru-RU"/>
              </w:rPr>
            </w:pPr>
            <w:r w:rsidRPr="00BB1F31">
              <w:rPr>
                <w:rStyle w:val="HMb"/>
                <w:lang w:val="ru-RU"/>
              </w:rPr>
              <w:t>ночью с расстояния от 2 до 1 км; в сумерки с расстояния от 5 до 1 км</w:t>
            </w:r>
          </w:p>
        </w:tc>
      </w:tr>
      <w:tr w:rsidR="00844C5B" w:rsidRPr="00C06E38">
        <w:tc>
          <w:tcPr>
            <w:tcW w:w="175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spacing w:after="0"/>
              <w:jc w:val="left"/>
            </w:pPr>
            <w:r>
              <w:rPr>
                <w:rStyle w:val="HMb"/>
                <w:b/>
              </w:rPr>
              <w:t>&lt;1 НОЧЬ(Д),</w:t>
            </w:r>
          </w:p>
          <w:p w:rsidR="00844C5B" w:rsidRDefault="00BB1F31">
            <w:pPr>
              <w:pStyle w:val="HMc"/>
              <w:spacing w:before="0" w:after="0"/>
              <w:jc w:val="left"/>
            </w:pPr>
            <w:r>
              <w:rPr>
                <w:rStyle w:val="HMb"/>
                <w:b/>
              </w:rPr>
              <w:t>СУМЕРКИ,</w:t>
            </w:r>
          </w:p>
          <w:p w:rsidR="00844C5B" w:rsidRDefault="00BB1F31">
            <w:pPr>
              <w:pStyle w:val="HMc"/>
              <w:spacing w:before="0" w:after="15"/>
              <w:jc w:val="left"/>
            </w:pPr>
            <w:r>
              <w:rPr>
                <w:rStyle w:val="HMb"/>
                <w:b/>
              </w:rPr>
              <w:t>2-1 ДЕНЬ</w:t>
            </w:r>
          </w:p>
        </w:tc>
        <w:tc>
          <w:tcPr>
            <w:tcW w:w="837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jc w:val="left"/>
              <w:rPr>
                <w:lang w:val="ru-RU"/>
              </w:rPr>
            </w:pPr>
            <w:r w:rsidRPr="00BB1F31">
              <w:rPr>
                <w:rStyle w:val="HMb"/>
                <w:lang w:val="ru-RU"/>
              </w:rPr>
              <w:t>в сумерки; днем с расстояния менее 1 км; ночью с расст. менее 1 км; днем с расст. от 2 до 1 км</w:t>
            </w:r>
          </w:p>
        </w:tc>
      </w:tr>
    </w:tbl>
    <w:p w:rsidR="00844C5B" w:rsidRDefault="00BB1F31">
      <w:pPr>
        <w:pStyle w:val="HMImageCaption0"/>
      </w:pPr>
      <w:r>
        <w:rPr>
          <w:noProof/>
          <w:lang w:val="ru-RU" w:eastAsia="ru-RU" w:bidi="ar-SA"/>
        </w:rPr>
        <w:drawing>
          <wp:inline distT="0" distB="0" distL="0" distR="0">
            <wp:extent cx="4143375" cy="2009775"/>
            <wp:effectExtent l="0" t="0" r="0" b="0"/>
            <wp:docPr id="137" name="Pi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ПУЛЬТ-МЕТЕО.png"/>
                    <pic:cNvPicPr/>
                  </pic:nvPicPr>
                  <pic:blipFill>
                    <a:blip r:embed="rId109" cstate="print"/>
                    <a:stretch>
                      <a:fillRect/>
                    </a:stretch>
                  </pic:blipFill>
                  <pic:spPr>
                    <a:xfrm>
                      <a:off x="0" y="0"/>
                      <a:ext cx="4143375" cy="2009775"/>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21</w:t>
      </w:r>
    </w:p>
    <w:p w:rsidR="00844C5B" w:rsidRDefault="00BB1F31">
      <w:pPr>
        <w:pStyle w:val="HMNormal"/>
        <w:rPr>
          <w:rStyle w:val="HMNormal0"/>
          <w:lang w:val="ru-RU"/>
        </w:rPr>
      </w:pPr>
      <w:r w:rsidRPr="00BB1F31">
        <w:rPr>
          <w:rStyle w:val="HMNormal0"/>
          <w:lang w:val="ru-RU"/>
        </w:rPr>
        <w:t xml:space="preserve">В результате </w:t>
      </w:r>
      <w:r w:rsidRPr="00BB1F31">
        <w:rPr>
          <w:rStyle w:val="HMNormal0"/>
          <w:b/>
          <w:lang w:val="ru-RU"/>
        </w:rPr>
        <w:t>группового</w:t>
      </w:r>
      <w:r w:rsidRPr="00BB1F31">
        <w:rPr>
          <w:rStyle w:val="HMNormal0"/>
          <w:lang w:val="ru-RU"/>
        </w:rPr>
        <w:t xml:space="preserve"> включения яркости огней в соответствии с указанной </w:t>
      </w:r>
      <w:r>
        <w:rPr>
          <w:rStyle w:val="HMNormal0"/>
        </w:rPr>
        <w:t>MOR</w:t>
      </w:r>
      <w:r w:rsidRPr="00BB1F31">
        <w:rPr>
          <w:rStyle w:val="HMNormal0"/>
          <w:lang w:val="ru-RU"/>
        </w:rPr>
        <w:t xml:space="preserve">, индикаторы уровня яркости огней отображают уровень и процент каждого типа огней группы РД. Пока не установлен уровень </w:t>
      </w:r>
      <w:r>
        <w:rPr>
          <w:rStyle w:val="HMNormal0"/>
        </w:rPr>
        <w:t>MOR</w:t>
      </w:r>
      <w:r w:rsidRPr="00BB1F31">
        <w:rPr>
          <w:rStyle w:val="HMNormal0"/>
          <w:lang w:val="ru-RU"/>
        </w:rPr>
        <w:t>, ячейки индикаторов уровней яркости пустые (отображения процентов нет).</w:t>
      </w:r>
    </w:p>
    <w:p w:rsidR="00BB1F31" w:rsidRDefault="00BB1F31">
      <w:pPr>
        <w:rPr>
          <w:rStyle w:val="HMNormal0"/>
          <w:szCs w:val="22"/>
          <w:lang w:val="ru-RU"/>
        </w:rPr>
      </w:pPr>
      <w:r>
        <w:rPr>
          <w:rStyle w:val="HMNormal0"/>
          <w:lang w:val="ru-RU"/>
        </w:rPr>
        <w:br w:type="page"/>
      </w:r>
    </w:p>
    <w:p w:rsidR="00844C5B" w:rsidRPr="00BB1F31"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lang w:val="ru-RU"/>
        </w:rPr>
      </w:pPr>
      <w:bookmarkStart w:id="45" w:name="Reg_Yark"/>
      <w:bookmarkStart w:id="46" w:name="_Toc212815821"/>
      <w:r w:rsidRPr="00BB1F31">
        <w:rPr>
          <w:rFonts w:ascii="Arial" w:hAnsi="Arial" w:cs="Arial"/>
          <w:color w:val="000000" w:themeColor="text1"/>
          <w:sz w:val="20"/>
          <w:szCs w:val="20"/>
          <w:lang w:val="ru-RU"/>
        </w:rPr>
        <w:lastRenderedPageBreak/>
        <w:t>Регулировка яркости и выключение огней группы РД</w:t>
      </w:r>
      <w:bookmarkEnd w:id="45"/>
      <w:bookmarkEnd w:id="46"/>
    </w:p>
    <w:p w:rsidR="00844C5B" w:rsidRPr="00BB1F31" w:rsidRDefault="00BB1F31">
      <w:pPr>
        <w:pStyle w:val="HMNormal"/>
        <w:rPr>
          <w:lang w:val="ru-RU"/>
        </w:rPr>
      </w:pPr>
      <w:r w:rsidRPr="00BB1F31">
        <w:rPr>
          <w:rStyle w:val="HMNormal0"/>
          <w:lang w:val="ru-RU"/>
        </w:rPr>
        <w:t xml:space="preserve">Регулировка яркости огней группы РД доступно в окнах: </w:t>
      </w:r>
      <w:r w:rsidRPr="00BB1F31">
        <w:rPr>
          <w:rStyle w:val="HMNormal0"/>
          <w:i/>
          <w:lang w:val="ru-RU"/>
        </w:rPr>
        <w:t>Управление</w:t>
      </w:r>
      <w:r w:rsidRPr="00BB1F31">
        <w:rPr>
          <w:rStyle w:val="HMNormal0"/>
          <w:lang w:val="ru-RU"/>
        </w:rPr>
        <w:t xml:space="preserve">, </w:t>
      </w:r>
      <w:r w:rsidRPr="00BB1F31">
        <w:rPr>
          <w:rStyle w:val="HMNormal0"/>
          <w:i/>
          <w:lang w:val="ru-RU"/>
        </w:rPr>
        <w:t>Огни линий стоп</w:t>
      </w:r>
      <w:r w:rsidRPr="00BB1F31">
        <w:rPr>
          <w:rStyle w:val="HMNormal0"/>
          <w:lang w:val="ru-RU"/>
        </w:rPr>
        <w:t xml:space="preserve"> и </w:t>
      </w:r>
      <w:r w:rsidRPr="00BB1F31">
        <w:rPr>
          <w:rStyle w:val="HMNormal0"/>
          <w:i/>
          <w:lang w:val="ru-RU"/>
        </w:rPr>
        <w:t>Осевые огни РД</w:t>
      </w:r>
      <w:r w:rsidRPr="00BB1F31">
        <w:rPr>
          <w:rStyle w:val="HMNormal0"/>
          <w:lang w:val="ru-RU"/>
        </w:rPr>
        <w:t>.</w:t>
      </w:r>
    </w:p>
    <w:p w:rsidR="00844C5B" w:rsidRPr="00BB1F31" w:rsidRDefault="00BB1F31">
      <w:pPr>
        <w:pStyle w:val="HMNormal"/>
        <w:rPr>
          <w:lang w:val="ru-RU"/>
        </w:rPr>
      </w:pPr>
      <w:r w:rsidRPr="00BB1F31">
        <w:rPr>
          <w:rStyle w:val="HM6"/>
          <w:sz w:val="22"/>
          <w:lang w:val="ru-RU"/>
        </w:rPr>
        <w:t>Отрегулировать яркость по предписанным уровням 1%, 3%, 10%, 30%, 100%</w:t>
      </w:r>
    </w:p>
    <w:p w:rsidR="00844C5B" w:rsidRPr="00BB1F31" w:rsidRDefault="00BB1F31">
      <w:pPr>
        <w:pStyle w:val="HMNormal"/>
        <w:rPr>
          <w:lang w:val="ru-RU"/>
        </w:rPr>
      </w:pPr>
      <w:r w:rsidRPr="00BB1F31">
        <w:rPr>
          <w:rStyle w:val="HMNormal0"/>
          <w:lang w:val="ru-RU"/>
        </w:rPr>
        <w:t>Возможно только поэтапное переключение уровней яркости. Доступно два способа регулировки яркости огней по предписанным уровням.</w:t>
      </w:r>
    </w:p>
    <w:p w:rsidR="00844C5B" w:rsidRPr="00BB1F31" w:rsidRDefault="00BB1F31">
      <w:pPr>
        <w:pStyle w:val="HMNormal"/>
        <w:rPr>
          <w:lang w:val="ru-RU"/>
        </w:rPr>
      </w:pPr>
      <w:r w:rsidRPr="00BB1F31">
        <w:rPr>
          <w:rStyle w:val="HMNormal0"/>
          <w:b/>
          <w:u w:val="single"/>
          <w:lang w:val="ru-RU"/>
        </w:rPr>
        <w:t>Регулировка уровней яркости кнопками на пульте управления</w:t>
      </w:r>
    </w:p>
    <w:p w:rsidR="00844C5B" w:rsidRPr="00BB1F31" w:rsidRDefault="00BB1F31">
      <w:pPr>
        <w:pStyle w:val="HMNormal"/>
        <w:numPr>
          <w:ilvl w:val="0"/>
          <w:numId w:val="13"/>
        </w:numPr>
        <w:rPr>
          <w:lang w:val="ru-RU"/>
        </w:rPr>
      </w:pPr>
      <w:r w:rsidRPr="00BB1F31">
        <w:rPr>
          <w:rStyle w:val="HMNormal0"/>
          <w:b/>
          <w:lang w:val="ru-RU"/>
        </w:rPr>
        <w:t>Увеличивать яркости запрошенных групп огней:</w:t>
      </w:r>
      <w:r w:rsidRPr="00BB1F31">
        <w:rPr>
          <w:rStyle w:val="HMNormal0"/>
          <w:lang w:val="ru-RU"/>
        </w:rPr>
        <w:t xml:space="preserve"> соответствующими зелеными кнопками </w:t>
      </w:r>
      <w:r>
        <w:rPr>
          <w:noProof/>
          <w:lang w:val="ru-RU" w:eastAsia="ru-RU" w:bidi="ar-SA"/>
        </w:rPr>
        <w:drawing>
          <wp:inline distT="0" distB="0" distL="0" distR="0">
            <wp:extent cx="257175" cy="200025"/>
            <wp:effectExtent l="0" t="0" r="0" b="0"/>
            <wp:docPr id="138" name="P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PP+.png"/>
                    <pic:cNvPicPr/>
                  </pic:nvPicPr>
                  <pic:blipFill>
                    <a:blip r:embed="rId100" cstate="print"/>
                    <a:stretch>
                      <a:fillRect/>
                    </a:stretch>
                  </pic:blipFill>
                  <pic:spPr>
                    <a:xfrm>
                      <a:off x="0" y="0"/>
                      <a:ext cx="257175" cy="200025"/>
                    </a:xfrm>
                    <a:prstGeom prst="rect">
                      <a:avLst/>
                    </a:prstGeom>
                  </pic:spPr>
                </pic:pic>
              </a:graphicData>
            </a:graphic>
          </wp:inline>
        </w:drawing>
      </w:r>
      <w:r w:rsidRPr="00BB1F31">
        <w:rPr>
          <w:rStyle w:val="HMNormal0"/>
          <w:lang w:val="ru-RU"/>
        </w:rPr>
        <w:t xml:space="preserve"> пульта управления.</w:t>
      </w:r>
      <w:r w:rsidRPr="00BB1F31">
        <w:rPr>
          <w:rStyle w:val="HMNormal0"/>
          <w:b/>
          <w:lang w:val="ru-RU"/>
        </w:rPr>
        <w:t xml:space="preserve"> </w:t>
      </w:r>
    </w:p>
    <w:p w:rsidR="00844C5B" w:rsidRPr="00BB1F31" w:rsidRDefault="00BB1F31">
      <w:pPr>
        <w:pStyle w:val="HMNormal"/>
        <w:numPr>
          <w:ilvl w:val="0"/>
          <w:numId w:val="13"/>
        </w:numPr>
        <w:spacing w:before="0"/>
        <w:rPr>
          <w:lang w:val="ru-RU"/>
        </w:rPr>
      </w:pPr>
      <w:r w:rsidRPr="00BB1F31">
        <w:rPr>
          <w:rStyle w:val="HMNormal0"/>
          <w:b/>
          <w:lang w:val="ru-RU"/>
        </w:rPr>
        <w:t xml:space="preserve">Уменьшать яркости отдельных групп огней: </w:t>
      </w:r>
      <w:r w:rsidRPr="00BB1F31">
        <w:rPr>
          <w:rStyle w:val="HMNormal0"/>
          <w:lang w:val="ru-RU"/>
        </w:rPr>
        <w:t xml:space="preserve">соответствующими голубыми кнопками </w:t>
      </w:r>
      <w:r>
        <w:rPr>
          <w:noProof/>
          <w:lang w:val="ru-RU" w:eastAsia="ru-RU" w:bidi="ar-SA"/>
        </w:rPr>
        <w:drawing>
          <wp:inline distT="0" distB="0" distL="0" distR="0">
            <wp:extent cx="257175" cy="200025"/>
            <wp:effectExtent l="0" t="0" r="0" b="0"/>
            <wp:docPr id="139" name="P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PU_VPP-.png"/>
                    <pic:cNvPicPr/>
                  </pic:nvPicPr>
                  <pic:blipFill>
                    <a:blip r:embed="rId101" cstate="print"/>
                    <a:stretch>
                      <a:fillRect/>
                    </a:stretch>
                  </pic:blipFill>
                  <pic:spPr>
                    <a:xfrm>
                      <a:off x="0" y="0"/>
                      <a:ext cx="257175" cy="200025"/>
                    </a:xfrm>
                    <a:prstGeom prst="rect">
                      <a:avLst/>
                    </a:prstGeom>
                  </pic:spPr>
                </pic:pic>
              </a:graphicData>
            </a:graphic>
          </wp:inline>
        </w:drawing>
      </w:r>
      <w:r w:rsidRPr="00BB1F31">
        <w:rPr>
          <w:rStyle w:val="HMNormal0"/>
          <w:lang w:val="ru-RU"/>
        </w:rPr>
        <w:t xml:space="preserve"> пульта управления.</w:t>
      </w:r>
    </w:p>
    <w:p w:rsidR="00844C5B" w:rsidRDefault="00BB1F31">
      <w:pPr>
        <w:pStyle w:val="HMImageCaption0"/>
      </w:pPr>
      <w:r>
        <w:rPr>
          <w:noProof/>
          <w:lang w:val="ru-RU" w:eastAsia="ru-RU" w:bidi="ar-SA"/>
        </w:rPr>
        <w:drawing>
          <wp:inline distT="0" distB="0" distL="0" distR="0">
            <wp:extent cx="4143375" cy="2009775"/>
            <wp:effectExtent l="0" t="0" r="0" b="0"/>
            <wp:docPr id="140" name="P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ПУЛЬТ-МЕТЕО_Ручн.png"/>
                    <pic:cNvPicPr/>
                  </pic:nvPicPr>
                  <pic:blipFill>
                    <a:blip r:embed="rId110" cstate="print"/>
                    <a:stretch>
                      <a:fillRect/>
                    </a:stretch>
                  </pic:blipFill>
                  <pic:spPr>
                    <a:xfrm>
                      <a:off x="0" y="0"/>
                      <a:ext cx="4143375" cy="2009775"/>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22</w:t>
      </w:r>
    </w:p>
    <w:p w:rsidR="00844C5B" w:rsidRPr="00BB1F31" w:rsidRDefault="00BB1F31">
      <w:pPr>
        <w:pStyle w:val="HMNormal"/>
        <w:rPr>
          <w:lang w:val="ru-RU"/>
        </w:rPr>
      </w:pPr>
      <w:r w:rsidRPr="00BB1F31">
        <w:rPr>
          <w:rStyle w:val="HMNormal0"/>
          <w:lang w:val="ru-RU"/>
        </w:rPr>
        <w:t>В результате индикатор уровня яркости огней отобразит выбранный уровень и процент яркости для настраиваемого типа огней, пример см. рис. 22.</w:t>
      </w:r>
    </w:p>
    <w:p w:rsidR="00844C5B" w:rsidRPr="00BB1F31" w:rsidRDefault="00BB1F31">
      <w:pPr>
        <w:pStyle w:val="HMNormal"/>
        <w:rPr>
          <w:lang w:val="ru-RU"/>
        </w:rPr>
      </w:pPr>
      <w:r w:rsidRPr="00BB1F31">
        <w:rPr>
          <w:rStyle w:val="HMNormal0"/>
          <w:b/>
          <w:u w:val="single"/>
          <w:lang w:val="ru-RU"/>
        </w:rPr>
        <w:t>Регулировка уровней яркости на поуровневой панели</w:t>
      </w:r>
    </w:p>
    <w:p w:rsidR="00844C5B" w:rsidRPr="00BB1F31" w:rsidRDefault="00BB1F31">
      <w:pPr>
        <w:pStyle w:val="HMNormal"/>
        <w:numPr>
          <w:ilvl w:val="0"/>
          <w:numId w:val="14"/>
        </w:numPr>
        <w:rPr>
          <w:lang w:val="ru-RU"/>
        </w:rPr>
      </w:pPr>
      <w:r w:rsidRPr="00BB1F31">
        <w:rPr>
          <w:rStyle w:val="HMNormal0"/>
          <w:b/>
          <w:lang w:val="ru-RU"/>
        </w:rPr>
        <w:t xml:space="preserve">Открыть </w:t>
      </w:r>
      <w:r w:rsidRPr="00BB1F31">
        <w:rPr>
          <w:rStyle w:val="HMNormal0"/>
          <w:b/>
          <w:i/>
          <w:lang w:val="ru-RU"/>
        </w:rPr>
        <w:t>специальную панель</w:t>
      </w:r>
      <w:r w:rsidRPr="00BB1F31">
        <w:rPr>
          <w:rStyle w:val="HMNormal0"/>
          <w:b/>
          <w:lang w:val="ru-RU"/>
        </w:rPr>
        <w:t xml:space="preserve"> поуровневой регулировки яркости огней: </w:t>
      </w:r>
      <w:r w:rsidRPr="00BB1F31">
        <w:rPr>
          <w:rStyle w:val="HMNormal0"/>
          <w:lang w:val="ru-RU"/>
        </w:rPr>
        <w:t xml:space="preserve">кнопкой </w:t>
      </w:r>
      <w:r w:rsidRPr="00BB1F31">
        <w:rPr>
          <w:rStyle w:val="HMNormal0"/>
          <w:i/>
          <w:lang w:val="ru-RU"/>
        </w:rPr>
        <w:t>ВЫБОР СТУПЕНЕЙ ЯРКОСТИ</w:t>
      </w:r>
      <w:r w:rsidRPr="00BB1F31">
        <w:rPr>
          <w:rStyle w:val="HMNormal0"/>
          <w:lang w:val="ru-RU"/>
        </w:rPr>
        <w:t>.</w:t>
      </w:r>
      <w:r w:rsidRPr="00BB1F31">
        <w:rPr>
          <w:rStyle w:val="HMNormal0"/>
          <w:b/>
          <w:lang w:val="ru-RU"/>
        </w:rPr>
        <w:t xml:space="preserve"> </w:t>
      </w:r>
    </w:p>
    <w:p w:rsidR="00844C5B" w:rsidRDefault="00BB1F31">
      <w:pPr>
        <w:pStyle w:val="HMImageCaption0"/>
      </w:pPr>
      <w:r>
        <w:rPr>
          <w:noProof/>
          <w:lang w:val="ru-RU" w:eastAsia="ru-RU" w:bidi="ar-SA"/>
        </w:rPr>
        <w:drawing>
          <wp:inline distT="0" distB="0" distL="0" distR="0">
            <wp:extent cx="4210050" cy="1847850"/>
            <wp:effectExtent l="0" t="0" r="0" b="0"/>
            <wp:docPr id="141" name="P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Стоп_Ручн.png"/>
                    <pic:cNvPicPr/>
                  </pic:nvPicPr>
                  <pic:blipFill>
                    <a:blip r:embed="rId111" cstate="print"/>
                    <a:stretch>
                      <a:fillRect/>
                    </a:stretch>
                  </pic:blipFill>
                  <pic:spPr>
                    <a:xfrm>
                      <a:off x="0" y="0"/>
                      <a:ext cx="4210050" cy="1847850"/>
                    </a:xfrm>
                    <a:prstGeom prst="rect">
                      <a:avLst/>
                    </a:prstGeom>
                  </pic:spPr>
                </pic:pic>
              </a:graphicData>
            </a:graphic>
          </wp:inline>
        </w:drawing>
      </w:r>
    </w:p>
    <w:p w:rsidR="00844C5B" w:rsidRDefault="00BB1F31">
      <w:pPr>
        <w:pStyle w:val="HM1"/>
      </w:pPr>
      <w:r>
        <w:rPr>
          <w:rStyle w:val="HM8"/>
        </w:rPr>
        <w:t>Рисунок 23</w:t>
      </w:r>
    </w:p>
    <w:p w:rsidR="00844C5B" w:rsidRPr="00BB1F31" w:rsidRDefault="00BB1F31">
      <w:pPr>
        <w:pStyle w:val="HMNormal"/>
        <w:numPr>
          <w:ilvl w:val="0"/>
          <w:numId w:val="14"/>
        </w:numPr>
        <w:rPr>
          <w:lang w:val="ru-RU"/>
        </w:rPr>
      </w:pPr>
      <w:r w:rsidRPr="00BB1F31">
        <w:rPr>
          <w:rStyle w:val="HMNormal0"/>
          <w:b/>
          <w:lang w:val="ru-RU"/>
        </w:rPr>
        <w:t>Регулировать яркости запрошенных групп огней:</w:t>
      </w:r>
      <w:r w:rsidRPr="00BB1F31">
        <w:rPr>
          <w:rStyle w:val="HMNormal0"/>
          <w:lang w:val="ru-RU"/>
        </w:rPr>
        <w:t xml:space="preserve"> кнопками требуемых уровней, обозначенных процентами.</w:t>
      </w:r>
    </w:p>
    <w:p w:rsidR="00844C5B" w:rsidRPr="00BB1F31" w:rsidRDefault="00BB1F31">
      <w:pPr>
        <w:pStyle w:val="HMNormal"/>
        <w:rPr>
          <w:lang w:val="ru-RU"/>
        </w:rPr>
      </w:pPr>
      <w:r w:rsidRPr="00BB1F31">
        <w:rPr>
          <w:rStyle w:val="HMNormal0"/>
          <w:lang w:val="ru-RU"/>
        </w:rPr>
        <w:t>В результате индикаторы уровня яркости огней отобразит процент яркости для настраиваемого типа огней, пример см. рис. 23.</w:t>
      </w:r>
    </w:p>
    <w:p w:rsidR="00844C5B" w:rsidRPr="00BB1F31" w:rsidRDefault="00BB1F31">
      <w:pPr>
        <w:rPr>
          <w:lang w:val="ru-RU"/>
        </w:rPr>
      </w:pPr>
      <w:r w:rsidRPr="00BB1F31">
        <w:rPr>
          <w:lang w:val="ru-RU"/>
        </w:rPr>
        <w:br w:type="page"/>
      </w:r>
    </w:p>
    <w:p w:rsidR="00844C5B" w:rsidRDefault="00BB1F31">
      <w:pPr>
        <w:pStyle w:val="HM7"/>
      </w:pPr>
      <w:bookmarkStart w:id="47" w:name="Reg_Yark_vikl_otdGr"/>
      <w:bookmarkEnd w:id="47"/>
      <w:r>
        <w:rPr>
          <w:rStyle w:val="HM6"/>
        </w:rPr>
        <w:lastRenderedPageBreak/>
        <w:t>Выключить отдельные огни группы РД</w:t>
      </w:r>
    </w:p>
    <w:p w:rsidR="00844C5B" w:rsidRPr="00BB1F31" w:rsidRDefault="00BB1F31">
      <w:pPr>
        <w:pStyle w:val="HMNormal"/>
        <w:numPr>
          <w:ilvl w:val="0"/>
          <w:numId w:val="15"/>
        </w:numPr>
        <w:rPr>
          <w:lang w:val="ru-RU"/>
        </w:rPr>
      </w:pPr>
      <w:r w:rsidRPr="00BB1F31">
        <w:rPr>
          <w:rStyle w:val="HMNormal0"/>
          <w:b/>
          <w:lang w:val="ru-RU"/>
        </w:rPr>
        <w:t xml:space="preserve">Открыть </w:t>
      </w:r>
      <w:r w:rsidRPr="00BB1F31">
        <w:rPr>
          <w:rStyle w:val="HMNormal0"/>
          <w:b/>
          <w:i/>
          <w:lang w:val="ru-RU"/>
        </w:rPr>
        <w:t>специальную панель</w:t>
      </w:r>
      <w:r w:rsidRPr="00BB1F31">
        <w:rPr>
          <w:rStyle w:val="HMNormal0"/>
          <w:b/>
          <w:lang w:val="ru-RU"/>
        </w:rPr>
        <w:t xml:space="preserve"> поуровневой регулировки яркости огней: </w:t>
      </w:r>
      <w:r w:rsidRPr="00BB1F31">
        <w:rPr>
          <w:rStyle w:val="HMNormal0"/>
          <w:lang w:val="ru-RU"/>
        </w:rPr>
        <w:t xml:space="preserve">кнопкой </w:t>
      </w:r>
      <w:r w:rsidRPr="00BB1F31">
        <w:rPr>
          <w:rStyle w:val="HMNormal0"/>
          <w:i/>
          <w:lang w:val="ru-RU"/>
        </w:rPr>
        <w:t>ВЫБОР СТУПЕНЕЙ ЯРКОСТИ</w:t>
      </w:r>
      <w:r w:rsidRPr="00BB1F31">
        <w:rPr>
          <w:rStyle w:val="HMNormal0"/>
          <w:lang w:val="ru-RU"/>
        </w:rPr>
        <w:t>.</w:t>
      </w:r>
      <w:r w:rsidRPr="00BB1F31">
        <w:rPr>
          <w:rStyle w:val="HMNormal0"/>
          <w:b/>
          <w:lang w:val="ru-RU"/>
        </w:rPr>
        <w:t xml:space="preserve"> </w:t>
      </w:r>
    </w:p>
    <w:p w:rsidR="00844C5B" w:rsidRDefault="00BB1F31">
      <w:pPr>
        <w:pStyle w:val="HMImageCaption0"/>
      </w:pPr>
      <w:r>
        <w:rPr>
          <w:noProof/>
          <w:lang w:val="ru-RU" w:eastAsia="ru-RU" w:bidi="ar-SA"/>
        </w:rPr>
        <w:drawing>
          <wp:inline distT="0" distB="0" distL="0" distR="0">
            <wp:extent cx="4210050" cy="1847850"/>
            <wp:effectExtent l="0" t="0" r="0" b="0"/>
            <wp:docPr id="142" name="P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Стоп_РучнВыкл.png"/>
                    <pic:cNvPicPr/>
                  </pic:nvPicPr>
                  <pic:blipFill>
                    <a:blip r:embed="rId112" cstate="print"/>
                    <a:stretch>
                      <a:fillRect/>
                    </a:stretch>
                  </pic:blipFill>
                  <pic:spPr>
                    <a:xfrm>
                      <a:off x="0" y="0"/>
                      <a:ext cx="4210050" cy="1847850"/>
                    </a:xfrm>
                    <a:prstGeom prst="rect">
                      <a:avLst/>
                    </a:prstGeom>
                  </pic:spPr>
                </pic:pic>
              </a:graphicData>
            </a:graphic>
          </wp:inline>
        </w:drawing>
      </w:r>
    </w:p>
    <w:p w:rsidR="00844C5B" w:rsidRDefault="00BB1F31">
      <w:pPr>
        <w:pStyle w:val="HM1"/>
      </w:pPr>
      <w:r>
        <w:rPr>
          <w:rStyle w:val="HM8"/>
        </w:rPr>
        <w:t>Рисунок 24</w:t>
      </w:r>
    </w:p>
    <w:p w:rsidR="00844C5B" w:rsidRPr="00BB1F31" w:rsidRDefault="00BB1F31">
      <w:pPr>
        <w:pStyle w:val="HMNormal"/>
        <w:numPr>
          <w:ilvl w:val="0"/>
          <w:numId w:val="15"/>
        </w:numPr>
        <w:rPr>
          <w:lang w:val="ru-RU"/>
        </w:rPr>
      </w:pPr>
      <w:r w:rsidRPr="00BB1F31">
        <w:rPr>
          <w:rStyle w:val="HMNormal0"/>
          <w:b/>
          <w:lang w:val="ru-RU"/>
        </w:rPr>
        <w:t>Выключить отдельную группу огней:</w:t>
      </w:r>
      <w:r w:rsidRPr="00BB1F31">
        <w:rPr>
          <w:rStyle w:val="HMNormal0"/>
          <w:lang w:val="ru-RU"/>
        </w:rPr>
        <w:t xml:space="preserve"> щелчком по кнопке с наименованием огней.</w:t>
      </w:r>
    </w:p>
    <w:p w:rsidR="00844C5B" w:rsidRPr="00BB1F31" w:rsidRDefault="00BB1F31">
      <w:pPr>
        <w:pStyle w:val="HMNormal"/>
        <w:rPr>
          <w:lang w:val="ru-RU"/>
        </w:rPr>
      </w:pPr>
      <w:r w:rsidRPr="00BB1F31">
        <w:rPr>
          <w:rStyle w:val="HM6"/>
          <w:lang w:val="ru-RU"/>
        </w:rPr>
        <w:t>Выключить все огни группы РД</w:t>
      </w:r>
    </w:p>
    <w:p w:rsidR="00844C5B" w:rsidRDefault="00BB1F31">
      <w:pPr>
        <w:pStyle w:val="HMNormal"/>
        <w:rPr>
          <w:rStyle w:val="HMNormal0"/>
          <w:b/>
          <w:lang w:val="ru-RU"/>
        </w:rPr>
      </w:pPr>
      <w:r w:rsidRPr="00BB1F31">
        <w:rPr>
          <w:rStyle w:val="HMNormal0"/>
          <w:b/>
          <w:lang w:val="ru-RU"/>
        </w:rPr>
        <w:t>Выключить все огни группы РД:</w:t>
      </w:r>
      <w:r w:rsidRPr="00BB1F31">
        <w:rPr>
          <w:rStyle w:val="HMNormal0"/>
          <w:lang w:val="ru-RU"/>
        </w:rPr>
        <w:t xml:space="preserve"> кнопкой </w:t>
      </w:r>
      <w:r>
        <w:rPr>
          <w:noProof/>
          <w:lang w:val="ru-RU" w:eastAsia="ru-RU" w:bidi="ar-SA"/>
        </w:rPr>
        <w:drawing>
          <wp:inline distT="0" distB="0" distL="0" distR="0">
            <wp:extent cx="342900" cy="266700"/>
            <wp:effectExtent l="0" t="0" r="0" b="0"/>
            <wp:docPr id="143" name="P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_ВЫКЛ.png"/>
                    <pic:cNvPicPr/>
                  </pic:nvPicPr>
                  <pic:blipFill>
                    <a:blip r:embed="rId113" cstate="print"/>
                    <a:stretch>
                      <a:fillRect/>
                    </a:stretch>
                  </pic:blipFill>
                  <pic:spPr>
                    <a:xfrm>
                      <a:off x="0" y="0"/>
                      <a:ext cx="342900" cy="266700"/>
                    </a:xfrm>
                    <a:prstGeom prst="rect">
                      <a:avLst/>
                    </a:prstGeom>
                  </pic:spPr>
                </pic:pic>
              </a:graphicData>
            </a:graphic>
          </wp:inline>
        </w:drawing>
      </w:r>
      <w:r w:rsidRPr="00BB1F31">
        <w:rPr>
          <w:rStyle w:val="HMNormal0"/>
          <w:lang w:val="ru-RU"/>
        </w:rPr>
        <w:t>.</w:t>
      </w:r>
      <w:r w:rsidRPr="00BB1F31">
        <w:rPr>
          <w:rStyle w:val="HMNormal0"/>
          <w:b/>
          <w:lang w:val="ru-RU"/>
        </w:rPr>
        <w:t xml:space="preserve"> </w:t>
      </w:r>
    </w:p>
    <w:p w:rsidR="00BB1F31" w:rsidRDefault="00BB1F31">
      <w:pPr>
        <w:rPr>
          <w:rStyle w:val="HMNormal0"/>
          <w:b/>
          <w:szCs w:val="22"/>
          <w:lang w:val="ru-RU"/>
        </w:rPr>
      </w:pPr>
      <w:r>
        <w:rPr>
          <w:rStyle w:val="HMNormal0"/>
          <w:b/>
          <w:lang w:val="ru-RU"/>
        </w:rPr>
        <w:br w:type="page"/>
      </w:r>
    </w:p>
    <w:p w:rsidR="00844C5B"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rPr>
      </w:pPr>
      <w:bookmarkStart w:id="48" w:name="SDUK34_Upr_RD"/>
      <w:bookmarkStart w:id="49" w:name="_Toc212815822"/>
      <w:r>
        <w:rPr>
          <w:rFonts w:ascii="Arial" w:hAnsi="Arial" w:cs="Arial"/>
          <w:color w:val="000000" w:themeColor="text1"/>
          <w:sz w:val="20"/>
          <w:szCs w:val="20"/>
        </w:rPr>
        <w:lastRenderedPageBreak/>
        <w:t>Управление огнями РД</w:t>
      </w:r>
      <w:bookmarkEnd w:id="48"/>
      <w:bookmarkEnd w:id="49"/>
    </w:p>
    <w:p w:rsidR="00844C5B" w:rsidRPr="00BB1F31" w:rsidRDefault="00BB1F31">
      <w:pPr>
        <w:pStyle w:val="HMNormal"/>
        <w:spacing w:after="0"/>
        <w:rPr>
          <w:lang w:val="ru-RU"/>
        </w:rPr>
      </w:pPr>
      <w:r w:rsidRPr="00BB1F31">
        <w:rPr>
          <w:rStyle w:val="HMNormal0"/>
          <w:lang w:val="ru-RU"/>
        </w:rPr>
        <w:t xml:space="preserve">В окне </w:t>
      </w:r>
      <w:r w:rsidRPr="00BB1F31">
        <w:rPr>
          <w:rStyle w:val="HMNormal0"/>
          <w:i/>
          <w:lang w:val="ru-RU"/>
        </w:rPr>
        <w:t>ОСЕВЫЕ ОГНИ РД</w:t>
      </w:r>
      <w:r w:rsidRPr="00BB1F31">
        <w:rPr>
          <w:rStyle w:val="HMNormal0"/>
          <w:lang w:val="ru-RU"/>
        </w:rPr>
        <w:t xml:space="preserve"> производится управление </w:t>
      </w:r>
      <w:r w:rsidRPr="00BB1F31">
        <w:rPr>
          <w:rStyle w:val="HMNormal0"/>
          <w:b/>
          <w:lang w:val="ru-RU"/>
        </w:rPr>
        <w:t>осевыми</w:t>
      </w:r>
      <w:r w:rsidRPr="00BB1F31">
        <w:rPr>
          <w:rStyle w:val="HMNormal0"/>
          <w:lang w:val="ru-RU"/>
        </w:rPr>
        <w:t xml:space="preserve"> и </w:t>
      </w:r>
      <w:r w:rsidRPr="00BB1F31">
        <w:rPr>
          <w:rStyle w:val="HMNormal0"/>
          <w:b/>
          <w:lang w:val="ru-RU"/>
        </w:rPr>
        <w:t>боковыми</w:t>
      </w:r>
      <w:r w:rsidRPr="00BB1F31">
        <w:rPr>
          <w:rStyle w:val="HMNormal0"/>
          <w:lang w:val="ru-RU"/>
        </w:rPr>
        <w:t xml:space="preserve"> огнями РД, пример окна см. рис. 25. Для управления огнями РД предварительно выполнить последовательность действий:</w:t>
      </w:r>
    </w:p>
    <w:p w:rsidR="00844C5B" w:rsidRPr="00BB1F31" w:rsidRDefault="00C06E38">
      <w:pPr>
        <w:pStyle w:val="HMNormal"/>
        <w:spacing w:after="0"/>
        <w:rPr>
          <w:lang w:val="ru-RU"/>
        </w:rPr>
      </w:pPr>
      <w:hyperlink w:anchor="____2">
        <w:r w:rsidR="00BB1F31" w:rsidRPr="00BB1F31">
          <w:rPr>
            <w:rStyle w:val="HMNormal0"/>
            <w:b/>
            <w:color w:val="0000FF"/>
            <w:u w:val="single"/>
            <w:lang w:val="ru-RU"/>
          </w:rPr>
          <w:t>Взять управление огнями группы РД</w:t>
        </w:r>
      </w:hyperlink>
    </w:p>
    <w:p w:rsidR="00844C5B" w:rsidRPr="00BB1F31" w:rsidRDefault="00C06E38">
      <w:pPr>
        <w:pStyle w:val="HMNormal"/>
        <w:spacing w:after="0"/>
        <w:rPr>
          <w:lang w:val="ru-RU"/>
        </w:rPr>
      </w:pPr>
      <w:hyperlink w:anchor="___2">
        <w:r w:rsidR="00BB1F31" w:rsidRPr="00BB1F31">
          <w:rPr>
            <w:rStyle w:val="HMNormal0"/>
            <w:b/>
            <w:color w:val="0000FF"/>
            <w:u w:val="single"/>
            <w:lang w:val="ru-RU"/>
          </w:rPr>
          <w:t>Прогреть огни группы РД</w:t>
        </w:r>
      </w:hyperlink>
    </w:p>
    <w:p w:rsidR="00844C5B" w:rsidRPr="00BB1F31" w:rsidRDefault="00C06E38">
      <w:pPr>
        <w:pStyle w:val="HMNormal"/>
        <w:spacing w:line="360" w:lineRule="auto"/>
        <w:rPr>
          <w:lang w:val="ru-RU"/>
        </w:rPr>
      </w:pPr>
      <w:hyperlink w:anchor="______">
        <w:r w:rsidR="00BB1F31" w:rsidRPr="00BB1F31">
          <w:rPr>
            <w:rStyle w:val="HMNormal0"/>
            <w:b/>
            <w:color w:val="0000FF"/>
            <w:u w:val="single"/>
            <w:lang w:val="ru-RU"/>
          </w:rPr>
          <w:t>Установить режим метеорологической видимости огней группы РД</w:t>
        </w:r>
      </w:hyperlink>
    </w:p>
    <w:p w:rsidR="00844C5B" w:rsidRDefault="00BB1F31">
      <w:pPr>
        <w:pStyle w:val="HMImageCaption0"/>
      </w:pPr>
      <w:r>
        <w:rPr>
          <w:noProof/>
          <w:lang w:val="ru-RU" w:eastAsia="ru-RU" w:bidi="ar-SA"/>
        </w:rPr>
        <w:drawing>
          <wp:inline distT="0" distB="0" distL="0" distR="0">
            <wp:extent cx="6477000" cy="3638550"/>
            <wp:effectExtent l="0" t="0" r="0" b="0"/>
            <wp:docPr id="144" name="P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png"/>
                    <pic:cNvPicPr/>
                  </pic:nvPicPr>
                  <pic:blipFill>
                    <a:blip r:embed="rId114" cstate="print"/>
                    <a:stretch>
                      <a:fillRect/>
                    </a:stretch>
                  </pic:blipFill>
                  <pic:spPr>
                    <a:xfrm>
                      <a:off x="0" y="0"/>
                      <a:ext cx="6477000" cy="363855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25</w:t>
      </w:r>
    </w:p>
    <w:p w:rsidR="00844C5B" w:rsidRPr="00BB1F31" w:rsidRDefault="00BB1F31">
      <w:pPr>
        <w:pStyle w:val="HMNormal"/>
        <w:spacing w:after="0"/>
        <w:rPr>
          <w:lang w:val="ru-RU"/>
        </w:rPr>
      </w:pPr>
      <w:r w:rsidRPr="00BB1F31">
        <w:rPr>
          <w:rStyle w:val="HMNormal0"/>
          <w:lang w:val="ru-RU"/>
        </w:rPr>
        <w:t>Управление осевыми огнями РД возможно в двух режимах:</w:t>
      </w:r>
    </w:p>
    <w:p w:rsidR="00844C5B" w:rsidRPr="00BB1F31" w:rsidRDefault="00BB1F31">
      <w:pPr>
        <w:pStyle w:val="HMNormal"/>
        <w:numPr>
          <w:ilvl w:val="0"/>
          <w:numId w:val="2"/>
        </w:numPr>
        <w:spacing w:after="0"/>
        <w:rPr>
          <w:lang w:val="ru-RU"/>
        </w:rPr>
      </w:pPr>
      <w:r w:rsidRPr="00BB1F31">
        <w:rPr>
          <w:rStyle w:val="HMNormal0"/>
          <w:b/>
          <w:lang w:val="ru-RU"/>
        </w:rPr>
        <w:t>управление сегментами</w:t>
      </w:r>
      <w:r w:rsidRPr="00BB1F31">
        <w:rPr>
          <w:rStyle w:val="HMNormal0"/>
          <w:lang w:val="ru-RU"/>
        </w:rPr>
        <w:t xml:space="preserve"> – последовательное включение всех необходимых сегментов осевых и боковых огней РД.</w:t>
      </w:r>
    </w:p>
    <w:p w:rsidR="00844C5B" w:rsidRPr="00BB1F31" w:rsidRDefault="00BB1F31">
      <w:pPr>
        <w:pStyle w:val="HMNormal"/>
        <w:numPr>
          <w:ilvl w:val="0"/>
          <w:numId w:val="2"/>
        </w:numPr>
        <w:rPr>
          <w:lang w:val="ru-RU"/>
        </w:rPr>
      </w:pPr>
      <w:r w:rsidRPr="00BB1F31">
        <w:rPr>
          <w:rStyle w:val="HMNormal0"/>
          <w:b/>
          <w:lang w:val="ru-RU"/>
        </w:rPr>
        <w:t>управление маршрутами</w:t>
      </w:r>
      <w:r w:rsidRPr="00BB1F31">
        <w:rPr>
          <w:rStyle w:val="HMNormal0"/>
          <w:lang w:val="ru-RU"/>
        </w:rPr>
        <w:t xml:space="preserve"> – одновременное включение/отключение всех входящих в маршрут сегментов осевых огней РД.</w:t>
      </w:r>
    </w:p>
    <w:p w:rsidR="00844C5B" w:rsidRPr="00BB1F31" w:rsidRDefault="00BB1F31">
      <w:pPr>
        <w:pStyle w:val="HMNormal"/>
        <w:rPr>
          <w:lang w:val="ru-RU"/>
        </w:rPr>
      </w:pPr>
      <w:r w:rsidRPr="00BB1F31">
        <w:rPr>
          <w:rStyle w:val="HMNormal0"/>
          <w:lang w:val="ru-RU"/>
        </w:rPr>
        <w:t>Боковые огни РД включаются/выключаются сразу на всех дорожках выбранной ИВПП.</w:t>
      </w:r>
    </w:p>
    <w:p w:rsidR="00844C5B" w:rsidRPr="00BB1F31" w:rsidRDefault="00BB1F31">
      <w:pPr>
        <w:pStyle w:val="HMNormal"/>
        <w:rPr>
          <w:lang w:val="ru-RU"/>
        </w:rPr>
      </w:pPr>
      <w:r w:rsidRPr="00BB1F31">
        <w:rPr>
          <w:rStyle w:val="HMNormal0"/>
          <w:lang w:val="ru-RU"/>
        </w:rPr>
        <w:t xml:space="preserve">Для управления огнями РД используются пиктограммы, расположенные на мнемосхеме рядом с соответствующими огнями. Так же пиктограммы дублируются на </w:t>
      </w:r>
      <w:r w:rsidRPr="00BB1F31">
        <w:rPr>
          <w:rStyle w:val="HMNormal0"/>
          <w:i/>
          <w:lang w:val="ru-RU"/>
        </w:rPr>
        <w:t>Панели включения/выключения осевых огней</w:t>
      </w:r>
      <w:r w:rsidRPr="00BB1F31">
        <w:rPr>
          <w:rStyle w:val="HMNormal0"/>
          <w:lang w:val="ru-RU"/>
        </w:rPr>
        <w:t>.</w:t>
      </w:r>
    </w:p>
    <w:p w:rsidR="00844C5B" w:rsidRPr="00BB1F31" w:rsidRDefault="00BB1F31">
      <w:pPr>
        <w:rPr>
          <w:lang w:val="ru-RU"/>
        </w:rPr>
      </w:pPr>
      <w:r w:rsidRPr="00BB1F31">
        <w:rPr>
          <w:lang w:val="ru-RU"/>
        </w:rPr>
        <w:br w:type="page"/>
      </w:r>
    </w:p>
    <w:p w:rsidR="00844C5B" w:rsidRPr="00BB1F31" w:rsidRDefault="00BB1F31">
      <w:pPr>
        <w:pStyle w:val="HMNormal"/>
        <w:rPr>
          <w:lang w:val="ru-RU"/>
        </w:rPr>
      </w:pPr>
      <w:r w:rsidRPr="00BB1F31">
        <w:rPr>
          <w:rStyle w:val="HMNormal0"/>
          <w:b/>
          <w:u w:val="single"/>
          <w:lang w:val="ru-RU"/>
        </w:rPr>
        <w:lastRenderedPageBreak/>
        <w:t>Панель включения/выключения осевых огней</w:t>
      </w:r>
    </w:p>
    <w:p w:rsidR="00844C5B" w:rsidRPr="00BB1F31" w:rsidRDefault="00BB1F31">
      <w:pPr>
        <w:pStyle w:val="HMNormal"/>
        <w:rPr>
          <w:lang w:val="ru-RU"/>
        </w:rPr>
      </w:pPr>
      <w:r w:rsidRPr="00BB1F31">
        <w:rPr>
          <w:rStyle w:val="HMNormal0"/>
          <w:lang w:val="ru-RU"/>
        </w:rPr>
        <w:t xml:space="preserve">В области </w:t>
      </w:r>
      <w:r w:rsidRPr="00BB1F31">
        <w:rPr>
          <w:rStyle w:val="HMNormal0"/>
          <w:i/>
          <w:lang w:val="ru-RU"/>
        </w:rPr>
        <w:t>СЕГМЕНТЫ</w:t>
      </w:r>
      <w:r w:rsidRPr="00BB1F31">
        <w:rPr>
          <w:rStyle w:val="HMNormal0"/>
          <w:lang w:val="ru-RU"/>
        </w:rPr>
        <w:t xml:space="preserve"> дублируются пиктограммы всех сегментов огней РД, в области </w:t>
      </w:r>
      <w:r w:rsidRPr="00BB1F31">
        <w:rPr>
          <w:rStyle w:val="HMNormal0"/>
          <w:i/>
          <w:lang w:val="ru-RU"/>
        </w:rPr>
        <w:t>МАРШРУТЫ</w:t>
      </w:r>
      <w:r w:rsidRPr="00BB1F31">
        <w:rPr>
          <w:rStyle w:val="HMNormal0"/>
          <w:lang w:val="ru-RU"/>
        </w:rPr>
        <w:t xml:space="preserve"> расположены созданные ранее маршруты огней РД, см. рис. 26.</w:t>
      </w:r>
    </w:p>
    <w:p w:rsidR="00844C5B" w:rsidRDefault="00BB1F31">
      <w:pPr>
        <w:pStyle w:val="HMImageCaption0"/>
      </w:pPr>
      <w:r>
        <w:rPr>
          <w:noProof/>
          <w:lang w:val="ru-RU" w:eastAsia="ru-RU" w:bidi="ar-SA"/>
        </w:rPr>
        <w:drawing>
          <wp:inline distT="0" distB="0" distL="0" distR="0">
            <wp:extent cx="3467100" cy="2771775"/>
            <wp:effectExtent l="0" t="0" r="0" b="0"/>
            <wp:docPr id="145" name="P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панель.png"/>
                    <pic:cNvPicPr/>
                  </pic:nvPicPr>
                  <pic:blipFill>
                    <a:blip r:embed="rId115" cstate="print"/>
                    <a:stretch>
                      <a:fillRect/>
                    </a:stretch>
                  </pic:blipFill>
                  <pic:spPr>
                    <a:xfrm>
                      <a:off x="0" y="0"/>
                      <a:ext cx="3467100" cy="2771775"/>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26</w:t>
      </w:r>
    </w:p>
    <w:p w:rsidR="00844C5B" w:rsidRPr="00BB1F31" w:rsidRDefault="00BB1F31">
      <w:pPr>
        <w:pStyle w:val="HMNormal"/>
        <w:rPr>
          <w:lang w:val="ru-RU"/>
        </w:rPr>
      </w:pPr>
      <w:r w:rsidRPr="00BB1F31">
        <w:rPr>
          <w:rStyle w:val="HMNormal0"/>
          <w:b/>
          <w:u w:val="single"/>
          <w:lang w:val="ru-RU"/>
        </w:rPr>
        <w:t>Индикация пиктограмм и огней на мнемосхеме</w:t>
      </w:r>
    </w:p>
    <w:p w:rsidR="00844C5B" w:rsidRPr="00BB1F31" w:rsidRDefault="00BB1F31">
      <w:pPr>
        <w:pStyle w:val="HMNormal"/>
        <w:rPr>
          <w:lang w:val="ru-RU"/>
        </w:rPr>
      </w:pPr>
      <w:r w:rsidRPr="00BB1F31">
        <w:rPr>
          <w:rStyle w:val="HMNormal0"/>
          <w:lang w:val="ru-RU"/>
        </w:rPr>
        <w:t>Цветоиндикация пиктограмм огней РД идентична на мнемосхеме и в панели осевых огней.</w:t>
      </w:r>
    </w:p>
    <w:tbl>
      <w:tblPr>
        <w:tblW w:w="10200" w:type="dxa"/>
        <w:tblInd w:w="285" w:type="dxa"/>
        <w:tblLayout w:type="fixed"/>
        <w:tblCellMar>
          <w:left w:w="0" w:type="dxa"/>
          <w:right w:w="0" w:type="dxa"/>
        </w:tblCellMar>
        <w:tblLook w:val="04A0" w:firstRow="1" w:lastRow="0" w:firstColumn="1" w:lastColumn="0" w:noHBand="0" w:noVBand="1"/>
      </w:tblPr>
      <w:tblGrid>
        <w:gridCol w:w="1785"/>
        <w:gridCol w:w="8415"/>
      </w:tblGrid>
      <w:tr w:rsidR="00844C5B" w:rsidRPr="00C06E38">
        <w:tc>
          <w:tcPr>
            <w:tcW w:w="1785" w:type="dxa"/>
            <w:vAlign w:val="bottom"/>
          </w:tcPr>
          <w:p w:rsidR="00844C5B" w:rsidRDefault="00BB1F31">
            <w:pPr>
              <w:pStyle w:val="HMNormal"/>
              <w:ind w:left="150"/>
              <w:jc w:val="center"/>
            </w:pPr>
            <w:r>
              <w:rPr>
                <w:noProof/>
                <w:lang w:val="ru-RU" w:eastAsia="ru-RU" w:bidi="ar-SA"/>
              </w:rPr>
              <w:drawing>
                <wp:inline distT="0" distB="0" distL="0" distR="0">
                  <wp:extent cx="819150" cy="361950"/>
                  <wp:effectExtent l="0" t="0" r="0" b="0"/>
                  <wp:docPr id="146" name="P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пикт-Вкл — копия.png"/>
                          <pic:cNvPicPr/>
                        </pic:nvPicPr>
                        <pic:blipFill>
                          <a:blip r:embed="rId116" cstate="print"/>
                          <a:stretch>
                            <a:fillRect/>
                          </a:stretch>
                        </pic:blipFill>
                        <pic:spPr>
                          <a:xfrm>
                            <a:off x="0" y="0"/>
                            <a:ext cx="819150" cy="361950"/>
                          </a:xfrm>
                          <a:prstGeom prst="rect">
                            <a:avLst/>
                          </a:prstGeom>
                        </pic:spPr>
                      </pic:pic>
                    </a:graphicData>
                  </a:graphic>
                </wp:inline>
              </w:drawing>
            </w:r>
          </w:p>
        </w:tc>
        <w:tc>
          <w:tcPr>
            <w:tcW w:w="8415" w:type="dxa"/>
            <w:vAlign w:val="center"/>
          </w:tcPr>
          <w:p w:rsidR="00844C5B" w:rsidRPr="00BB1F31" w:rsidRDefault="00BB1F31">
            <w:pPr>
              <w:pStyle w:val="HMNormal"/>
              <w:spacing w:before="0" w:after="0"/>
              <w:ind w:left="105"/>
              <w:jc w:val="left"/>
              <w:rPr>
                <w:lang w:val="ru-RU"/>
              </w:rPr>
            </w:pPr>
            <w:r w:rsidRPr="00BB1F31">
              <w:rPr>
                <w:rStyle w:val="HMNormal0"/>
                <w:lang w:val="ru-RU"/>
              </w:rPr>
              <w:t>осевые огни РД включены</w:t>
            </w:r>
          </w:p>
          <w:p w:rsidR="00844C5B" w:rsidRPr="00BB1F31" w:rsidRDefault="00BB1F31">
            <w:pPr>
              <w:pStyle w:val="HMNormal"/>
              <w:spacing w:before="0"/>
              <w:ind w:left="105"/>
              <w:jc w:val="left"/>
              <w:rPr>
                <w:lang w:val="ru-RU"/>
              </w:rPr>
            </w:pPr>
            <w:r w:rsidRPr="00BB1F31">
              <w:rPr>
                <w:rStyle w:val="HMNormal0"/>
                <w:b/>
                <w:shd w:val="clear" w:color="auto" w:fill="80FF80"/>
                <w:lang w:val="ru-RU"/>
              </w:rPr>
              <w:t xml:space="preserve"> зеленый </w:t>
            </w:r>
            <w:r w:rsidRPr="00BB1F31">
              <w:rPr>
                <w:rStyle w:val="HMNormal0"/>
                <w:lang w:val="ru-RU"/>
              </w:rPr>
              <w:t xml:space="preserve"> цвет пиктограммы и огней</w:t>
            </w:r>
          </w:p>
        </w:tc>
      </w:tr>
      <w:tr w:rsidR="00844C5B" w:rsidRPr="00C06E38">
        <w:tc>
          <w:tcPr>
            <w:tcW w:w="1785" w:type="dxa"/>
            <w:vAlign w:val="center"/>
          </w:tcPr>
          <w:p w:rsidR="00844C5B" w:rsidRDefault="00BB1F31">
            <w:pPr>
              <w:pStyle w:val="HMNormal"/>
              <w:ind w:left="150"/>
              <w:jc w:val="center"/>
            </w:pPr>
            <w:r>
              <w:rPr>
                <w:noProof/>
                <w:lang w:val="ru-RU" w:eastAsia="ru-RU" w:bidi="ar-SA"/>
              </w:rPr>
              <w:drawing>
                <wp:inline distT="0" distB="0" distL="0" distR="0">
                  <wp:extent cx="819150" cy="361950"/>
                  <wp:effectExtent l="0" t="0" r="0" b="0"/>
                  <wp:docPr id="147" name="P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пикт-Боковые.png"/>
                          <pic:cNvPicPr/>
                        </pic:nvPicPr>
                        <pic:blipFill>
                          <a:blip r:embed="rId117" cstate="print"/>
                          <a:stretch>
                            <a:fillRect/>
                          </a:stretch>
                        </pic:blipFill>
                        <pic:spPr>
                          <a:xfrm>
                            <a:off x="0" y="0"/>
                            <a:ext cx="819150" cy="361950"/>
                          </a:xfrm>
                          <a:prstGeom prst="rect">
                            <a:avLst/>
                          </a:prstGeom>
                        </pic:spPr>
                      </pic:pic>
                    </a:graphicData>
                  </a:graphic>
                </wp:inline>
              </w:drawing>
            </w:r>
          </w:p>
        </w:tc>
        <w:tc>
          <w:tcPr>
            <w:tcW w:w="8415" w:type="dxa"/>
            <w:vAlign w:val="center"/>
          </w:tcPr>
          <w:p w:rsidR="00844C5B" w:rsidRPr="00BB1F31" w:rsidRDefault="00BB1F31">
            <w:pPr>
              <w:pStyle w:val="HMNormal"/>
              <w:spacing w:after="0"/>
              <w:ind w:left="105"/>
              <w:jc w:val="left"/>
              <w:rPr>
                <w:lang w:val="ru-RU"/>
              </w:rPr>
            </w:pPr>
            <w:r w:rsidRPr="00BB1F31">
              <w:rPr>
                <w:rStyle w:val="HMNormal0"/>
                <w:lang w:val="ru-RU"/>
              </w:rPr>
              <w:t>боковые огни РД включены</w:t>
            </w:r>
          </w:p>
          <w:p w:rsidR="00844C5B" w:rsidRPr="00BB1F31" w:rsidRDefault="00BB1F31">
            <w:pPr>
              <w:pStyle w:val="HMNormal"/>
              <w:spacing w:before="0" w:after="0"/>
              <w:ind w:left="105"/>
              <w:jc w:val="left"/>
              <w:rPr>
                <w:lang w:val="ru-RU"/>
              </w:rPr>
            </w:pPr>
            <w:r w:rsidRPr="00BB1F31">
              <w:rPr>
                <w:rStyle w:val="HMNormal0"/>
                <w:b/>
                <w:color w:val="FFFFFF"/>
                <w:shd w:val="clear" w:color="auto" w:fill="0000FF"/>
                <w:lang w:val="ru-RU"/>
              </w:rPr>
              <w:t xml:space="preserve"> синий </w:t>
            </w:r>
            <w:r w:rsidRPr="00BB1F31">
              <w:rPr>
                <w:rStyle w:val="HMNormal0"/>
                <w:lang w:val="ru-RU"/>
              </w:rPr>
              <w:t xml:space="preserve"> цвет пиктограммы и огней</w:t>
            </w:r>
          </w:p>
        </w:tc>
      </w:tr>
      <w:tr w:rsidR="00844C5B" w:rsidRPr="00C06E38">
        <w:tc>
          <w:tcPr>
            <w:tcW w:w="1785" w:type="dxa"/>
            <w:vAlign w:val="center"/>
          </w:tcPr>
          <w:p w:rsidR="00844C5B" w:rsidRDefault="00BB1F31">
            <w:pPr>
              <w:pStyle w:val="HMNormal"/>
              <w:ind w:left="150"/>
              <w:jc w:val="center"/>
            </w:pPr>
            <w:r>
              <w:rPr>
                <w:noProof/>
                <w:lang w:val="ru-RU" w:eastAsia="ru-RU" w:bidi="ar-SA"/>
              </w:rPr>
              <w:drawing>
                <wp:inline distT="0" distB="0" distL="0" distR="0">
                  <wp:extent cx="819150" cy="361950"/>
                  <wp:effectExtent l="0" t="0" r="0" b="0"/>
                  <wp:docPr id="148" name="P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Пикт_Выкл.png"/>
                          <pic:cNvPicPr/>
                        </pic:nvPicPr>
                        <pic:blipFill>
                          <a:blip r:embed="rId118" cstate="print"/>
                          <a:stretch>
                            <a:fillRect/>
                          </a:stretch>
                        </pic:blipFill>
                        <pic:spPr>
                          <a:xfrm>
                            <a:off x="0" y="0"/>
                            <a:ext cx="819150" cy="361950"/>
                          </a:xfrm>
                          <a:prstGeom prst="rect">
                            <a:avLst/>
                          </a:prstGeom>
                        </pic:spPr>
                      </pic:pic>
                    </a:graphicData>
                  </a:graphic>
                </wp:inline>
              </w:drawing>
            </w:r>
          </w:p>
        </w:tc>
        <w:tc>
          <w:tcPr>
            <w:tcW w:w="8415" w:type="dxa"/>
            <w:vAlign w:val="center"/>
          </w:tcPr>
          <w:p w:rsidR="00844C5B" w:rsidRPr="00BB1F31" w:rsidRDefault="00BB1F31">
            <w:pPr>
              <w:pStyle w:val="HMNormal"/>
              <w:spacing w:after="0"/>
              <w:ind w:left="105"/>
              <w:jc w:val="left"/>
              <w:rPr>
                <w:lang w:val="ru-RU"/>
              </w:rPr>
            </w:pPr>
            <w:r w:rsidRPr="00BB1F31">
              <w:rPr>
                <w:rStyle w:val="HMNormal0"/>
                <w:lang w:val="ru-RU"/>
              </w:rPr>
              <w:t>осевые или боковые огни РД выключены</w:t>
            </w:r>
          </w:p>
          <w:p w:rsidR="00844C5B" w:rsidRPr="00BB1F31" w:rsidRDefault="00BB1F31">
            <w:pPr>
              <w:pStyle w:val="HMNormal"/>
              <w:spacing w:before="0" w:after="0"/>
              <w:ind w:left="105"/>
              <w:jc w:val="left"/>
              <w:rPr>
                <w:lang w:val="ru-RU"/>
              </w:rPr>
            </w:pPr>
            <w:r w:rsidRPr="00BB1F31">
              <w:rPr>
                <w:rStyle w:val="HMNormal0"/>
                <w:b/>
                <w:color w:val="FFFFFF"/>
                <w:shd w:val="clear" w:color="auto" w:fill="BFBFBF"/>
                <w:lang w:val="ru-RU"/>
              </w:rPr>
              <w:t xml:space="preserve"> </w:t>
            </w:r>
            <w:r w:rsidRPr="00BB1F31">
              <w:rPr>
                <w:rStyle w:val="HMNormal0"/>
                <w:b/>
                <w:shd w:val="clear" w:color="auto" w:fill="BFBFBF"/>
                <w:lang w:val="ru-RU"/>
              </w:rPr>
              <w:t>серый</w:t>
            </w:r>
            <w:r w:rsidRPr="00BB1F31">
              <w:rPr>
                <w:rStyle w:val="HMNormal0"/>
                <w:b/>
                <w:color w:val="FFFFFF"/>
                <w:shd w:val="clear" w:color="auto" w:fill="BFBFBF"/>
                <w:lang w:val="ru-RU"/>
              </w:rPr>
              <w:t xml:space="preserve"> </w:t>
            </w:r>
            <w:r w:rsidRPr="00BB1F31">
              <w:rPr>
                <w:rStyle w:val="HMNormal0"/>
                <w:lang w:val="ru-RU"/>
              </w:rPr>
              <w:t xml:space="preserve"> цвет пиктограммы и огней</w:t>
            </w:r>
          </w:p>
        </w:tc>
      </w:tr>
      <w:tr w:rsidR="00844C5B" w:rsidRPr="00C06E38">
        <w:tc>
          <w:tcPr>
            <w:tcW w:w="1785" w:type="dxa"/>
            <w:vAlign w:val="center"/>
          </w:tcPr>
          <w:p w:rsidR="00844C5B" w:rsidRDefault="00BB1F31">
            <w:pPr>
              <w:pStyle w:val="HMNormal"/>
              <w:ind w:left="150"/>
              <w:jc w:val="center"/>
            </w:pPr>
            <w:r>
              <w:rPr>
                <w:noProof/>
                <w:lang w:val="ru-RU" w:eastAsia="ru-RU" w:bidi="ar-SA"/>
              </w:rPr>
              <w:drawing>
                <wp:inline distT="0" distB="0" distL="0" distR="0">
                  <wp:extent cx="819150" cy="361950"/>
                  <wp:effectExtent l="0" t="0" r="0" b="0"/>
                  <wp:docPr id="149" name="P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Пикт_Сбой.png"/>
                          <pic:cNvPicPr/>
                        </pic:nvPicPr>
                        <pic:blipFill>
                          <a:blip r:embed="rId119" cstate="print"/>
                          <a:stretch>
                            <a:fillRect/>
                          </a:stretch>
                        </pic:blipFill>
                        <pic:spPr>
                          <a:xfrm>
                            <a:off x="0" y="0"/>
                            <a:ext cx="819150" cy="361950"/>
                          </a:xfrm>
                          <a:prstGeom prst="rect">
                            <a:avLst/>
                          </a:prstGeom>
                        </pic:spPr>
                      </pic:pic>
                    </a:graphicData>
                  </a:graphic>
                </wp:inline>
              </w:drawing>
            </w:r>
          </w:p>
        </w:tc>
        <w:tc>
          <w:tcPr>
            <w:tcW w:w="8415" w:type="dxa"/>
            <w:vAlign w:val="center"/>
          </w:tcPr>
          <w:p w:rsidR="00844C5B" w:rsidRPr="00BB1F31" w:rsidRDefault="00BB1F31">
            <w:pPr>
              <w:pStyle w:val="HMNormal"/>
              <w:spacing w:after="0"/>
              <w:ind w:left="105"/>
              <w:jc w:val="left"/>
              <w:rPr>
                <w:lang w:val="ru-RU"/>
              </w:rPr>
            </w:pPr>
            <w:r w:rsidRPr="00BB1F31">
              <w:rPr>
                <w:rStyle w:val="HMNormal0"/>
                <w:lang w:val="ru-RU"/>
              </w:rPr>
              <w:t>сбой в работе огней РД</w:t>
            </w:r>
          </w:p>
          <w:p w:rsidR="00844C5B" w:rsidRPr="00BB1F31" w:rsidRDefault="00BB1F31">
            <w:pPr>
              <w:pStyle w:val="HMNormal"/>
              <w:spacing w:before="0" w:after="0"/>
              <w:ind w:left="105"/>
              <w:jc w:val="left"/>
              <w:rPr>
                <w:lang w:val="ru-RU"/>
              </w:rPr>
            </w:pPr>
            <w:r w:rsidRPr="00BB1F31">
              <w:rPr>
                <w:rStyle w:val="HMNormal0"/>
                <w:lang w:val="ru-RU"/>
              </w:rPr>
              <w:t xml:space="preserve">пиктограмма и огни мигают </w:t>
            </w:r>
            <w:r w:rsidRPr="00BB1F31">
              <w:rPr>
                <w:rStyle w:val="HMNormal0"/>
                <w:b/>
                <w:shd w:val="clear" w:color="auto" w:fill="FF0000"/>
                <w:lang w:val="ru-RU"/>
              </w:rPr>
              <w:t xml:space="preserve"> </w:t>
            </w:r>
            <w:r w:rsidRPr="00BB1F31">
              <w:rPr>
                <w:rStyle w:val="HMNormal0"/>
                <w:b/>
                <w:color w:val="FFFFFF"/>
                <w:shd w:val="clear" w:color="auto" w:fill="FF0000"/>
                <w:lang w:val="ru-RU"/>
              </w:rPr>
              <w:t>красным</w:t>
            </w:r>
            <w:r w:rsidRPr="00BB1F31">
              <w:rPr>
                <w:rStyle w:val="HMNormal0"/>
                <w:b/>
                <w:shd w:val="clear" w:color="auto" w:fill="FF0000"/>
                <w:lang w:val="ru-RU"/>
              </w:rPr>
              <w:t xml:space="preserve"> </w:t>
            </w:r>
          </w:p>
        </w:tc>
      </w:tr>
    </w:tbl>
    <w:p w:rsidR="00844C5B" w:rsidRPr="00BB1F31" w:rsidRDefault="00BB1F31">
      <w:pPr>
        <w:pStyle w:val="HM7"/>
        <w:rPr>
          <w:lang w:val="ru-RU"/>
        </w:rPr>
      </w:pPr>
      <w:r w:rsidRPr="00BB1F31">
        <w:rPr>
          <w:rStyle w:val="HM6"/>
          <w:lang w:val="ru-RU"/>
        </w:rPr>
        <w:t>Управление сегментами огней РД</w:t>
      </w:r>
    </w:p>
    <w:p w:rsidR="00844C5B" w:rsidRPr="00BB1F31" w:rsidRDefault="00BB1F31">
      <w:pPr>
        <w:pStyle w:val="HMNormal"/>
        <w:rPr>
          <w:lang w:val="ru-RU"/>
        </w:rPr>
      </w:pPr>
      <w:r w:rsidRPr="00BB1F31">
        <w:rPr>
          <w:rStyle w:val="HMNormal0"/>
          <w:b/>
          <w:lang w:val="ru-RU"/>
        </w:rPr>
        <w:t>Включить/выключить сегмент огней РД:</w:t>
      </w:r>
      <w:r w:rsidRPr="00BB1F31">
        <w:rPr>
          <w:rStyle w:val="HMNormal0"/>
          <w:lang w:val="ru-RU"/>
        </w:rPr>
        <w:t xml:space="preserve"> левой клавишей мыши по пиктограмме с наименованием сегмента.</w:t>
      </w:r>
    </w:p>
    <w:p w:rsidR="00844C5B" w:rsidRPr="00BB1F31" w:rsidRDefault="00BB1F31">
      <w:pPr>
        <w:pStyle w:val="HMNormal"/>
        <w:rPr>
          <w:lang w:val="ru-RU"/>
        </w:rPr>
      </w:pPr>
      <w:r w:rsidRPr="00BB1F31">
        <w:rPr>
          <w:rStyle w:val="HMNormal0"/>
          <w:lang w:val="ru-RU"/>
        </w:rPr>
        <w:t xml:space="preserve">На рисунке 27 представлены примеры включенного сегмента – </w:t>
      </w:r>
      <w:r>
        <w:rPr>
          <w:rStyle w:val="HMNormal0"/>
          <w:i/>
        </w:rPr>
        <w:t>E</w:t>
      </w:r>
      <w:r w:rsidRPr="00BB1F31">
        <w:rPr>
          <w:rStyle w:val="HMNormal0"/>
          <w:i/>
          <w:lang w:val="ru-RU"/>
        </w:rPr>
        <w:t>1</w:t>
      </w:r>
      <w:r w:rsidRPr="00BB1F31">
        <w:rPr>
          <w:rStyle w:val="HMNormal0"/>
          <w:lang w:val="ru-RU"/>
        </w:rPr>
        <w:t xml:space="preserve"> и выключенного сегмента – </w:t>
      </w:r>
      <w:r>
        <w:rPr>
          <w:rStyle w:val="HMNormal0"/>
          <w:i/>
        </w:rPr>
        <w:t>E</w:t>
      </w:r>
      <w:r w:rsidRPr="00BB1F31">
        <w:rPr>
          <w:rStyle w:val="HMNormal0"/>
          <w:i/>
          <w:lang w:val="ru-RU"/>
        </w:rPr>
        <w:t>(</w:t>
      </w:r>
      <w:r>
        <w:rPr>
          <w:rStyle w:val="HMNormal0"/>
          <w:i/>
        </w:rPr>
        <w:t>E</w:t>
      </w:r>
      <w:r w:rsidRPr="00BB1F31">
        <w:rPr>
          <w:rStyle w:val="HMNormal0"/>
          <w:i/>
          <w:lang w:val="ru-RU"/>
        </w:rPr>
        <w:t>1-</w:t>
      </w:r>
      <w:r>
        <w:rPr>
          <w:rStyle w:val="HMNormal0"/>
          <w:i/>
        </w:rPr>
        <w:t>E</w:t>
      </w:r>
      <w:r w:rsidRPr="00BB1F31">
        <w:rPr>
          <w:rStyle w:val="HMNormal0"/>
          <w:i/>
          <w:lang w:val="ru-RU"/>
        </w:rPr>
        <w:t>2)</w:t>
      </w:r>
      <w:r w:rsidRPr="00BB1F31">
        <w:rPr>
          <w:rStyle w:val="HMNormal0"/>
          <w:lang w:val="ru-RU"/>
        </w:rPr>
        <w:t>.</w:t>
      </w:r>
    </w:p>
    <w:p w:rsidR="00844C5B" w:rsidRPr="00BB1F31" w:rsidRDefault="00BB1F31">
      <w:pPr>
        <w:pStyle w:val="HMNormal"/>
        <w:rPr>
          <w:lang w:val="ru-RU"/>
        </w:rPr>
      </w:pPr>
      <w:r w:rsidRPr="00BB1F31">
        <w:rPr>
          <w:rStyle w:val="HM4"/>
          <w:lang w:val="ru-RU"/>
        </w:rPr>
        <w:t>Примечание.</w:t>
      </w:r>
      <w:r w:rsidRPr="00BB1F31">
        <w:rPr>
          <w:rStyle w:val="HMNormal0"/>
          <w:lang w:val="ru-RU"/>
        </w:rPr>
        <w:t xml:space="preserve">     В данном и следующих примерах включены только огни РД, остальные огни отключены для наглядности приводимых примеров.</w:t>
      </w:r>
    </w:p>
    <w:p w:rsidR="00844C5B" w:rsidRDefault="00BB1F31">
      <w:pPr>
        <w:pStyle w:val="HMImageCaption0"/>
      </w:pPr>
      <w:r>
        <w:rPr>
          <w:noProof/>
          <w:lang w:val="ru-RU" w:eastAsia="ru-RU" w:bidi="ar-SA"/>
        </w:rPr>
        <w:drawing>
          <wp:inline distT="0" distB="0" distL="0" distR="0">
            <wp:extent cx="3076575" cy="1323975"/>
            <wp:effectExtent l="0" t="0" r="0" b="0"/>
            <wp:docPr id="150" name="P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Вкл.png"/>
                    <pic:cNvPicPr/>
                  </pic:nvPicPr>
                  <pic:blipFill>
                    <a:blip r:embed="rId120" cstate="print"/>
                    <a:stretch>
                      <a:fillRect/>
                    </a:stretch>
                  </pic:blipFill>
                  <pic:spPr>
                    <a:xfrm>
                      <a:off x="0" y="0"/>
                      <a:ext cx="3076575" cy="1323975"/>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27</w:t>
      </w:r>
    </w:p>
    <w:p w:rsidR="00844C5B" w:rsidRPr="00BB1F31" w:rsidRDefault="00BB1F31">
      <w:pPr>
        <w:rPr>
          <w:lang w:val="ru-RU"/>
        </w:rPr>
      </w:pPr>
      <w:r w:rsidRPr="00BB1F31">
        <w:rPr>
          <w:lang w:val="ru-RU"/>
        </w:rPr>
        <w:br w:type="page"/>
      </w:r>
    </w:p>
    <w:p w:rsidR="00844C5B" w:rsidRPr="00BB1F31" w:rsidRDefault="00BB1F31">
      <w:pPr>
        <w:pStyle w:val="HM7"/>
        <w:rPr>
          <w:lang w:val="ru-RU"/>
        </w:rPr>
      </w:pPr>
      <w:r w:rsidRPr="00BB1F31">
        <w:rPr>
          <w:rStyle w:val="HM6"/>
          <w:lang w:val="ru-RU"/>
        </w:rPr>
        <w:lastRenderedPageBreak/>
        <w:t>Управление боковыми огнями РД</w:t>
      </w:r>
    </w:p>
    <w:p w:rsidR="00844C5B" w:rsidRPr="00E54038" w:rsidRDefault="00BB1F31">
      <w:pPr>
        <w:pStyle w:val="HMNormal"/>
        <w:rPr>
          <w:lang w:val="ru-RU"/>
        </w:rPr>
      </w:pPr>
      <w:r w:rsidRPr="00BB1F31">
        <w:rPr>
          <w:rStyle w:val="HMNormal0"/>
          <w:lang w:val="ru-RU"/>
        </w:rPr>
        <w:t xml:space="preserve">Боковые огни РД включаются автоматически при выборе режима метеорологической видимости. </w:t>
      </w:r>
      <w:r w:rsidRPr="00E54038">
        <w:rPr>
          <w:rStyle w:val="HMNormal0"/>
          <w:lang w:val="ru-RU"/>
        </w:rPr>
        <w:t>Пример включенных боковых огней, см. рис. 28.</w:t>
      </w:r>
    </w:p>
    <w:p w:rsidR="00844C5B" w:rsidRDefault="00BB1F31">
      <w:pPr>
        <w:pStyle w:val="HMNormal"/>
      </w:pPr>
      <w:r w:rsidRPr="00BB1F31">
        <w:rPr>
          <w:rStyle w:val="HMNormal0"/>
          <w:lang w:val="ru-RU"/>
        </w:rPr>
        <w:t xml:space="preserve">Выключение боковых огней производится на </w:t>
      </w:r>
      <w:r w:rsidRPr="00BB1F31">
        <w:rPr>
          <w:rStyle w:val="HMNormal0"/>
          <w:i/>
          <w:lang w:val="ru-RU"/>
        </w:rPr>
        <w:t>специальной панели</w:t>
      </w:r>
      <w:r w:rsidRPr="00BB1F31">
        <w:rPr>
          <w:rStyle w:val="HMNormal0"/>
          <w:lang w:val="ru-RU"/>
        </w:rPr>
        <w:t xml:space="preserve"> поуровневой регулировки яркости огней, см. </w:t>
      </w:r>
      <w:hyperlink w:anchor="Reg_Yark_vikl_otdGr">
        <w:r>
          <w:rPr>
            <w:rStyle w:val="HMNormal0"/>
            <w:color w:val="0000FF"/>
            <w:u w:val="single"/>
          </w:rPr>
          <w:t>Выключить отдельные огни группы РД</w:t>
        </w:r>
      </w:hyperlink>
      <w:r>
        <w:rPr>
          <w:rStyle w:val="HMNormal0"/>
        </w:rPr>
        <w:t>.</w:t>
      </w:r>
    </w:p>
    <w:p w:rsidR="00844C5B" w:rsidRDefault="00BB1F31">
      <w:pPr>
        <w:pStyle w:val="HMImageCaption0"/>
      </w:pPr>
      <w:r>
        <w:rPr>
          <w:noProof/>
          <w:lang w:val="ru-RU" w:eastAsia="ru-RU" w:bidi="ar-SA"/>
        </w:rPr>
        <w:drawing>
          <wp:inline distT="0" distB="0" distL="0" distR="0">
            <wp:extent cx="3076575" cy="1304925"/>
            <wp:effectExtent l="0" t="0" r="0" b="0"/>
            <wp:docPr id="151" name="P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Боковые.png"/>
                    <pic:cNvPicPr/>
                  </pic:nvPicPr>
                  <pic:blipFill>
                    <a:blip r:embed="rId121" cstate="print"/>
                    <a:stretch>
                      <a:fillRect/>
                    </a:stretch>
                  </pic:blipFill>
                  <pic:spPr>
                    <a:xfrm>
                      <a:off x="0" y="0"/>
                      <a:ext cx="3076575" cy="1304925"/>
                    </a:xfrm>
                    <a:prstGeom prst="rect">
                      <a:avLst/>
                    </a:prstGeom>
                  </pic:spPr>
                </pic:pic>
              </a:graphicData>
            </a:graphic>
          </wp:inline>
        </w:drawing>
      </w:r>
    </w:p>
    <w:p w:rsidR="00844C5B" w:rsidRDefault="00BB1F31">
      <w:pPr>
        <w:pStyle w:val="HM1"/>
      </w:pPr>
      <w:r>
        <w:rPr>
          <w:rStyle w:val="HM8"/>
        </w:rPr>
        <w:t>Рисунок 28</w:t>
      </w:r>
    </w:p>
    <w:p w:rsidR="00844C5B" w:rsidRDefault="00BB1F31">
      <w:pPr>
        <w:pStyle w:val="HM7"/>
      </w:pPr>
      <w:r>
        <w:rPr>
          <w:rStyle w:val="HM6"/>
        </w:rPr>
        <w:t>Управление маршрутами РД</w:t>
      </w:r>
    </w:p>
    <w:p w:rsidR="00844C5B" w:rsidRPr="00BB1F31" w:rsidRDefault="00BB1F31">
      <w:pPr>
        <w:pStyle w:val="HMNormal"/>
        <w:numPr>
          <w:ilvl w:val="0"/>
          <w:numId w:val="16"/>
        </w:numPr>
        <w:rPr>
          <w:lang w:val="ru-RU"/>
        </w:rPr>
      </w:pPr>
      <w:r w:rsidRPr="00BB1F31">
        <w:rPr>
          <w:rStyle w:val="HMNormal0"/>
          <w:b/>
          <w:lang w:val="ru-RU"/>
        </w:rPr>
        <w:t xml:space="preserve">Открыть </w:t>
      </w:r>
      <w:r w:rsidRPr="00BB1F31">
        <w:rPr>
          <w:rStyle w:val="HMNormal0"/>
          <w:b/>
          <w:i/>
          <w:lang w:val="ru-RU"/>
        </w:rPr>
        <w:t>Панель включения/выключения осевых огней</w:t>
      </w:r>
      <w:r w:rsidRPr="00BB1F31">
        <w:rPr>
          <w:rStyle w:val="HMNormal0"/>
          <w:b/>
          <w:lang w:val="ru-RU"/>
        </w:rPr>
        <w:t>:</w:t>
      </w:r>
      <w:r w:rsidRPr="00BB1F31">
        <w:rPr>
          <w:rStyle w:val="HMNormal0"/>
          <w:lang w:val="ru-RU"/>
        </w:rPr>
        <w:t xml:space="preserve"> кнопкой </w:t>
      </w:r>
      <w:r w:rsidRPr="00BB1F31">
        <w:rPr>
          <w:rStyle w:val="HMNormal0"/>
          <w:i/>
          <w:lang w:val="ru-RU"/>
        </w:rPr>
        <w:t>УПРАВЛЕНИЕ ОСЕВЫМИ ОГНЯМИ</w:t>
      </w:r>
      <w:r w:rsidRPr="00BB1F31">
        <w:rPr>
          <w:rStyle w:val="HMNormal0"/>
          <w:lang w:val="ru-RU"/>
        </w:rPr>
        <w:t>.</w:t>
      </w:r>
      <w:r w:rsidRPr="00BB1F31">
        <w:rPr>
          <w:rStyle w:val="HMNormal0"/>
          <w:b/>
          <w:lang w:val="ru-RU"/>
        </w:rPr>
        <w:t xml:space="preserve"> </w:t>
      </w:r>
    </w:p>
    <w:p w:rsidR="00844C5B" w:rsidRPr="00BB1F31" w:rsidRDefault="00BB1F31">
      <w:pPr>
        <w:pStyle w:val="HMNormal"/>
        <w:numPr>
          <w:ilvl w:val="0"/>
          <w:numId w:val="16"/>
        </w:numPr>
        <w:rPr>
          <w:lang w:val="ru-RU"/>
        </w:rPr>
      </w:pPr>
      <w:r w:rsidRPr="00BB1F31">
        <w:rPr>
          <w:rStyle w:val="HMNormal0"/>
          <w:b/>
          <w:lang w:val="ru-RU"/>
        </w:rPr>
        <w:t>Включить/выключить маршрут РД:</w:t>
      </w:r>
      <w:r w:rsidRPr="00BB1F31">
        <w:rPr>
          <w:rStyle w:val="HMNormal0"/>
          <w:lang w:val="ru-RU"/>
        </w:rPr>
        <w:t xml:space="preserve"> левой клавишей мыши по пиктограмме маршрута.</w:t>
      </w:r>
    </w:p>
    <w:p w:rsidR="00844C5B" w:rsidRDefault="00BB1F31">
      <w:pPr>
        <w:pStyle w:val="HM7"/>
      </w:pPr>
      <w:r>
        <w:rPr>
          <w:rStyle w:val="HM6"/>
        </w:rPr>
        <w:t>Создание и удаление маршрутов РД</w:t>
      </w:r>
    </w:p>
    <w:p w:rsidR="00844C5B" w:rsidRPr="00BB1F31" w:rsidRDefault="00BB1F31">
      <w:pPr>
        <w:pStyle w:val="HMNormal"/>
        <w:numPr>
          <w:ilvl w:val="0"/>
          <w:numId w:val="17"/>
        </w:numPr>
        <w:rPr>
          <w:lang w:val="ru-RU"/>
        </w:rPr>
      </w:pPr>
      <w:r w:rsidRPr="00BB1F31">
        <w:rPr>
          <w:rStyle w:val="HMNormal0"/>
          <w:b/>
          <w:lang w:val="ru-RU"/>
        </w:rPr>
        <w:t xml:space="preserve">Открыть </w:t>
      </w:r>
      <w:r w:rsidRPr="00BB1F31">
        <w:rPr>
          <w:rStyle w:val="HMNormal0"/>
          <w:b/>
          <w:i/>
          <w:lang w:val="ru-RU"/>
        </w:rPr>
        <w:t>Панель редактирования маршрутов</w:t>
      </w:r>
      <w:r w:rsidRPr="00BB1F31">
        <w:rPr>
          <w:rStyle w:val="HMNormal0"/>
          <w:b/>
          <w:lang w:val="ru-RU"/>
        </w:rPr>
        <w:t>:</w:t>
      </w:r>
      <w:r w:rsidRPr="00BB1F31">
        <w:rPr>
          <w:rStyle w:val="HMNormal0"/>
          <w:lang w:val="ru-RU"/>
        </w:rPr>
        <w:t xml:space="preserve"> кнопкой </w:t>
      </w:r>
      <w:r w:rsidRPr="00BB1F31">
        <w:rPr>
          <w:rStyle w:val="HMNormal0"/>
          <w:i/>
          <w:lang w:val="ru-RU"/>
        </w:rPr>
        <w:t>РЕЖИМ СОЗДАНИЯ МАРШРУТОВ</w:t>
      </w:r>
      <w:r w:rsidRPr="00BB1F31">
        <w:rPr>
          <w:rStyle w:val="HMNormal0"/>
          <w:lang w:val="ru-RU"/>
        </w:rPr>
        <w:t>.</w:t>
      </w:r>
      <w:r w:rsidRPr="00BB1F31">
        <w:rPr>
          <w:rStyle w:val="HMNormal0"/>
          <w:b/>
          <w:lang w:val="ru-RU"/>
        </w:rPr>
        <w:t xml:space="preserve"> </w:t>
      </w:r>
    </w:p>
    <w:p w:rsidR="00844C5B" w:rsidRPr="00BB1F31" w:rsidRDefault="00BB1F31">
      <w:pPr>
        <w:pStyle w:val="HMNormal"/>
        <w:numPr>
          <w:ilvl w:val="0"/>
          <w:numId w:val="17"/>
        </w:numPr>
        <w:rPr>
          <w:lang w:val="ru-RU"/>
        </w:rPr>
      </w:pPr>
      <w:r w:rsidRPr="00BB1F31">
        <w:rPr>
          <w:rStyle w:val="HMNormal0"/>
          <w:b/>
          <w:lang w:val="ru-RU"/>
        </w:rPr>
        <w:t>Перейти в режим создания маршрута:</w:t>
      </w:r>
      <w:r w:rsidRPr="00BB1F31">
        <w:rPr>
          <w:rStyle w:val="HMNormal0"/>
          <w:lang w:val="ru-RU"/>
        </w:rPr>
        <w:t xml:space="preserve"> кнопкой </w:t>
      </w:r>
      <w:r w:rsidRPr="00BB1F31">
        <w:rPr>
          <w:rStyle w:val="HMNormal0"/>
          <w:i/>
          <w:lang w:val="ru-RU"/>
        </w:rPr>
        <w:t>Добавить</w:t>
      </w:r>
      <w:r w:rsidRPr="00BB1F31">
        <w:rPr>
          <w:rStyle w:val="HMNormal0"/>
          <w:lang w:val="ru-RU"/>
        </w:rPr>
        <w:t>.</w:t>
      </w:r>
    </w:p>
    <w:p w:rsidR="00844C5B" w:rsidRDefault="00BB1F31">
      <w:pPr>
        <w:pStyle w:val="HMNormal"/>
        <w:numPr>
          <w:ilvl w:val="0"/>
          <w:numId w:val="17"/>
        </w:numPr>
        <w:spacing w:after="0"/>
      </w:pPr>
      <w:r>
        <w:rPr>
          <w:rStyle w:val="HMNormal0"/>
          <w:b/>
        </w:rPr>
        <w:t>Создать маршрут:</w:t>
      </w:r>
    </w:p>
    <w:p w:rsidR="00844C5B" w:rsidRPr="00BB1F31" w:rsidRDefault="00BB1F31">
      <w:pPr>
        <w:pStyle w:val="HMNormal"/>
        <w:numPr>
          <w:ilvl w:val="0"/>
          <w:numId w:val="18"/>
        </w:numPr>
        <w:spacing w:after="0"/>
        <w:rPr>
          <w:lang w:val="ru-RU"/>
        </w:rPr>
      </w:pPr>
      <w:r w:rsidRPr="00BB1F31">
        <w:rPr>
          <w:rStyle w:val="HMNormal0"/>
          <w:b/>
          <w:lang w:val="ru-RU"/>
        </w:rPr>
        <w:t>выбрать сегменты для добавления в маршрут:</w:t>
      </w:r>
      <w:r w:rsidRPr="00BB1F31">
        <w:rPr>
          <w:rStyle w:val="HMNormal0"/>
          <w:lang w:val="ru-RU"/>
        </w:rPr>
        <w:t xml:space="preserve"> левой клавишей мыши по пиктограммам в области </w:t>
      </w:r>
      <w:r w:rsidRPr="00BB1F31">
        <w:rPr>
          <w:rStyle w:val="HMNormal0"/>
          <w:i/>
          <w:lang w:val="ru-RU"/>
        </w:rPr>
        <w:t>Список сегментов</w:t>
      </w:r>
      <w:r w:rsidRPr="00BB1F31">
        <w:rPr>
          <w:rStyle w:val="HMNormal0"/>
          <w:lang w:val="ru-RU"/>
        </w:rPr>
        <w:t xml:space="preserve">, выбранные сегменты выделяются </w:t>
      </w:r>
      <w:r w:rsidRPr="00BB1F31">
        <w:rPr>
          <w:rStyle w:val="HMNormal0"/>
          <w:b/>
          <w:shd w:val="clear" w:color="auto" w:fill="FEB35F"/>
          <w:lang w:val="ru-RU"/>
        </w:rPr>
        <w:t xml:space="preserve"> оранжевым </w:t>
      </w:r>
      <w:r w:rsidRPr="00BB1F31">
        <w:rPr>
          <w:rStyle w:val="HMNormal0"/>
          <w:lang w:val="ru-RU"/>
        </w:rPr>
        <w:t xml:space="preserve"> цветом.</w:t>
      </w:r>
    </w:p>
    <w:p w:rsidR="00844C5B" w:rsidRPr="00BB1F31" w:rsidRDefault="00BB1F31">
      <w:pPr>
        <w:pStyle w:val="HMNormal"/>
        <w:numPr>
          <w:ilvl w:val="0"/>
          <w:numId w:val="18"/>
        </w:numPr>
        <w:spacing w:after="0"/>
        <w:rPr>
          <w:lang w:val="ru-RU"/>
        </w:rPr>
      </w:pPr>
      <w:r w:rsidRPr="00BB1F31">
        <w:rPr>
          <w:rStyle w:val="HMNormal0"/>
          <w:b/>
          <w:lang w:val="ru-RU"/>
        </w:rPr>
        <w:t>ввести название маршрута:</w:t>
      </w:r>
      <w:r w:rsidRPr="00BB1F31">
        <w:rPr>
          <w:rStyle w:val="HMNormal0"/>
          <w:lang w:val="ru-RU"/>
        </w:rPr>
        <w:t xml:space="preserve"> в поле </w:t>
      </w:r>
      <w:r w:rsidRPr="00BB1F31">
        <w:rPr>
          <w:rStyle w:val="HMNormal0"/>
          <w:i/>
          <w:lang w:val="ru-RU"/>
        </w:rPr>
        <w:t>Название маршрута</w:t>
      </w:r>
      <w:r w:rsidRPr="00BB1F31">
        <w:rPr>
          <w:rStyle w:val="HMNormal0"/>
          <w:lang w:val="ru-RU"/>
        </w:rPr>
        <w:t>.</w:t>
      </w:r>
    </w:p>
    <w:p w:rsidR="00844C5B" w:rsidRDefault="00BB1F31">
      <w:pPr>
        <w:pStyle w:val="HMNormal"/>
        <w:numPr>
          <w:ilvl w:val="0"/>
          <w:numId w:val="18"/>
        </w:numPr>
      </w:pPr>
      <w:r>
        <w:rPr>
          <w:rStyle w:val="HMNormal0"/>
          <w:b/>
        </w:rPr>
        <w:t>сохранить маршрут:</w:t>
      </w:r>
      <w:r>
        <w:rPr>
          <w:rStyle w:val="HMNormal0"/>
        </w:rPr>
        <w:t xml:space="preserve"> кнопкой </w:t>
      </w:r>
      <w:r>
        <w:rPr>
          <w:rStyle w:val="HMNormal0"/>
          <w:i/>
        </w:rPr>
        <w:t>Сохранить</w:t>
      </w:r>
      <w:r>
        <w:rPr>
          <w:rStyle w:val="HMNormal0"/>
        </w:rPr>
        <w:t>.</w:t>
      </w:r>
    </w:p>
    <w:p w:rsidR="00844C5B" w:rsidRDefault="00BB1F31">
      <w:pPr>
        <w:pStyle w:val="HMNormal"/>
        <w:numPr>
          <w:ilvl w:val="0"/>
          <w:numId w:val="17"/>
        </w:numPr>
        <w:spacing w:after="0"/>
      </w:pPr>
      <w:r>
        <w:rPr>
          <w:rStyle w:val="HMNormal0"/>
        </w:rPr>
        <w:t xml:space="preserve">При необходимости </w:t>
      </w:r>
      <w:r>
        <w:rPr>
          <w:rStyle w:val="HMNormal0"/>
          <w:b/>
        </w:rPr>
        <w:t>удалить маршрут:</w:t>
      </w:r>
    </w:p>
    <w:p w:rsidR="00844C5B" w:rsidRPr="00BB1F31" w:rsidRDefault="00BB1F31">
      <w:pPr>
        <w:pStyle w:val="HMNormal"/>
        <w:numPr>
          <w:ilvl w:val="0"/>
          <w:numId w:val="18"/>
        </w:numPr>
        <w:spacing w:after="0"/>
        <w:rPr>
          <w:lang w:val="ru-RU"/>
        </w:rPr>
      </w:pPr>
      <w:r w:rsidRPr="00BB1F31">
        <w:rPr>
          <w:rStyle w:val="HMNormal0"/>
          <w:b/>
          <w:lang w:val="ru-RU"/>
        </w:rPr>
        <w:t>выбрать маршрут:</w:t>
      </w:r>
      <w:r w:rsidRPr="00BB1F31">
        <w:rPr>
          <w:rStyle w:val="HMNormal0"/>
          <w:lang w:val="ru-RU"/>
        </w:rPr>
        <w:t xml:space="preserve"> в раскрывающемся списке </w:t>
      </w:r>
      <w:r w:rsidRPr="00BB1F31">
        <w:rPr>
          <w:rStyle w:val="HMNormal0"/>
          <w:i/>
          <w:lang w:val="ru-RU"/>
        </w:rPr>
        <w:t>Список маршрутов</w:t>
      </w:r>
      <w:r w:rsidRPr="00BB1F31">
        <w:rPr>
          <w:rStyle w:val="HMNormal0"/>
          <w:lang w:val="ru-RU"/>
        </w:rPr>
        <w:t>.</w:t>
      </w:r>
    </w:p>
    <w:p w:rsidR="00844C5B" w:rsidRDefault="00BB1F31">
      <w:pPr>
        <w:pStyle w:val="HMNormal"/>
        <w:numPr>
          <w:ilvl w:val="0"/>
          <w:numId w:val="18"/>
        </w:numPr>
        <w:spacing w:after="0"/>
      </w:pPr>
      <w:r>
        <w:rPr>
          <w:rStyle w:val="HMNormal0"/>
          <w:b/>
        </w:rPr>
        <w:t>удалить маршрут:</w:t>
      </w:r>
      <w:r>
        <w:rPr>
          <w:rStyle w:val="HMNormal0"/>
        </w:rPr>
        <w:t xml:space="preserve"> кнопкой </w:t>
      </w:r>
      <w:r>
        <w:rPr>
          <w:rStyle w:val="HMNormal0"/>
          <w:i/>
        </w:rPr>
        <w:t>Удалить.</w:t>
      </w:r>
    </w:p>
    <w:p w:rsidR="00844C5B" w:rsidRDefault="00BB1F31">
      <w:pPr>
        <w:pStyle w:val="HMImageCaption0"/>
      </w:pPr>
      <w:r>
        <w:rPr>
          <w:noProof/>
          <w:lang w:val="ru-RU" w:eastAsia="ru-RU" w:bidi="ar-SA"/>
        </w:rPr>
        <w:drawing>
          <wp:inline distT="0" distB="0" distL="0" distR="0">
            <wp:extent cx="3695700" cy="2981325"/>
            <wp:effectExtent l="0" t="0" r="0" b="0"/>
            <wp:docPr id="152" name="P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создМарш.png"/>
                    <pic:cNvPicPr/>
                  </pic:nvPicPr>
                  <pic:blipFill>
                    <a:blip r:embed="rId122" cstate="print"/>
                    <a:stretch>
                      <a:fillRect/>
                    </a:stretch>
                  </pic:blipFill>
                  <pic:spPr>
                    <a:xfrm>
                      <a:off x="0" y="0"/>
                      <a:ext cx="3695700" cy="2981325"/>
                    </a:xfrm>
                    <a:prstGeom prst="rect">
                      <a:avLst/>
                    </a:prstGeom>
                  </pic:spPr>
                </pic:pic>
              </a:graphicData>
            </a:graphic>
          </wp:inline>
        </w:drawing>
      </w:r>
    </w:p>
    <w:p w:rsidR="00844C5B" w:rsidRDefault="00BB1F31">
      <w:pPr>
        <w:pStyle w:val="HM1"/>
        <w:rPr>
          <w:rStyle w:val="HM8"/>
        </w:rPr>
      </w:pPr>
      <w:r>
        <w:rPr>
          <w:rStyle w:val="HM8"/>
        </w:rPr>
        <w:t>Рисунок 29</w:t>
      </w:r>
    </w:p>
    <w:p w:rsidR="00BB1F31" w:rsidRDefault="00BB1F31">
      <w:pPr>
        <w:rPr>
          <w:rFonts w:ascii="Arial" w:hAnsi="Arial"/>
          <w:sz w:val="22"/>
          <w:szCs w:val="22"/>
        </w:rPr>
      </w:pPr>
      <w:r>
        <w:br w:type="page"/>
      </w:r>
    </w:p>
    <w:p w:rsidR="00844C5B"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rPr>
      </w:pPr>
      <w:bookmarkStart w:id="50" w:name="SDUK34_Upr_Stop"/>
      <w:bookmarkStart w:id="51" w:name="_Toc212815823"/>
      <w:r>
        <w:rPr>
          <w:rFonts w:ascii="Arial" w:hAnsi="Arial" w:cs="Arial"/>
          <w:color w:val="000000" w:themeColor="text1"/>
          <w:sz w:val="20"/>
          <w:szCs w:val="20"/>
        </w:rPr>
        <w:lastRenderedPageBreak/>
        <w:t>Управление огнями линий стоп</w:t>
      </w:r>
      <w:bookmarkEnd w:id="50"/>
      <w:bookmarkEnd w:id="51"/>
    </w:p>
    <w:p w:rsidR="00844C5B" w:rsidRPr="00E54038" w:rsidRDefault="00BB1F31">
      <w:pPr>
        <w:pStyle w:val="HMNormal"/>
        <w:spacing w:after="0"/>
        <w:rPr>
          <w:lang w:val="ru-RU"/>
        </w:rPr>
      </w:pPr>
      <w:r w:rsidRPr="00BB1F31">
        <w:rPr>
          <w:rStyle w:val="HMNormal0"/>
          <w:lang w:val="ru-RU"/>
        </w:rPr>
        <w:t xml:space="preserve">Управление огнями линий стоп выполняется в окне </w:t>
      </w:r>
      <w:r w:rsidRPr="00BB1F31">
        <w:rPr>
          <w:rStyle w:val="HMNormal0"/>
          <w:i/>
          <w:lang w:val="ru-RU"/>
        </w:rPr>
        <w:t>ОГНИ ЛИНИЙ СТОП</w:t>
      </w:r>
      <w:r w:rsidRPr="00BB1F31">
        <w:rPr>
          <w:rStyle w:val="HMNormal0"/>
          <w:lang w:val="ru-RU"/>
        </w:rPr>
        <w:t xml:space="preserve">, см. рис. 30. </w:t>
      </w:r>
      <w:r w:rsidRPr="00E54038">
        <w:rPr>
          <w:rStyle w:val="HMNormal0"/>
          <w:lang w:val="ru-RU"/>
        </w:rPr>
        <w:t>Для управления огнями линий стоп предварительно выполнить последовательность действий:</w:t>
      </w:r>
    </w:p>
    <w:p w:rsidR="00844C5B" w:rsidRPr="00BB1F31" w:rsidRDefault="00C06E38">
      <w:pPr>
        <w:pStyle w:val="HMNormal"/>
        <w:spacing w:after="0"/>
        <w:rPr>
          <w:lang w:val="ru-RU"/>
        </w:rPr>
      </w:pPr>
      <w:hyperlink w:anchor="____2">
        <w:r w:rsidR="00BB1F31" w:rsidRPr="00BB1F31">
          <w:rPr>
            <w:rStyle w:val="HMNormal0"/>
            <w:b/>
            <w:color w:val="0000FF"/>
            <w:u w:val="single"/>
            <w:lang w:val="ru-RU"/>
          </w:rPr>
          <w:t>Взять управление огнями группы РД</w:t>
        </w:r>
      </w:hyperlink>
    </w:p>
    <w:p w:rsidR="00844C5B" w:rsidRPr="00BB1F31" w:rsidRDefault="00C06E38">
      <w:pPr>
        <w:pStyle w:val="HMNormal"/>
        <w:spacing w:after="0"/>
        <w:rPr>
          <w:lang w:val="ru-RU"/>
        </w:rPr>
      </w:pPr>
      <w:hyperlink w:anchor="___2">
        <w:r w:rsidR="00BB1F31" w:rsidRPr="00BB1F31">
          <w:rPr>
            <w:rStyle w:val="HMNormal0"/>
            <w:b/>
            <w:color w:val="0000FF"/>
            <w:u w:val="single"/>
            <w:lang w:val="ru-RU"/>
          </w:rPr>
          <w:t>Прогреть огни группы РД</w:t>
        </w:r>
      </w:hyperlink>
    </w:p>
    <w:p w:rsidR="00844C5B" w:rsidRPr="00BB1F31" w:rsidRDefault="00C06E38">
      <w:pPr>
        <w:pStyle w:val="HMNormal"/>
        <w:spacing w:line="360" w:lineRule="auto"/>
        <w:rPr>
          <w:lang w:val="ru-RU"/>
        </w:rPr>
      </w:pPr>
      <w:hyperlink w:anchor="______">
        <w:r w:rsidR="00BB1F31" w:rsidRPr="00BB1F31">
          <w:rPr>
            <w:rStyle w:val="HMNormal0"/>
            <w:b/>
            <w:color w:val="0000FF"/>
            <w:u w:val="single"/>
            <w:lang w:val="ru-RU"/>
          </w:rPr>
          <w:t>Установить режим метеорологической видимости огней группы РД</w:t>
        </w:r>
      </w:hyperlink>
    </w:p>
    <w:p w:rsidR="00844C5B" w:rsidRPr="00BB1F31" w:rsidRDefault="00BB1F31">
      <w:pPr>
        <w:pStyle w:val="HMNormal"/>
        <w:spacing w:after="0"/>
        <w:jc w:val="left"/>
        <w:rPr>
          <w:lang w:val="ru-RU"/>
        </w:rPr>
      </w:pPr>
      <w:r w:rsidRPr="00BB1F31">
        <w:rPr>
          <w:color w:val="000000"/>
          <w:lang w:val="ru-RU"/>
        </w:rPr>
        <w:t>Огни линий стоп делятся на два типа:</w:t>
      </w:r>
    </w:p>
    <w:p w:rsidR="00844C5B" w:rsidRPr="00BB1F31" w:rsidRDefault="00BB1F31">
      <w:pPr>
        <w:pStyle w:val="HMNormal"/>
        <w:numPr>
          <w:ilvl w:val="0"/>
          <w:numId w:val="11"/>
        </w:numPr>
        <w:spacing w:after="0"/>
        <w:jc w:val="left"/>
        <w:rPr>
          <w:lang w:val="ru-RU"/>
        </w:rPr>
      </w:pPr>
      <w:r w:rsidRPr="00BB1F31">
        <w:rPr>
          <w:rStyle w:val="HMNormal0"/>
          <w:lang w:val="ru-RU"/>
        </w:rPr>
        <w:t xml:space="preserve">защиты от несанкционированного </w:t>
      </w:r>
      <w:r w:rsidRPr="00BB1F31">
        <w:rPr>
          <w:color w:val="000000"/>
          <w:lang w:val="ru-RU"/>
        </w:rPr>
        <w:t>выхода на ВПП</w:t>
      </w:r>
      <w:r w:rsidRPr="00BB1F31">
        <w:rPr>
          <w:rStyle w:val="HMNormal0"/>
          <w:lang w:val="ru-RU"/>
        </w:rPr>
        <w:t xml:space="preserve"> – </w:t>
      </w:r>
      <w:r w:rsidRPr="00BB1F31">
        <w:rPr>
          <w:color w:val="000000"/>
          <w:lang w:val="ru-RU"/>
        </w:rPr>
        <w:t xml:space="preserve">одновременно может быть отключена </w:t>
      </w:r>
      <w:r w:rsidRPr="00BB1F31">
        <w:rPr>
          <w:b/>
          <w:color w:val="000000"/>
          <w:lang w:val="ru-RU"/>
        </w:rPr>
        <w:t>только одна</w:t>
      </w:r>
      <w:r w:rsidRPr="00BB1F31">
        <w:rPr>
          <w:color w:val="000000"/>
          <w:lang w:val="ru-RU"/>
        </w:rPr>
        <w:t xml:space="preserve"> линия стоп данного типа для выбранной ИВПП.</w:t>
      </w:r>
    </w:p>
    <w:p w:rsidR="00844C5B" w:rsidRPr="00BB1F31" w:rsidRDefault="00BB1F31">
      <w:pPr>
        <w:pStyle w:val="HMNormal"/>
        <w:numPr>
          <w:ilvl w:val="0"/>
          <w:numId w:val="11"/>
        </w:numPr>
        <w:spacing w:after="0"/>
        <w:jc w:val="left"/>
        <w:rPr>
          <w:lang w:val="ru-RU"/>
        </w:rPr>
      </w:pPr>
      <w:r w:rsidRPr="00BB1F31">
        <w:rPr>
          <w:color w:val="000000"/>
          <w:lang w:val="ru-RU"/>
        </w:rPr>
        <w:t>огни перекрестков</w:t>
      </w:r>
      <w:r w:rsidRPr="00BB1F31">
        <w:rPr>
          <w:rStyle w:val="HMNormal0"/>
          <w:lang w:val="ru-RU"/>
        </w:rPr>
        <w:t xml:space="preserve"> – </w:t>
      </w:r>
      <w:r w:rsidRPr="00BB1F31">
        <w:rPr>
          <w:b/>
          <w:color w:val="000000"/>
          <w:lang w:val="ru-RU"/>
        </w:rPr>
        <w:t>нет ограничений</w:t>
      </w:r>
      <w:r w:rsidRPr="00BB1F31">
        <w:rPr>
          <w:color w:val="000000"/>
          <w:lang w:val="ru-RU"/>
        </w:rPr>
        <w:t xml:space="preserve"> на количество одновременно отключенных линий.</w:t>
      </w:r>
    </w:p>
    <w:p w:rsidR="00844C5B" w:rsidRPr="00BB1F31" w:rsidRDefault="00BB1F31">
      <w:pPr>
        <w:pStyle w:val="HMNormal"/>
        <w:spacing w:after="0"/>
        <w:jc w:val="left"/>
        <w:rPr>
          <w:lang w:val="ru-RU"/>
        </w:rPr>
      </w:pPr>
      <w:r w:rsidRPr="00BB1F31">
        <w:rPr>
          <w:color w:val="000000"/>
          <w:lang w:val="ru-RU"/>
        </w:rPr>
        <w:t>Примеры</w:t>
      </w:r>
      <w:r w:rsidRPr="00BB1F31">
        <w:rPr>
          <w:rStyle w:val="HMNormal0"/>
          <w:lang w:val="ru-RU"/>
        </w:rPr>
        <w:t xml:space="preserve"> </w:t>
      </w:r>
      <w:r w:rsidRPr="00BB1F31">
        <w:rPr>
          <w:color w:val="000000"/>
          <w:lang w:val="ru-RU"/>
        </w:rPr>
        <w:t xml:space="preserve">линий стоп </w:t>
      </w:r>
      <w:r w:rsidRPr="00BB1F31">
        <w:rPr>
          <w:rStyle w:val="HMNormal0"/>
          <w:lang w:val="ru-RU"/>
        </w:rPr>
        <w:t xml:space="preserve">защиты от несанкционированного </w:t>
      </w:r>
      <w:r w:rsidRPr="00BB1F31">
        <w:rPr>
          <w:color w:val="000000"/>
          <w:lang w:val="ru-RU"/>
        </w:rPr>
        <w:t>выхода на ВПП</w:t>
      </w:r>
      <w:r w:rsidRPr="00BB1F31">
        <w:rPr>
          <w:rStyle w:val="HMNormal0"/>
          <w:lang w:val="ru-RU"/>
        </w:rPr>
        <w:t xml:space="preserve"> – </w:t>
      </w:r>
      <w:r>
        <w:rPr>
          <w:color w:val="000000"/>
        </w:rPr>
        <w:t>E</w:t>
      </w:r>
      <w:r w:rsidRPr="00BB1F31">
        <w:rPr>
          <w:color w:val="000000"/>
          <w:lang w:val="ru-RU"/>
        </w:rPr>
        <w:t xml:space="preserve">1, </w:t>
      </w:r>
      <w:r>
        <w:rPr>
          <w:color w:val="000000"/>
        </w:rPr>
        <w:t>E</w:t>
      </w:r>
      <w:r w:rsidRPr="00BB1F31">
        <w:rPr>
          <w:color w:val="000000"/>
          <w:lang w:val="ru-RU"/>
        </w:rPr>
        <w:t xml:space="preserve">2, </w:t>
      </w:r>
      <w:r>
        <w:rPr>
          <w:color w:val="000000"/>
        </w:rPr>
        <w:t>E</w:t>
      </w:r>
      <w:r w:rsidRPr="00BB1F31">
        <w:rPr>
          <w:color w:val="000000"/>
          <w:lang w:val="ru-RU"/>
        </w:rPr>
        <w:t xml:space="preserve">3, </w:t>
      </w:r>
      <w:r>
        <w:rPr>
          <w:color w:val="000000"/>
        </w:rPr>
        <w:t>E</w:t>
      </w:r>
      <w:r w:rsidRPr="00BB1F31">
        <w:rPr>
          <w:color w:val="000000"/>
          <w:lang w:val="ru-RU"/>
        </w:rPr>
        <w:t xml:space="preserve">4, </w:t>
      </w:r>
      <w:r>
        <w:rPr>
          <w:color w:val="000000"/>
        </w:rPr>
        <w:t>E</w:t>
      </w:r>
      <w:r w:rsidRPr="00BB1F31">
        <w:rPr>
          <w:color w:val="000000"/>
          <w:lang w:val="ru-RU"/>
        </w:rPr>
        <w:t xml:space="preserve">5 на рисунке </w:t>
      </w:r>
      <w:r w:rsidRPr="00BB1F31">
        <w:rPr>
          <w:rStyle w:val="HMNormal0"/>
          <w:lang w:val="ru-RU"/>
        </w:rPr>
        <w:t>30, остальные линии на рисунке относятся к типу огней перекрестов.</w:t>
      </w:r>
    </w:p>
    <w:p w:rsidR="00844C5B" w:rsidRPr="00BB1F31" w:rsidRDefault="00BB1F31">
      <w:pPr>
        <w:pStyle w:val="HMNormal"/>
        <w:rPr>
          <w:lang w:val="ru-RU"/>
        </w:rPr>
      </w:pPr>
      <w:r w:rsidRPr="00BB1F31">
        <w:rPr>
          <w:rStyle w:val="HMNormal0"/>
          <w:lang w:val="ru-RU"/>
        </w:rPr>
        <w:t>После каждой линии стоп расположены огни выхода на ВПП, которые загораются и гаснут автоматически в обоих режимах работы огней линий стоп.</w:t>
      </w:r>
    </w:p>
    <w:p w:rsidR="00844C5B" w:rsidRPr="00BB1F31" w:rsidRDefault="00BB1F31">
      <w:pPr>
        <w:pStyle w:val="HMNormal"/>
        <w:spacing w:after="0"/>
        <w:rPr>
          <w:lang w:val="ru-RU"/>
        </w:rPr>
      </w:pPr>
      <w:r w:rsidRPr="00BB1F31">
        <w:rPr>
          <w:rStyle w:val="HMNormal0"/>
          <w:lang w:val="ru-RU"/>
        </w:rPr>
        <w:t>Управление огнями линий стоп возможно в двух режимах:</w:t>
      </w:r>
    </w:p>
    <w:p w:rsidR="00844C5B" w:rsidRPr="00BB1F31" w:rsidRDefault="00BB1F31">
      <w:pPr>
        <w:pStyle w:val="HMNormal"/>
        <w:numPr>
          <w:ilvl w:val="0"/>
          <w:numId w:val="2"/>
        </w:numPr>
        <w:spacing w:after="0"/>
        <w:rPr>
          <w:lang w:val="ru-RU"/>
        </w:rPr>
      </w:pPr>
      <w:r w:rsidRPr="00BB1F31">
        <w:rPr>
          <w:rStyle w:val="HMNormal0"/>
          <w:b/>
          <w:lang w:val="ru-RU"/>
        </w:rPr>
        <w:t>ручном</w:t>
      </w:r>
      <w:r w:rsidRPr="00BB1F31">
        <w:rPr>
          <w:rStyle w:val="HMNormal0"/>
          <w:lang w:val="ru-RU"/>
        </w:rPr>
        <w:t xml:space="preserve"> – выключение и включение огней производится только вручную.</w:t>
      </w:r>
    </w:p>
    <w:p w:rsidR="00844C5B" w:rsidRPr="00BB1F31" w:rsidRDefault="00BB1F31">
      <w:pPr>
        <w:pStyle w:val="HMNormal"/>
        <w:numPr>
          <w:ilvl w:val="0"/>
          <w:numId w:val="2"/>
        </w:numPr>
        <w:rPr>
          <w:lang w:val="ru-RU"/>
        </w:rPr>
      </w:pPr>
      <w:r w:rsidRPr="00BB1F31">
        <w:rPr>
          <w:rStyle w:val="HMNormal0"/>
          <w:b/>
          <w:lang w:val="ru-RU"/>
        </w:rPr>
        <w:t>автоматическом</w:t>
      </w:r>
      <w:r w:rsidRPr="00BB1F31">
        <w:rPr>
          <w:rStyle w:val="HMNormal0"/>
          <w:lang w:val="ru-RU"/>
        </w:rPr>
        <w:t xml:space="preserve"> – выключение огней производится вручную, а их включение автоматически – через заданный в настройках интервал времени.</w:t>
      </w:r>
    </w:p>
    <w:p w:rsidR="00844C5B" w:rsidRDefault="00BB1F31">
      <w:pPr>
        <w:pStyle w:val="HMImageCaption0"/>
      </w:pPr>
      <w:r>
        <w:rPr>
          <w:noProof/>
          <w:lang w:val="ru-RU" w:eastAsia="ru-RU" w:bidi="ar-SA"/>
        </w:rPr>
        <w:drawing>
          <wp:inline distT="0" distB="0" distL="0" distR="0">
            <wp:extent cx="6477000" cy="3638550"/>
            <wp:effectExtent l="0" t="0" r="0" b="0"/>
            <wp:docPr id="153" name="P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гни линий СТОП.png"/>
                    <pic:cNvPicPr/>
                  </pic:nvPicPr>
                  <pic:blipFill>
                    <a:blip r:embed="rId123" cstate="print"/>
                    <a:stretch>
                      <a:fillRect/>
                    </a:stretch>
                  </pic:blipFill>
                  <pic:spPr>
                    <a:xfrm>
                      <a:off x="0" y="0"/>
                      <a:ext cx="6477000" cy="363855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30</w:t>
      </w:r>
    </w:p>
    <w:p w:rsidR="00844C5B" w:rsidRPr="00BB1F31" w:rsidRDefault="00BB1F31">
      <w:pPr>
        <w:pStyle w:val="HMNormal"/>
        <w:rPr>
          <w:lang w:val="ru-RU"/>
        </w:rPr>
      </w:pPr>
      <w:r w:rsidRPr="00BB1F31">
        <w:rPr>
          <w:rStyle w:val="HMNormal0"/>
          <w:lang w:val="ru-RU"/>
        </w:rPr>
        <w:t xml:space="preserve">Для управления огнями линии стоп используются пиктограммы, расположенные на мнемосхеме рядом с соответствующей линией. Так же пиктограммы дублируются на </w:t>
      </w:r>
      <w:r w:rsidRPr="00BB1F31">
        <w:rPr>
          <w:rStyle w:val="HMNormal0"/>
          <w:i/>
          <w:lang w:val="ru-RU"/>
        </w:rPr>
        <w:t>Панели включения/выключения огней линий стоп</w:t>
      </w:r>
      <w:r w:rsidRPr="00BB1F31">
        <w:rPr>
          <w:rStyle w:val="HMNormal0"/>
          <w:lang w:val="ru-RU"/>
        </w:rPr>
        <w:t>.</w:t>
      </w:r>
    </w:p>
    <w:p w:rsidR="00844C5B" w:rsidRPr="00BB1F31" w:rsidRDefault="00BB1F31">
      <w:pPr>
        <w:rPr>
          <w:lang w:val="ru-RU"/>
        </w:rPr>
      </w:pPr>
      <w:r w:rsidRPr="00BB1F31">
        <w:rPr>
          <w:lang w:val="ru-RU"/>
        </w:rPr>
        <w:br w:type="page"/>
      </w:r>
    </w:p>
    <w:p w:rsidR="00844C5B" w:rsidRPr="00BB1F31" w:rsidRDefault="00BB1F31">
      <w:pPr>
        <w:pStyle w:val="HMNormal"/>
        <w:rPr>
          <w:lang w:val="ru-RU"/>
        </w:rPr>
      </w:pPr>
      <w:r w:rsidRPr="00BB1F31">
        <w:rPr>
          <w:rStyle w:val="HMNormal0"/>
          <w:b/>
          <w:u w:val="single"/>
          <w:lang w:val="ru-RU"/>
        </w:rPr>
        <w:lastRenderedPageBreak/>
        <w:t>Панель включения/выключения огней линий стоп</w:t>
      </w:r>
    </w:p>
    <w:p w:rsidR="00844C5B" w:rsidRPr="00BB1F31" w:rsidRDefault="00BB1F31">
      <w:pPr>
        <w:pStyle w:val="HMNormal"/>
        <w:rPr>
          <w:lang w:val="ru-RU"/>
        </w:rPr>
      </w:pPr>
      <w:r w:rsidRPr="00BB1F31">
        <w:rPr>
          <w:rStyle w:val="HMNormal0"/>
          <w:b/>
          <w:lang w:val="ru-RU"/>
        </w:rPr>
        <w:t xml:space="preserve">Открыть/закрыть </w:t>
      </w:r>
      <w:r w:rsidRPr="00BB1F31">
        <w:rPr>
          <w:rStyle w:val="HMNormal0"/>
          <w:b/>
          <w:i/>
          <w:lang w:val="ru-RU"/>
        </w:rPr>
        <w:t>Панель включения/выключения огней линий стоп</w:t>
      </w:r>
      <w:r w:rsidRPr="00BB1F31">
        <w:rPr>
          <w:rStyle w:val="HMNormal0"/>
          <w:b/>
          <w:lang w:val="ru-RU"/>
        </w:rPr>
        <w:t>:</w:t>
      </w:r>
      <w:r w:rsidRPr="00BB1F31">
        <w:rPr>
          <w:rStyle w:val="HMNormal0"/>
          <w:lang w:val="ru-RU"/>
        </w:rPr>
        <w:t xml:space="preserve"> кнопкой </w:t>
      </w:r>
      <w:r w:rsidRPr="00BB1F31">
        <w:rPr>
          <w:rStyle w:val="HMNormal0"/>
          <w:i/>
          <w:lang w:val="ru-RU"/>
        </w:rPr>
        <w:t>УПРАВЛЕНИЕ ОГНЯМИ СТОП</w:t>
      </w:r>
      <w:r w:rsidRPr="00BB1F31">
        <w:rPr>
          <w:rStyle w:val="HMNormal0"/>
          <w:lang w:val="ru-RU"/>
        </w:rPr>
        <w:t>, расположенной в правом нижнем углу мнемосхемы.</w:t>
      </w:r>
    </w:p>
    <w:p w:rsidR="00844C5B" w:rsidRPr="00BB1F31" w:rsidRDefault="00BB1F31">
      <w:pPr>
        <w:pStyle w:val="HMNormal"/>
        <w:rPr>
          <w:lang w:val="ru-RU"/>
        </w:rPr>
      </w:pPr>
      <w:r w:rsidRPr="00BB1F31">
        <w:rPr>
          <w:rStyle w:val="HMNormal0"/>
          <w:lang w:val="ru-RU"/>
        </w:rPr>
        <w:t>На панели дублируются пиктограммы всех линий стоп выбранной ИВПП, см. рис. 31.</w:t>
      </w:r>
    </w:p>
    <w:p w:rsidR="00844C5B" w:rsidRDefault="00BB1F31">
      <w:pPr>
        <w:pStyle w:val="HMImageCaption0"/>
      </w:pPr>
      <w:r>
        <w:rPr>
          <w:noProof/>
          <w:lang w:val="ru-RU" w:eastAsia="ru-RU" w:bidi="ar-SA"/>
        </w:rPr>
        <w:drawing>
          <wp:inline distT="0" distB="0" distL="0" distR="0">
            <wp:extent cx="4105275" cy="2838450"/>
            <wp:effectExtent l="0" t="0" r="0" b="0"/>
            <wp:docPr id="154" name="P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ЕЛЬ-СТОП.png"/>
                    <pic:cNvPicPr/>
                  </pic:nvPicPr>
                  <pic:blipFill>
                    <a:blip r:embed="rId124" cstate="print"/>
                    <a:stretch>
                      <a:fillRect/>
                    </a:stretch>
                  </pic:blipFill>
                  <pic:spPr>
                    <a:xfrm>
                      <a:off x="0" y="0"/>
                      <a:ext cx="4105275" cy="283845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31</w:t>
      </w:r>
    </w:p>
    <w:p w:rsidR="00844C5B" w:rsidRPr="00BB1F31" w:rsidRDefault="00BB1F31">
      <w:pPr>
        <w:pStyle w:val="HMNormal"/>
        <w:rPr>
          <w:lang w:val="ru-RU"/>
        </w:rPr>
      </w:pPr>
      <w:r w:rsidRPr="00BB1F31">
        <w:rPr>
          <w:rStyle w:val="HMNormal0"/>
          <w:b/>
          <w:u w:val="single"/>
          <w:lang w:val="ru-RU"/>
        </w:rPr>
        <w:t>Индикация пиктограмм и огней на мнемосхеме</w:t>
      </w:r>
    </w:p>
    <w:p w:rsidR="00844C5B" w:rsidRPr="00BB1F31" w:rsidRDefault="00BB1F31">
      <w:pPr>
        <w:pStyle w:val="HMNormal"/>
        <w:rPr>
          <w:lang w:val="ru-RU"/>
        </w:rPr>
      </w:pPr>
      <w:r w:rsidRPr="00BB1F31">
        <w:rPr>
          <w:rStyle w:val="HMNormal0"/>
          <w:lang w:val="ru-RU"/>
        </w:rPr>
        <w:t>Пиктограммы огней линий стоп отображают статус текущей работы огней, см. таблицу6.</w:t>
      </w:r>
    </w:p>
    <w:p w:rsidR="00844C5B" w:rsidRDefault="00BB1F31">
      <w:pPr>
        <w:pStyle w:val="HMa"/>
        <w:ind w:left="30" w:firstLine="255"/>
      </w:pPr>
      <w:r>
        <w:rPr>
          <w:rStyle w:val="HM9"/>
        </w:rPr>
        <w:t>Таблица 6 – Пиктограммы огней линий стоп</w:t>
      </w:r>
    </w:p>
    <w:tbl>
      <w:tblPr>
        <w:tblW w:w="10200" w:type="dxa"/>
        <w:tblInd w:w="285" w:type="dxa"/>
        <w:tblLayout w:type="fixed"/>
        <w:tblCellMar>
          <w:left w:w="0" w:type="dxa"/>
          <w:right w:w="0" w:type="dxa"/>
        </w:tblCellMar>
        <w:tblLook w:val="04A0" w:firstRow="1" w:lastRow="0" w:firstColumn="1" w:lastColumn="0" w:noHBand="0" w:noVBand="1"/>
      </w:tblPr>
      <w:tblGrid>
        <w:gridCol w:w="1837"/>
        <w:gridCol w:w="1700"/>
        <w:gridCol w:w="6663"/>
      </w:tblGrid>
      <w:tr w:rsidR="00844C5B">
        <w:tc>
          <w:tcPr>
            <w:tcW w:w="181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Мнемосхема</w:t>
            </w:r>
          </w:p>
        </w:tc>
        <w:tc>
          <w:tcPr>
            <w:tcW w:w="168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Панель</w:t>
            </w:r>
          </w:p>
        </w:tc>
        <w:tc>
          <w:tcPr>
            <w:tcW w:w="658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Пояснение</w:t>
            </w:r>
          </w:p>
        </w:tc>
      </w:tr>
      <w:tr w:rsidR="00844C5B" w:rsidRPr="00C06E38">
        <w:trPr>
          <w:trHeight w:val="1140"/>
        </w:trPr>
        <w:tc>
          <w:tcPr>
            <w:tcW w:w="181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Normal"/>
              <w:spacing w:after="0"/>
              <w:ind w:left="75"/>
              <w:jc w:val="center"/>
            </w:pPr>
            <w:r>
              <w:rPr>
                <w:noProof/>
                <w:lang w:val="ru-RU" w:eastAsia="ru-RU" w:bidi="ar-SA"/>
              </w:rPr>
              <w:drawing>
                <wp:inline distT="0" distB="0" distL="0" distR="0">
                  <wp:extent cx="762000" cy="381000"/>
                  <wp:effectExtent l="0" t="0" r="0" b="0"/>
                  <wp:docPr id="155" name="P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_Панель_0.1.png"/>
                          <pic:cNvPicPr/>
                        </pic:nvPicPr>
                        <pic:blipFill>
                          <a:blip r:embed="rId125" cstate="print"/>
                          <a:stretch>
                            <a:fillRect/>
                          </a:stretch>
                        </pic:blipFill>
                        <pic:spPr>
                          <a:xfrm>
                            <a:off x="0" y="0"/>
                            <a:ext cx="762000" cy="381000"/>
                          </a:xfrm>
                          <a:prstGeom prst="rect">
                            <a:avLst/>
                          </a:prstGeom>
                        </pic:spPr>
                      </pic:pic>
                    </a:graphicData>
                  </a:graphic>
                </wp:inline>
              </w:drawing>
            </w:r>
          </w:p>
        </w:tc>
        <w:tc>
          <w:tcPr>
            <w:tcW w:w="1680" w:type="dxa"/>
            <w:tcBorders>
              <w:top w:val="single" w:sz="6" w:space="0" w:color="000000"/>
              <w:left w:val="single" w:sz="6" w:space="0" w:color="000000"/>
              <w:bottom w:val="single" w:sz="6" w:space="0" w:color="000000"/>
              <w:right w:val="single" w:sz="6" w:space="0" w:color="000000"/>
            </w:tcBorders>
          </w:tcPr>
          <w:p w:rsidR="00844C5B" w:rsidRDefault="00BB1F31">
            <w:pPr>
              <w:pStyle w:val="HMNormal"/>
              <w:spacing w:after="15"/>
              <w:ind w:left="75"/>
              <w:jc w:val="center"/>
            </w:pPr>
            <w:r>
              <w:rPr>
                <w:noProof/>
                <w:lang w:val="ru-RU" w:eastAsia="ru-RU" w:bidi="ar-SA"/>
              </w:rPr>
              <w:drawing>
                <wp:inline distT="0" distB="0" distL="0" distR="0">
                  <wp:extent cx="828675" cy="628650"/>
                  <wp:effectExtent l="0" t="0" r="0" b="0"/>
                  <wp:docPr id="156" name="P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_Панель_0.png"/>
                          <pic:cNvPicPr/>
                        </pic:nvPicPr>
                        <pic:blipFill>
                          <a:blip r:embed="rId126" cstate="print"/>
                          <a:stretch>
                            <a:fillRect/>
                          </a:stretch>
                        </pic:blipFill>
                        <pic:spPr>
                          <a:xfrm>
                            <a:off x="0" y="0"/>
                            <a:ext cx="828675" cy="628650"/>
                          </a:xfrm>
                          <a:prstGeom prst="rect">
                            <a:avLst/>
                          </a:prstGeom>
                        </pic:spPr>
                      </pic:pic>
                    </a:graphicData>
                  </a:graphic>
                </wp:inline>
              </w:drawing>
            </w:r>
          </w:p>
        </w:tc>
        <w:tc>
          <w:tcPr>
            <w:tcW w:w="658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Normal"/>
              <w:spacing w:after="0"/>
              <w:ind w:left="105"/>
              <w:rPr>
                <w:lang w:val="ru-RU"/>
              </w:rPr>
            </w:pPr>
            <w:r w:rsidRPr="00BB1F31">
              <w:rPr>
                <w:rStyle w:val="HMNormal0"/>
                <w:sz w:val="20"/>
                <w:lang w:val="ru-RU"/>
              </w:rPr>
              <w:t>линия стоп включена</w:t>
            </w:r>
          </w:p>
          <w:p w:rsidR="00844C5B" w:rsidRPr="00BB1F31" w:rsidRDefault="00BB1F31">
            <w:pPr>
              <w:pStyle w:val="HMNormal"/>
              <w:ind w:left="105"/>
              <w:rPr>
                <w:lang w:val="ru-RU"/>
              </w:rPr>
            </w:pPr>
            <w:r w:rsidRPr="00BB1F31">
              <w:rPr>
                <w:rStyle w:val="HMNormal0"/>
                <w:b/>
                <w:color w:val="FFFFFF"/>
                <w:sz w:val="20"/>
                <w:shd w:val="clear" w:color="auto" w:fill="E25466"/>
                <w:lang w:val="ru-RU"/>
              </w:rPr>
              <w:t xml:space="preserve"> розовый</w:t>
            </w:r>
            <w:r w:rsidRPr="00BB1F31">
              <w:rPr>
                <w:rStyle w:val="HMNormal0"/>
                <w:b/>
                <w:sz w:val="20"/>
                <w:shd w:val="clear" w:color="auto" w:fill="E25466"/>
                <w:lang w:val="ru-RU"/>
              </w:rPr>
              <w:t xml:space="preserve"> </w:t>
            </w:r>
            <w:r w:rsidRPr="00BB1F31">
              <w:rPr>
                <w:rStyle w:val="HMNormal0"/>
                <w:sz w:val="20"/>
                <w:lang w:val="ru-RU"/>
              </w:rPr>
              <w:t xml:space="preserve"> цвет пиктограммы</w:t>
            </w:r>
          </w:p>
        </w:tc>
      </w:tr>
      <w:tr w:rsidR="00844C5B" w:rsidRPr="00C06E38">
        <w:trPr>
          <w:trHeight w:val="1140"/>
        </w:trPr>
        <w:tc>
          <w:tcPr>
            <w:tcW w:w="181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Normal"/>
              <w:spacing w:after="0"/>
              <w:ind w:left="75"/>
              <w:jc w:val="center"/>
            </w:pPr>
            <w:r>
              <w:rPr>
                <w:noProof/>
                <w:lang w:val="ru-RU" w:eastAsia="ru-RU" w:bidi="ar-SA"/>
              </w:rPr>
              <w:drawing>
                <wp:inline distT="0" distB="0" distL="0" distR="0">
                  <wp:extent cx="762000" cy="381000"/>
                  <wp:effectExtent l="0" t="0" r="0" b="0"/>
                  <wp:docPr id="157" name="Pic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_Панель_4.1.png"/>
                          <pic:cNvPicPr/>
                        </pic:nvPicPr>
                        <pic:blipFill>
                          <a:blip r:embed="rId127" cstate="print"/>
                          <a:stretch>
                            <a:fillRect/>
                          </a:stretch>
                        </pic:blipFill>
                        <pic:spPr>
                          <a:xfrm>
                            <a:off x="0" y="0"/>
                            <a:ext cx="762000" cy="381000"/>
                          </a:xfrm>
                          <a:prstGeom prst="rect">
                            <a:avLst/>
                          </a:prstGeom>
                        </pic:spPr>
                      </pic:pic>
                    </a:graphicData>
                  </a:graphic>
                </wp:inline>
              </w:drawing>
            </w:r>
          </w:p>
        </w:tc>
        <w:tc>
          <w:tcPr>
            <w:tcW w:w="168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Normal"/>
              <w:spacing w:after="15"/>
              <w:ind w:left="75"/>
              <w:jc w:val="center"/>
            </w:pPr>
            <w:r>
              <w:rPr>
                <w:noProof/>
                <w:lang w:val="ru-RU" w:eastAsia="ru-RU" w:bidi="ar-SA"/>
              </w:rPr>
              <w:drawing>
                <wp:inline distT="0" distB="0" distL="0" distR="0">
                  <wp:extent cx="828675" cy="628650"/>
                  <wp:effectExtent l="0" t="0" r="0" b="0"/>
                  <wp:docPr id="158" name="P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_Панель_4.png"/>
                          <pic:cNvPicPr/>
                        </pic:nvPicPr>
                        <pic:blipFill>
                          <a:blip r:embed="rId128" cstate="print"/>
                          <a:stretch>
                            <a:fillRect/>
                          </a:stretch>
                        </pic:blipFill>
                        <pic:spPr>
                          <a:xfrm>
                            <a:off x="0" y="0"/>
                            <a:ext cx="828675" cy="628650"/>
                          </a:xfrm>
                          <a:prstGeom prst="rect">
                            <a:avLst/>
                          </a:prstGeom>
                        </pic:spPr>
                      </pic:pic>
                    </a:graphicData>
                  </a:graphic>
                </wp:inline>
              </w:drawing>
            </w:r>
          </w:p>
        </w:tc>
        <w:tc>
          <w:tcPr>
            <w:tcW w:w="658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Normal"/>
              <w:spacing w:after="0"/>
              <w:ind w:left="105"/>
              <w:rPr>
                <w:lang w:val="ru-RU"/>
              </w:rPr>
            </w:pPr>
            <w:r w:rsidRPr="00BB1F31">
              <w:rPr>
                <w:rStyle w:val="HMNormal0"/>
                <w:sz w:val="20"/>
                <w:lang w:val="ru-RU"/>
              </w:rPr>
              <w:t>линия стоп выключена</w:t>
            </w:r>
          </w:p>
          <w:p w:rsidR="00844C5B" w:rsidRPr="00BB1F31" w:rsidRDefault="00BB1F31">
            <w:pPr>
              <w:pStyle w:val="HMNormal"/>
              <w:spacing w:before="0" w:after="0"/>
              <w:ind w:left="105"/>
              <w:rPr>
                <w:lang w:val="ru-RU"/>
              </w:rPr>
            </w:pPr>
            <w:r w:rsidRPr="00BB1F31">
              <w:rPr>
                <w:rStyle w:val="HMNormal0"/>
                <w:b/>
                <w:color w:val="FFFFFF"/>
                <w:sz w:val="20"/>
                <w:shd w:val="clear" w:color="auto" w:fill="BFBFBF"/>
                <w:lang w:val="ru-RU"/>
              </w:rPr>
              <w:t xml:space="preserve"> </w:t>
            </w:r>
            <w:r w:rsidRPr="00BB1F31">
              <w:rPr>
                <w:rStyle w:val="HMNormal0"/>
                <w:b/>
                <w:sz w:val="20"/>
                <w:shd w:val="clear" w:color="auto" w:fill="BFBFBF"/>
                <w:lang w:val="ru-RU"/>
              </w:rPr>
              <w:t>серый</w:t>
            </w:r>
            <w:r w:rsidRPr="00BB1F31">
              <w:rPr>
                <w:rStyle w:val="HMNormal0"/>
                <w:b/>
                <w:color w:val="FFFFFF"/>
                <w:sz w:val="20"/>
                <w:shd w:val="clear" w:color="auto" w:fill="BFBFBF"/>
                <w:lang w:val="ru-RU"/>
              </w:rPr>
              <w:t xml:space="preserve"> </w:t>
            </w:r>
            <w:r w:rsidRPr="00BB1F31">
              <w:rPr>
                <w:rStyle w:val="HMNormal0"/>
                <w:sz w:val="20"/>
                <w:lang w:val="ru-RU"/>
              </w:rPr>
              <w:t xml:space="preserve"> цвет пиктограммы</w:t>
            </w:r>
          </w:p>
          <w:p w:rsidR="00844C5B" w:rsidRPr="00E54038" w:rsidRDefault="00BB1F31">
            <w:pPr>
              <w:pStyle w:val="HMNormal"/>
              <w:spacing w:before="0"/>
              <w:ind w:left="105"/>
              <w:rPr>
                <w:lang w:val="ru-RU"/>
              </w:rPr>
            </w:pPr>
            <w:r w:rsidRPr="00E54038">
              <w:rPr>
                <w:rStyle w:val="HMNormal0"/>
                <w:b/>
                <w:sz w:val="20"/>
                <w:lang w:val="ru-RU"/>
              </w:rPr>
              <w:t>только при ручном режиме</w:t>
            </w:r>
          </w:p>
        </w:tc>
      </w:tr>
      <w:tr w:rsidR="00844C5B" w:rsidRPr="00C06E38">
        <w:trPr>
          <w:trHeight w:val="1140"/>
        </w:trPr>
        <w:tc>
          <w:tcPr>
            <w:tcW w:w="181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Normal"/>
              <w:spacing w:after="0"/>
              <w:ind w:left="75"/>
              <w:jc w:val="center"/>
            </w:pPr>
            <w:r>
              <w:rPr>
                <w:noProof/>
                <w:lang w:val="ru-RU" w:eastAsia="ru-RU" w:bidi="ar-SA"/>
              </w:rPr>
              <w:drawing>
                <wp:inline distT="0" distB="0" distL="0" distR="0">
                  <wp:extent cx="762000" cy="381000"/>
                  <wp:effectExtent l="0" t="0" r="0" b="0"/>
                  <wp:docPr id="159" name="P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_Панель_2.1.png"/>
                          <pic:cNvPicPr/>
                        </pic:nvPicPr>
                        <pic:blipFill>
                          <a:blip r:embed="rId129" cstate="print"/>
                          <a:stretch>
                            <a:fillRect/>
                          </a:stretch>
                        </pic:blipFill>
                        <pic:spPr>
                          <a:xfrm>
                            <a:off x="0" y="0"/>
                            <a:ext cx="762000" cy="381000"/>
                          </a:xfrm>
                          <a:prstGeom prst="rect">
                            <a:avLst/>
                          </a:prstGeom>
                        </pic:spPr>
                      </pic:pic>
                    </a:graphicData>
                  </a:graphic>
                </wp:inline>
              </w:drawing>
            </w:r>
          </w:p>
        </w:tc>
        <w:tc>
          <w:tcPr>
            <w:tcW w:w="168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Normal"/>
              <w:spacing w:after="15"/>
              <w:ind w:left="75"/>
              <w:jc w:val="center"/>
            </w:pPr>
            <w:r>
              <w:rPr>
                <w:noProof/>
                <w:lang w:val="ru-RU" w:eastAsia="ru-RU" w:bidi="ar-SA"/>
              </w:rPr>
              <w:drawing>
                <wp:inline distT="0" distB="0" distL="0" distR="0">
                  <wp:extent cx="828675" cy="628650"/>
                  <wp:effectExtent l="0" t="0" r="0" b="0"/>
                  <wp:docPr id="160" name="P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_Панель_2.png"/>
                          <pic:cNvPicPr/>
                        </pic:nvPicPr>
                        <pic:blipFill>
                          <a:blip r:embed="rId130" cstate="print"/>
                          <a:stretch>
                            <a:fillRect/>
                          </a:stretch>
                        </pic:blipFill>
                        <pic:spPr>
                          <a:xfrm>
                            <a:off x="0" y="0"/>
                            <a:ext cx="828675" cy="628650"/>
                          </a:xfrm>
                          <a:prstGeom prst="rect">
                            <a:avLst/>
                          </a:prstGeom>
                        </pic:spPr>
                      </pic:pic>
                    </a:graphicData>
                  </a:graphic>
                </wp:inline>
              </w:drawing>
            </w:r>
          </w:p>
        </w:tc>
        <w:tc>
          <w:tcPr>
            <w:tcW w:w="658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Normal"/>
              <w:spacing w:after="0"/>
              <w:ind w:left="105"/>
              <w:rPr>
                <w:lang w:val="ru-RU"/>
              </w:rPr>
            </w:pPr>
            <w:r w:rsidRPr="00BB1F31">
              <w:rPr>
                <w:rStyle w:val="HMNormal0"/>
                <w:sz w:val="20"/>
                <w:lang w:val="ru-RU"/>
              </w:rPr>
              <w:t>огни линии стоп выключены, таймер обратного отсчета указывает время до их включения</w:t>
            </w:r>
          </w:p>
          <w:p w:rsidR="00844C5B" w:rsidRPr="00BB1F31" w:rsidRDefault="00BB1F31">
            <w:pPr>
              <w:pStyle w:val="HMNormal"/>
              <w:spacing w:before="0" w:after="0"/>
              <w:ind w:left="105"/>
              <w:rPr>
                <w:lang w:val="ru-RU"/>
              </w:rPr>
            </w:pPr>
            <w:r w:rsidRPr="00BB1F31">
              <w:rPr>
                <w:rStyle w:val="HMNormal0"/>
                <w:b/>
                <w:color w:val="FFFFFF"/>
                <w:sz w:val="20"/>
                <w:shd w:val="clear" w:color="auto" w:fill="BFBFBF"/>
                <w:lang w:val="ru-RU"/>
              </w:rPr>
              <w:t xml:space="preserve"> </w:t>
            </w:r>
            <w:r w:rsidRPr="00BB1F31">
              <w:rPr>
                <w:rStyle w:val="HMNormal0"/>
                <w:b/>
                <w:sz w:val="20"/>
                <w:shd w:val="clear" w:color="auto" w:fill="BFBFBF"/>
                <w:lang w:val="ru-RU"/>
              </w:rPr>
              <w:t>серый</w:t>
            </w:r>
            <w:r w:rsidRPr="00BB1F31">
              <w:rPr>
                <w:rStyle w:val="HMNormal0"/>
                <w:b/>
                <w:color w:val="FFFFFF"/>
                <w:sz w:val="20"/>
                <w:shd w:val="clear" w:color="auto" w:fill="BFBFBF"/>
                <w:lang w:val="ru-RU"/>
              </w:rPr>
              <w:t xml:space="preserve"> </w:t>
            </w:r>
            <w:r w:rsidRPr="00BB1F31">
              <w:rPr>
                <w:rStyle w:val="HMNormal0"/>
                <w:sz w:val="20"/>
                <w:lang w:val="ru-RU"/>
              </w:rPr>
              <w:t xml:space="preserve"> цвет пиктограммы</w:t>
            </w:r>
          </w:p>
          <w:p w:rsidR="00844C5B" w:rsidRPr="00BB1F31" w:rsidRDefault="00BB1F31">
            <w:pPr>
              <w:pStyle w:val="HMNormal"/>
              <w:spacing w:before="0"/>
              <w:ind w:left="105"/>
              <w:rPr>
                <w:lang w:val="ru-RU"/>
              </w:rPr>
            </w:pPr>
            <w:r w:rsidRPr="00BB1F31">
              <w:rPr>
                <w:rStyle w:val="HMNormal0"/>
                <w:b/>
                <w:sz w:val="20"/>
                <w:lang w:val="ru-RU"/>
              </w:rPr>
              <w:t>только при автоматическом режиме</w:t>
            </w:r>
          </w:p>
        </w:tc>
      </w:tr>
      <w:tr w:rsidR="00844C5B" w:rsidRPr="00C06E38">
        <w:trPr>
          <w:trHeight w:val="1140"/>
        </w:trPr>
        <w:tc>
          <w:tcPr>
            <w:tcW w:w="181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Normal"/>
              <w:spacing w:after="0"/>
              <w:ind w:left="75"/>
              <w:jc w:val="center"/>
            </w:pPr>
            <w:r>
              <w:rPr>
                <w:noProof/>
                <w:lang w:val="ru-RU" w:eastAsia="ru-RU" w:bidi="ar-SA"/>
              </w:rPr>
              <w:drawing>
                <wp:inline distT="0" distB="0" distL="0" distR="0">
                  <wp:extent cx="762000" cy="381000"/>
                  <wp:effectExtent l="0" t="0" r="0" b="0"/>
                  <wp:docPr id="161" name="Pic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_Панель_3.1.png"/>
                          <pic:cNvPicPr/>
                        </pic:nvPicPr>
                        <pic:blipFill>
                          <a:blip r:embed="rId131" cstate="print"/>
                          <a:stretch>
                            <a:fillRect/>
                          </a:stretch>
                        </pic:blipFill>
                        <pic:spPr>
                          <a:xfrm>
                            <a:off x="0" y="0"/>
                            <a:ext cx="762000" cy="381000"/>
                          </a:xfrm>
                          <a:prstGeom prst="rect">
                            <a:avLst/>
                          </a:prstGeom>
                        </pic:spPr>
                      </pic:pic>
                    </a:graphicData>
                  </a:graphic>
                </wp:inline>
              </w:drawing>
            </w:r>
          </w:p>
        </w:tc>
        <w:tc>
          <w:tcPr>
            <w:tcW w:w="168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Normal"/>
              <w:spacing w:after="15"/>
              <w:ind w:left="75"/>
              <w:jc w:val="center"/>
            </w:pPr>
            <w:r>
              <w:rPr>
                <w:noProof/>
                <w:lang w:val="ru-RU" w:eastAsia="ru-RU" w:bidi="ar-SA"/>
              </w:rPr>
              <w:drawing>
                <wp:inline distT="0" distB="0" distL="0" distR="0">
                  <wp:extent cx="828675" cy="628650"/>
                  <wp:effectExtent l="0" t="0" r="0" b="0"/>
                  <wp:docPr id="162" name="P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_Панель_3.png"/>
                          <pic:cNvPicPr/>
                        </pic:nvPicPr>
                        <pic:blipFill>
                          <a:blip r:embed="rId132" cstate="print"/>
                          <a:stretch>
                            <a:fillRect/>
                          </a:stretch>
                        </pic:blipFill>
                        <pic:spPr>
                          <a:xfrm>
                            <a:off x="0" y="0"/>
                            <a:ext cx="828675" cy="628650"/>
                          </a:xfrm>
                          <a:prstGeom prst="rect">
                            <a:avLst/>
                          </a:prstGeom>
                        </pic:spPr>
                      </pic:pic>
                    </a:graphicData>
                  </a:graphic>
                </wp:inline>
              </w:drawing>
            </w:r>
          </w:p>
        </w:tc>
        <w:tc>
          <w:tcPr>
            <w:tcW w:w="658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Normal"/>
              <w:spacing w:after="0"/>
              <w:ind w:left="105"/>
              <w:rPr>
                <w:lang w:val="ru-RU"/>
              </w:rPr>
            </w:pPr>
            <w:r w:rsidRPr="00BB1F31">
              <w:rPr>
                <w:rStyle w:val="HMNormal0"/>
                <w:sz w:val="20"/>
                <w:lang w:val="ru-RU"/>
              </w:rPr>
              <w:t>огни линий стоп и выхода на ВПП включены, таймер обратного отсчета указывает время до автоматического отключения огней выхода на ВПП</w:t>
            </w:r>
          </w:p>
          <w:p w:rsidR="00844C5B" w:rsidRPr="00BB1F31" w:rsidRDefault="00BB1F31">
            <w:pPr>
              <w:pStyle w:val="HMNormal"/>
              <w:spacing w:before="0" w:after="0"/>
              <w:ind w:left="105"/>
              <w:rPr>
                <w:lang w:val="ru-RU"/>
              </w:rPr>
            </w:pPr>
            <w:r w:rsidRPr="00BB1F31">
              <w:rPr>
                <w:rStyle w:val="HMNormal0"/>
                <w:b/>
                <w:color w:val="FFFFFF"/>
                <w:sz w:val="20"/>
                <w:shd w:val="clear" w:color="auto" w:fill="E25466"/>
                <w:lang w:val="ru-RU"/>
              </w:rPr>
              <w:t xml:space="preserve"> розовый</w:t>
            </w:r>
            <w:r w:rsidRPr="00BB1F31">
              <w:rPr>
                <w:rStyle w:val="HMNormal0"/>
                <w:b/>
                <w:sz w:val="20"/>
                <w:shd w:val="clear" w:color="auto" w:fill="E25466"/>
                <w:lang w:val="ru-RU"/>
              </w:rPr>
              <w:t xml:space="preserve"> </w:t>
            </w:r>
            <w:r w:rsidRPr="00BB1F31">
              <w:rPr>
                <w:rStyle w:val="HMNormal0"/>
                <w:sz w:val="20"/>
                <w:lang w:val="ru-RU"/>
              </w:rPr>
              <w:t xml:space="preserve"> цвет пиктограммы</w:t>
            </w:r>
          </w:p>
          <w:p w:rsidR="00844C5B" w:rsidRPr="00BB1F31" w:rsidRDefault="00BB1F31">
            <w:pPr>
              <w:pStyle w:val="HMNormal"/>
              <w:spacing w:before="0"/>
              <w:ind w:left="105"/>
              <w:rPr>
                <w:lang w:val="ru-RU"/>
              </w:rPr>
            </w:pPr>
            <w:r w:rsidRPr="00BB1F31">
              <w:rPr>
                <w:rStyle w:val="HMNormal0"/>
                <w:b/>
                <w:sz w:val="20"/>
                <w:lang w:val="ru-RU"/>
              </w:rPr>
              <w:t>только при автоматическом режиме</w:t>
            </w:r>
          </w:p>
        </w:tc>
      </w:tr>
      <w:tr w:rsidR="00844C5B">
        <w:trPr>
          <w:trHeight w:val="1140"/>
        </w:trPr>
        <w:tc>
          <w:tcPr>
            <w:tcW w:w="181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Normal"/>
              <w:spacing w:after="0"/>
              <w:ind w:left="75"/>
              <w:jc w:val="center"/>
            </w:pPr>
            <w:r>
              <w:rPr>
                <w:noProof/>
                <w:lang w:val="ru-RU" w:eastAsia="ru-RU" w:bidi="ar-SA"/>
              </w:rPr>
              <w:drawing>
                <wp:inline distT="0" distB="0" distL="0" distR="0">
                  <wp:extent cx="762000" cy="381000"/>
                  <wp:effectExtent l="0" t="0" r="0" b="0"/>
                  <wp:docPr id="163" name="Pic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_Панель_5.1.png"/>
                          <pic:cNvPicPr/>
                        </pic:nvPicPr>
                        <pic:blipFill>
                          <a:blip r:embed="rId133" cstate="print"/>
                          <a:stretch>
                            <a:fillRect/>
                          </a:stretch>
                        </pic:blipFill>
                        <pic:spPr>
                          <a:xfrm>
                            <a:off x="0" y="0"/>
                            <a:ext cx="762000" cy="381000"/>
                          </a:xfrm>
                          <a:prstGeom prst="rect">
                            <a:avLst/>
                          </a:prstGeom>
                        </pic:spPr>
                      </pic:pic>
                    </a:graphicData>
                  </a:graphic>
                </wp:inline>
              </w:drawing>
            </w:r>
          </w:p>
        </w:tc>
        <w:tc>
          <w:tcPr>
            <w:tcW w:w="168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Normal"/>
              <w:spacing w:after="15"/>
              <w:ind w:left="75"/>
              <w:jc w:val="center"/>
            </w:pPr>
            <w:r>
              <w:rPr>
                <w:noProof/>
                <w:lang w:val="ru-RU" w:eastAsia="ru-RU" w:bidi="ar-SA"/>
              </w:rPr>
              <w:drawing>
                <wp:inline distT="0" distB="0" distL="0" distR="0">
                  <wp:extent cx="838200" cy="628650"/>
                  <wp:effectExtent l="0" t="0" r="0" b="0"/>
                  <wp:docPr id="164" name="Pic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_Панель_5.png"/>
                          <pic:cNvPicPr/>
                        </pic:nvPicPr>
                        <pic:blipFill>
                          <a:blip r:embed="rId134" cstate="print"/>
                          <a:stretch>
                            <a:fillRect/>
                          </a:stretch>
                        </pic:blipFill>
                        <pic:spPr>
                          <a:xfrm>
                            <a:off x="0" y="0"/>
                            <a:ext cx="838200" cy="628650"/>
                          </a:xfrm>
                          <a:prstGeom prst="rect">
                            <a:avLst/>
                          </a:prstGeom>
                        </pic:spPr>
                      </pic:pic>
                    </a:graphicData>
                  </a:graphic>
                </wp:inline>
              </w:drawing>
            </w:r>
          </w:p>
        </w:tc>
        <w:tc>
          <w:tcPr>
            <w:tcW w:w="658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Normal"/>
              <w:spacing w:after="0"/>
              <w:ind w:left="105"/>
              <w:rPr>
                <w:lang w:val="ru-RU"/>
              </w:rPr>
            </w:pPr>
            <w:r w:rsidRPr="00BB1F31">
              <w:rPr>
                <w:rStyle w:val="HMNormal0"/>
                <w:sz w:val="20"/>
                <w:lang w:val="ru-RU"/>
              </w:rPr>
              <w:t>сбой в работе огней линии стоп</w:t>
            </w:r>
          </w:p>
          <w:p w:rsidR="00844C5B" w:rsidRDefault="00BB1F31">
            <w:pPr>
              <w:pStyle w:val="HMNormal"/>
              <w:spacing w:after="0"/>
              <w:ind w:left="105"/>
            </w:pPr>
            <w:r>
              <w:rPr>
                <w:rStyle w:val="HMNormal0"/>
                <w:sz w:val="20"/>
              </w:rPr>
              <w:t xml:space="preserve">пиктограмма мигает </w:t>
            </w:r>
            <w:r>
              <w:rPr>
                <w:rStyle w:val="HMNormal0"/>
                <w:b/>
                <w:sz w:val="20"/>
                <w:shd w:val="clear" w:color="auto" w:fill="FF0000"/>
              </w:rPr>
              <w:t xml:space="preserve"> </w:t>
            </w:r>
            <w:r>
              <w:rPr>
                <w:rStyle w:val="HMNormal0"/>
                <w:b/>
                <w:color w:val="FFFFFF"/>
                <w:sz w:val="20"/>
                <w:shd w:val="clear" w:color="auto" w:fill="FF0000"/>
              </w:rPr>
              <w:t>красным</w:t>
            </w:r>
            <w:r>
              <w:rPr>
                <w:rStyle w:val="HMNormal0"/>
                <w:b/>
                <w:sz w:val="20"/>
                <w:shd w:val="clear" w:color="auto" w:fill="FF0000"/>
              </w:rPr>
              <w:t xml:space="preserve"> </w:t>
            </w:r>
          </w:p>
        </w:tc>
      </w:tr>
    </w:tbl>
    <w:p w:rsidR="00844C5B" w:rsidRDefault="00BB1F31">
      <w:r>
        <w:br w:type="page"/>
      </w:r>
    </w:p>
    <w:p w:rsidR="00844C5B" w:rsidRPr="00BB1F31" w:rsidRDefault="00BB1F31">
      <w:pPr>
        <w:pStyle w:val="HM7"/>
        <w:rPr>
          <w:lang w:val="ru-RU"/>
        </w:rPr>
      </w:pPr>
      <w:r w:rsidRPr="00BB1F31">
        <w:rPr>
          <w:rStyle w:val="HM6"/>
          <w:lang w:val="ru-RU"/>
        </w:rPr>
        <w:lastRenderedPageBreak/>
        <w:t>Управление огнями линий стоп в ручном режиме</w:t>
      </w:r>
    </w:p>
    <w:p w:rsidR="00844C5B" w:rsidRPr="00BB1F31" w:rsidRDefault="00BB1F31">
      <w:pPr>
        <w:pStyle w:val="HMNormal"/>
        <w:numPr>
          <w:ilvl w:val="0"/>
          <w:numId w:val="19"/>
        </w:numPr>
        <w:rPr>
          <w:lang w:val="ru-RU"/>
        </w:rPr>
      </w:pPr>
      <w:r w:rsidRPr="00BB1F31">
        <w:rPr>
          <w:rStyle w:val="HMNormal0"/>
          <w:b/>
          <w:lang w:val="ru-RU"/>
        </w:rPr>
        <w:t>Отключить огни линии стоп:</w:t>
      </w:r>
      <w:r w:rsidRPr="00BB1F31">
        <w:rPr>
          <w:rStyle w:val="HMNormal0"/>
          <w:lang w:val="ru-RU"/>
        </w:rPr>
        <w:t xml:space="preserve"> левой клавишей мыши по пиктограмме с наименование линии стоп.</w:t>
      </w:r>
      <w:r w:rsidRPr="00BB1F31">
        <w:rPr>
          <w:rStyle w:val="HMNormal0"/>
          <w:b/>
          <w:lang w:val="ru-RU"/>
        </w:rPr>
        <w:t xml:space="preserve"> </w:t>
      </w:r>
    </w:p>
    <w:p w:rsidR="00844C5B" w:rsidRPr="00BB1F31" w:rsidRDefault="00BB1F31">
      <w:pPr>
        <w:pStyle w:val="HMNormal"/>
        <w:ind w:left="600"/>
        <w:rPr>
          <w:lang w:val="ru-RU"/>
        </w:rPr>
      </w:pPr>
      <w:r w:rsidRPr="00BB1F31">
        <w:rPr>
          <w:rStyle w:val="HMNormal0"/>
          <w:lang w:val="ru-RU"/>
        </w:rPr>
        <w:t>В результате на мнемосхеме огни линии стоп и ее пиктограмма гаснут, огни выхода на ВПП загораются, пример см. рис. 32.</w:t>
      </w:r>
    </w:p>
    <w:p w:rsidR="00844C5B" w:rsidRPr="00BB1F31" w:rsidRDefault="00BB1F31">
      <w:pPr>
        <w:pStyle w:val="HMNormal"/>
        <w:ind w:left="600"/>
        <w:rPr>
          <w:lang w:val="ru-RU"/>
        </w:rPr>
      </w:pPr>
      <w:r w:rsidRPr="00BB1F31">
        <w:rPr>
          <w:rStyle w:val="HM4"/>
          <w:lang w:val="ru-RU"/>
        </w:rPr>
        <w:t>Примечание.</w:t>
      </w:r>
      <w:r w:rsidRPr="00BB1F31">
        <w:rPr>
          <w:rStyle w:val="HMNormal0"/>
          <w:lang w:val="ru-RU"/>
        </w:rPr>
        <w:t xml:space="preserve">     В данном и следующих примерах включены только огни линий стоп и выхода на ВПП, остальные огни отключены для наглядности приводимых примеров.</w:t>
      </w:r>
    </w:p>
    <w:p w:rsidR="00844C5B" w:rsidRDefault="00BB1F31">
      <w:pPr>
        <w:pStyle w:val="HMImageCaption0"/>
      </w:pPr>
      <w:r>
        <w:rPr>
          <w:noProof/>
          <w:lang w:val="ru-RU" w:eastAsia="ru-RU" w:bidi="ar-SA"/>
        </w:rPr>
        <w:drawing>
          <wp:inline distT="0" distB="0" distL="0" distR="0">
            <wp:extent cx="2152650" cy="1362075"/>
            <wp:effectExtent l="0" t="0" r="0" b="0"/>
            <wp:docPr id="165" name="P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чн_СТ-ВЫКЛ.png"/>
                    <pic:cNvPicPr/>
                  </pic:nvPicPr>
                  <pic:blipFill>
                    <a:blip r:embed="rId135" cstate="print"/>
                    <a:stretch>
                      <a:fillRect/>
                    </a:stretch>
                  </pic:blipFill>
                  <pic:spPr>
                    <a:xfrm>
                      <a:off x="0" y="0"/>
                      <a:ext cx="2152650" cy="1362075"/>
                    </a:xfrm>
                    <a:prstGeom prst="rect">
                      <a:avLst/>
                    </a:prstGeom>
                  </pic:spPr>
                </pic:pic>
              </a:graphicData>
            </a:graphic>
          </wp:inline>
        </w:drawing>
      </w:r>
    </w:p>
    <w:p w:rsidR="00844C5B" w:rsidRDefault="00BB1F31">
      <w:pPr>
        <w:pStyle w:val="HM1"/>
      </w:pPr>
      <w:r>
        <w:rPr>
          <w:rStyle w:val="HM8"/>
        </w:rPr>
        <w:t>Рисунок 32</w:t>
      </w:r>
    </w:p>
    <w:p w:rsidR="00844C5B" w:rsidRPr="00BB1F31" w:rsidRDefault="00BB1F31">
      <w:pPr>
        <w:pStyle w:val="HMNormal"/>
        <w:numPr>
          <w:ilvl w:val="0"/>
          <w:numId w:val="19"/>
        </w:numPr>
        <w:rPr>
          <w:lang w:val="ru-RU"/>
        </w:rPr>
      </w:pPr>
      <w:r w:rsidRPr="00BB1F31">
        <w:rPr>
          <w:rStyle w:val="HMNormal0"/>
          <w:b/>
          <w:lang w:val="ru-RU"/>
        </w:rPr>
        <w:t>Включить огни линии стоп:</w:t>
      </w:r>
      <w:r w:rsidRPr="00BB1F31">
        <w:rPr>
          <w:rStyle w:val="HMNormal0"/>
          <w:lang w:val="ru-RU"/>
        </w:rPr>
        <w:t xml:space="preserve"> левой клавишей мыши по пиктограмме с наименование линии.</w:t>
      </w:r>
    </w:p>
    <w:p w:rsidR="00844C5B" w:rsidRPr="00BB1F31" w:rsidRDefault="00BB1F31">
      <w:pPr>
        <w:pStyle w:val="HMNormal"/>
        <w:ind w:left="600"/>
        <w:rPr>
          <w:lang w:val="ru-RU"/>
        </w:rPr>
      </w:pPr>
      <w:r w:rsidRPr="00BB1F31">
        <w:rPr>
          <w:rStyle w:val="HMNormal0"/>
          <w:lang w:val="ru-RU"/>
        </w:rPr>
        <w:t>В результате на мнемосхеме огни выхода на ВПП гаснут, а огни линии стоп загораются, пример см. рис. 33.</w:t>
      </w:r>
    </w:p>
    <w:p w:rsidR="00844C5B" w:rsidRDefault="00BB1F31">
      <w:pPr>
        <w:pStyle w:val="HMImageCaption0"/>
      </w:pPr>
      <w:r>
        <w:rPr>
          <w:noProof/>
          <w:lang w:val="ru-RU" w:eastAsia="ru-RU" w:bidi="ar-SA"/>
        </w:rPr>
        <w:drawing>
          <wp:inline distT="0" distB="0" distL="0" distR="0">
            <wp:extent cx="2152650" cy="1362075"/>
            <wp:effectExtent l="0" t="0" r="0" b="0"/>
            <wp:docPr id="166" name="P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чн_СТ-ВКЛ.png"/>
                    <pic:cNvPicPr/>
                  </pic:nvPicPr>
                  <pic:blipFill>
                    <a:blip r:embed="rId136" cstate="print"/>
                    <a:stretch>
                      <a:fillRect/>
                    </a:stretch>
                  </pic:blipFill>
                  <pic:spPr>
                    <a:xfrm>
                      <a:off x="0" y="0"/>
                      <a:ext cx="2152650" cy="1362075"/>
                    </a:xfrm>
                    <a:prstGeom prst="rect">
                      <a:avLst/>
                    </a:prstGeom>
                  </pic:spPr>
                </pic:pic>
              </a:graphicData>
            </a:graphic>
          </wp:inline>
        </w:drawing>
      </w:r>
    </w:p>
    <w:p w:rsidR="00844C5B" w:rsidRDefault="00BB1F31">
      <w:pPr>
        <w:pStyle w:val="HM1"/>
      </w:pPr>
      <w:r>
        <w:rPr>
          <w:rStyle w:val="HM8"/>
        </w:rPr>
        <w:t>Рисунок 33</w:t>
      </w:r>
    </w:p>
    <w:p w:rsidR="00844C5B" w:rsidRPr="00BB1F31" w:rsidRDefault="00BB1F31">
      <w:pPr>
        <w:pStyle w:val="HMNormal"/>
        <w:numPr>
          <w:ilvl w:val="0"/>
          <w:numId w:val="19"/>
        </w:numPr>
        <w:spacing w:after="0"/>
        <w:rPr>
          <w:lang w:val="ru-RU"/>
        </w:rPr>
      </w:pPr>
      <w:r w:rsidRPr="00BB1F31">
        <w:rPr>
          <w:rStyle w:val="HMNormal0"/>
          <w:lang w:val="ru-RU"/>
        </w:rPr>
        <w:t xml:space="preserve">При необходимости </w:t>
      </w:r>
      <w:r w:rsidRPr="00BB1F31">
        <w:rPr>
          <w:rStyle w:val="HMNormal0"/>
          <w:b/>
          <w:lang w:val="ru-RU"/>
        </w:rPr>
        <w:t>включить огни ВСЕХ линий стоп:</w:t>
      </w:r>
    </w:p>
    <w:p w:rsidR="00844C5B" w:rsidRPr="00BB1F31" w:rsidRDefault="00BB1F31">
      <w:pPr>
        <w:pStyle w:val="HMNormal"/>
        <w:numPr>
          <w:ilvl w:val="0"/>
          <w:numId w:val="20"/>
        </w:numPr>
        <w:spacing w:after="0"/>
        <w:rPr>
          <w:lang w:val="ru-RU"/>
        </w:rPr>
      </w:pPr>
      <w:r w:rsidRPr="00BB1F31">
        <w:rPr>
          <w:rStyle w:val="HMNormal0"/>
          <w:b/>
          <w:lang w:val="ru-RU"/>
        </w:rPr>
        <w:t xml:space="preserve">Открыть </w:t>
      </w:r>
      <w:r w:rsidRPr="00BB1F31">
        <w:rPr>
          <w:rStyle w:val="HMNormal0"/>
          <w:b/>
          <w:i/>
          <w:lang w:val="ru-RU"/>
        </w:rPr>
        <w:t>Панель включения/выключения огней линий стоп</w:t>
      </w:r>
      <w:r w:rsidRPr="00BB1F31">
        <w:rPr>
          <w:rStyle w:val="HMNormal0"/>
          <w:b/>
          <w:lang w:val="ru-RU"/>
        </w:rPr>
        <w:t>:</w:t>
      </w:r>
      <w:r w:rsidRPr="00BB1F31">
        <w:rPr>
          <w:rStyle w:val="HMNormal0"/>
          <w:lang w:val="ru-RU"/>
        </w:rPr>
        <w:t xml:space="preserve"> кнопкой </w:t>
      </w:r>
      <w:r w:rsidRPr="00BB1F31">
        <w:rPr>
          <w:rStyle w:val="HMNormal0"/>
          <w:i/>
          <w:lang w:val="ru-RU"/>
        </w:rPr>
        <w:t>УПРАВЛЕНИЕ ОГНЯМИ СТОП</w:t>
      </w:r>
      <w:r w:rsidRPr="00BB1F31">
        <w:rPr>
          <w:rStyle w:val="HMNormal0"/>
          <w:lang w:val="ru-RU"/>
        </w:rPr>
        <w:t>, расположенной в правом нижнем углу мнемосхемы.</w:t>
      </w:r>
      <w:r w:rsidRPr="00BB1F31">
        <w:rPr>
          <w:rStyle w:val="HMNormal0"/>
          <w:b/>
          <w:lang w:val="ru-RU"/>
        </w:rPr>
        <w:t xml:space="preserve"> </w:t>
      </w:r>
    </w:p>
    <w:p w:rsidR="00844C5B" w:rsidRPr="00BB1F31" w:rsidRDefault="00BB1F31">
      <w:pPr>
        <w:pStyle w:val="HMNormal"/>
        <w:numPr>
          <w:ilvl w:val="0"/>
          <w:numId w:val="20"/>
        </w:numPr>
        <w:rPr>
          <w:lang w:val="ru-RU"/>
        </w:rPr>
      </w:pPr>
      <w:r w:rsidRPr="00BB1F31">
        <w:rPr>
          <w:rStyle w:val="HMNormal0"/>
          <w:b/>
          <w:lang w:val="ru-RU"/>
        </w:rPr>
        <w:t>Включить огни всех линий стоп:</w:t>
      </w:r>
      <w:r w:rsidRPr="00BB1F31">
        <w:rPr>
          <w:rStyle w:val="HMNormal0"/>
          <w:lang w:val="ru-RU"/>
        </w:rPr>
        <w:t xml:space="preserve"> кнопкой </w:t>
      </w:r>
      <w:r w:rsidRPr="00BB1F31">
        <w:rPr>
          <w:rStyle w:val="HMNormal0"/>
          <w:i/>
          <w:lang w:val="ru-RU"/>
        </w:rPr>
        <w:t>ВСЕ ОГНИ СТОП</w:t>
      </w:r>
      <w:r w:rsidRPr="00BB1F31">
        <w:rPr>
          <w:rStyle w:val="HMNormal0"/>
          <w:lang w:val="ru-RU"/>
        </w:rPr>
        <w:t>.</w:t>
      </w:r>
    </w:p>
    <w:p w:rsidR="00844C5B" w:rsidRPr="00BB1F31" w:rsidRDefault="00BB1F31">
      <w:pPr>
        <w:rPr>
          <w:lang w:val="ru-RU"/>
        </w:rPr>
      </w:pPr>
      <w:r w:rsidRPr="00BB1F31">
        <w:rPr>
          <w:lang w:val="ru-RU"/>
        </w:rPr>
        <w:br w:type="page"/>
      </w:r>
    </w:p>
    <w:p w:rsidR="00844C5B" w:rsidRPr="00BB1F31" w:rsidRDefault="00BB1F31">
      <w:pPr>
        <w:pStyle w:val="HM7"/>
        <w:rPr>
          <w:lang w:val="ru-RU"/>
        </w:rPr>
      </w:pPr>
      <w:r w:rsidRPr="00BB1F31">
        <w:rPr>
          <w:rStyle w:val="HM6"/>
          <w:lang w:val="ru-RU"/>
        </w:rPr>
        <w:lastRenderedPageBreak/>
        <w:t>Управление огнями линий стоп в автоматическом режиме</w:t>
      </w:r>
    </w:p>
    <w:p w:rsidR="00844C5B" w:rsidRPr="00BB1F31" w:rsidRDefault="00BB1F31">
      <w:pPr>
        <w:pStyle w:val="HMNormal"/>
        <w:rPr>
          <w:lang w:val="ru-RU"/>
        </w:rPr>
      </w:pPr>
      <w:r w:rsidRPr="00BB1F31">
        <w:rPr>
          <w:rStyle w:val="HMNormal0"/>
          <w:lang w:val="ru-RU"/>
        </w:rPr>
        <w:t>Работа огней линии стоп в автоматическом режиме происходит в 4 последовательных этапа:</w:t>
      </w:r>
    </w:p>
    <w:p w:rsidR="00844C5B" w:rsidRPr="00BB1F31" w:rsidRDefault="00BB1F31">
      <w:pPr>
        <w:pStyle w:val="HMNormal"/>
        <w:ind w:left="570"/>
        <w:rPr>
          <w:lang w:val="ru-RU"/>
        </w:rPr>
      </w:pPr>
      <w:r w:rsidRPr="00BB1F31">
        <w:rPr>
          <w:rStyle w:val="HMNormal0"/>
          <w:b/>
          <w:u w:val="single"/>
          <w:lang w:val="ru-RU"/>
        </w:rPr>
        <w:t>1 Этап – Ручное отключение огней линии стоп</w:t>
      </w:r>
    </w:p>
    <w:p w:rsidR="00844C5B" w:rsidRPr="00BB1F31" w:rsidRDefault="00BB1F31">
      <w:pPr>
        <w:pStyle w:val="HMNormal"/>
        <w:ind w:left="570"/>
        <w:rPr>
          <w:lang w:val="ru-RU"/>
        </w:rPr>
      </w:pPr>
      <w:r w:rsidRPr="00BB1F31">
        <w:rPr>
          <w:rStyle w:val="HMNormal0"/>
          <w:b/>
          <w:lang w:val="ru-RU"/>
        </w:rPr>
        <w:t>Отключить огни линии стоп:</w:t>
      </w:r>
      <w:r w:rsidRPr="00BB1F31">
        <w:rPr>
          <w:rStyle w:val="HMNormal0"/>
          <w:lang w:val="ru-RU"/>
        </w:rPr>
        <w:t xml:space="preserve"> левой клавишей мыши по пиктограмме с наименование линии стоп, находящейся в исходном состоянии, см. рис. 34.</w:t>
      </w:r>
      <w:r w:rsidRPr="00BB1F31">
        <w:rPr>
          <w:rStyle w:val="HMNormal0"/>
          <w:b/>
          <w:lang w:val="ru-RU"/>
        </w:rPr>
        <w:t xml:space="preserve"> </w:t>
      </w:r>
    </w:p>
    <w:p w:rsidR="00844C5B" w:rsidRDefault="00BB1F31">
      <w:pPr>
        <w:pStyle w:val="HMImageCaption0"/>
      </w:pPr>
      <w:r>
        <w:rPr>
          <w:noProof/>
          <w:lang w:val="ru-RU" w:eastAsia="ru-RU" w:bidi="ar-SA"/>
        </w:rPr>
        <w:drawing>
          <wp:inline distT="0" distB="0" distL="0" distR="0">
            <wp:extent cx="2152650" cy="1362075"/>
            <wp:effectExtent l="0" t="0" r="0" b="0"/>
            <wp:docPr id="167" name="P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чн_СТ-ВКЛ.png"/>
                    <pic:cNvPicPr/>
                  </pic:nvPicPr>
                  <pic:blipFill>
                    <a:blip r:embed="rId136" cstate="print"/>
                    <a:stretch>
                      <a:fillRect/>
                    </a:stretch>
                  </pic:blipFill>
                  <pic:spPr>
                    <a:xfrm>
                      <a:off x="0" y="0"/>
                      <a:ext cx="2152650" cy="1362075"/>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34</w:t>
      </w:r>
    </w:p>
    <w:p w:rsidR="00844C5B" w:rsidRPr="00BB1F31" w:rsidRDefault="00BB1F31">
      <w:pPr>
        <w:pStyle w:val="HMNormal"/>
        <w:ind w:left="570"/>
        <w:rPr>
          <w:lang w:val="ru-RU"/>
        </w:rPr>
      </w:pPr>
      <w:r w:rsidRPr="00BB1F31">
        <w:rPr>
          <w:rStyle w:val="HMNormal0"/>
          <w:b/>
          <w:u w:val="single"/>
          <w:lang w:val="ru-RU"/>
        </w:rPr>
        <w:t>2 Этап – Автоматическое включение 1-го таймера</w:t>
      </w:r>
    </w:p>
    <w:p w:rsidR="00844C5B" w:rsidRPr="00BB1F31" w:rsidRDefault="00BB1F31">
      <w:pPr>
        <w:pStyle w:val="HMNormal"/>
        <w:ind w:left="570"/>
        <w:rPr>
          <w:lang w:val="ru-RU"/>
        </w:rPr>
      </w:pPr>
      <w:r w:rsidRPr="00BB1F31">
        <w:rPr>
          <w:rStyle w:val="HMNormal0"/>
          <w:lang w:val="ru-RU"/>
        </w:rPr>
        <w:t>После нажатия на пиктограмму включается 1-ый таймер – на мнемосхеме огни линии стоп гаснут, а огни выхода на ВПП загораются; на пиктограмме отображается таймер обратного отсчета до автоматического включения огней линии стоп, пример см. рис. 35.</w:t>
      </w:r>
    </w:p>
    <w:p w:rsidR="00844C5B" w:rsidRDefault="00BB1F31">
      <w:pPr>
        <w:pStyle w:val="HMImageCaption0"/>
      </w:pPr>
      <w:r>
        <w:rPr>
          <w:noProof/>
          <w:lang w:val="ru-RU" w:eastAsia="ru-RU" w:bidi="ar-SA"/>
        </w:rPr>
        <w:drawing>
          <wp:inline distT="0" distB="0" distL="0" distR="0">
            <wp:extent cx="2152650" cy="1362075"/>
            <wp:effectExtent l="0" t="0" r="0" b="0"/>
            <wp:docPr id="168" name="P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_СТ-ВЫКЛ1.png"/>
                    <pic:cNvPicPr/>
                  </pic:nvPicPr>
                  <pic:blipFill>
                    <a:blip r:embed="rId137" cstate="print"/>
                    <a:stretch>
                      <a:fillRect/>
                    </a:stretch>
                  </pic:blipFill>
                  <pic:spPr>
                    <a:xfrm>
                      <a:off x="0" y="0"/>
                      <a:ext cx="2152650" cy="1362075"/>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35</w:t>
      </w:r>
    </w:p>
    <w:p w:rsidR="00844C5B" w:rsidRPr="00BB1F31" w:rsidRDefault="00BB1F31">
      <w:pPr>
        <w:pStyle w:val="HMNormal"/>
        <w:ind w:left="570"/>
        <w:rPr>
          <w:lang w:val="ru-RU"/>
        </w:rPr>
      </w:pPr>
      <w:r w:rsidRPr="00BB1F31">
        <w:rPr>
          <w:rStyle w:val="HMNormal0"/>
          <w:b/>
          <w:u w:val="single"/>
          <w:lang w:val="ru-RU"/>
        </w:rPr>
        <w:t>3 Этап – Автоматическое включение 2-го таймера</w:t>
      </w:r>
    </w:p>
    <w:p w:rsidR="00844C5B" w:rsidRPr="00BB1F31" w:rsidRDefault="00BB1F31">
      <w:pPr>
        <w:pStyle w:val="HMNormal"/>
        <w:ind w:left="570"/>
        <w:rPr>
          <w:lang w:val="ru-RU"/>
        </w:rPr>
      </w:pPr>
      <w:r w:rsidRPr="00BB1F31">
        <w:rPr>
          <w:rStyle w:val="HMNormal0"/>
          <w:lang w:val="ru-RU"/>
        </w:rPr>
        <w:t>После автоматического включения огней линии стоп включается 2-ой таймер – на пиктограмме отображается таймер обратного отсчета до автоматического выключения огней выхода на ВПП, пример см. рис. 36.</w:t>
      </w:r>
    </w:p>
    <w:p w:rsidR="00844C5B" w:rsidRDefault="00BB1F31">
      <w:pPr>
        <w:pStyle w:val="HMImageCaption0"/>
      </w:pPr>
      <w:r>
        <w:rPr>
          <w:noProof/>
          <w:lang w:val="ru-RU" w:eastAsia="ru-RU" w:bidi="ar-SA"/>
        </w:rPr>
        <w:drawing>
          <wp:inline distT="0" distB="0" distL="0" distR="0">
            <wp:extent cx="2152650" cy="1362075"/>
            <wp:effectExtent l="0" t="0" r="0" b="0"/>
            <wp:docPr id="169" name="Pi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_СТ-ВЫКЛ2.png"/>
                    <pic:cNvPicPr/>
                  </pic:nvPicPr>
                  <pic:blipFill>
                    <a:blip r:embed="rId138" cstate="print"/>
                    <a:stretch>
                      <a:fillRect/>
                    </a:stretch>
                  </pic:blipFill>
                  <pic:spPr>
                    <a:xfrm>
                      <a:off x="0" y="0"/>
                      <a:ext cx="2152650" cy="1362075"/>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36</w:t>
      </w:r>
    </w:p>
    <w:p w:rsidR="00844C5B" w:rsidRPr="00BB1F31" w:rsidRDefault="00BB1F31">
      <w:pPr>
        <w:pStyle w:val="HMNormal"/>
        <w:ind w:left="570"/>
        <w:rPr>
          <w:lang w:val="ru-RU"/>
        </w:rPr>
      </w:pPr>
      <w:r w:rsidRPr="00BB1F31">
        <w:rPr>
          <w:rStyle w:val="HMNormal0"/>
          <w:b/>
          <w:u w:val="single"/>
          <w:lang w:val="ru-RU"/>
        </w:rPr>
        <w:t>4 Этап – Автоматический возврат линии стоп в исходное состояние</w:t>
      </w:r>
    </w:p>
    <w:p w:rsidR="00844C5B" w:rsidRPr="00BB1F31" w:rsidRDefault="00BB1F31">
      <w:pPr>
        <w:pStyle w:val="HMNormal"/>
        <w:ind w:left="570"/>
        <w:rPr>
          <w:lang w:val="ru-RU"/>
        </w:rPr>
      </w:pPr>
      <w:r w:rsidRPr="00BB1F31">
        <w:rPr>
          <w:rStyle w:val="HMNormal0"/>
          <w:lang w:val="ru-RU"/>
        </w:rPr>
        <w:t>После завершения отсчета 2-го таймера огни стоп линии и пиктограмма приходят в исходное состояние, см. рис. 34.</w:t>
      </w:r>
    </w:p>
    <w:p w:rsidR="00844C5B" w:rsidRPr="00BB1F31" w:rsidRDefault="00BB1F31">
      <w:pPr>
        <w:pStyle w:val="HMNormal"/>
        <w:ind w:left="570"/>
        <w:rPr>
          <w:lang w:val="ru-RU"/>
        </w:rPr>
      </w:pPr>
      <w:r w:rsidRPr="00BB1F31">
        <w:rPr>
          <w:rStyle w:val="HM2"/>
          <w:lang w:val="ru-RU"/>
        </w:rPr>
        <w:t>Важно.</w:t>
      </w:r>
      <w:r w:rsidRPr="00BB1F31">
        <w:rPr>
          <w:rStyle w:val="HMNormal0"/>
          <w:lang w:val="ru-RU"/>
        </w:rPr>
        <w:t xml:space="preserve">     Работу 2 и 3 этапов можно прервать в любой момент нажатием левой клавишей мыши по пиктограмме. После прерывания автоматически включается следующий за прерванным этап.</w:t>
      </w:r>
    </w:p>
    <w:p w:rsidR="00844C5B" w:rsidRPr="00BB1F31" w:rsidRDefault="00BB1F31">
      <w:pPr>
        <w:rPr>
          <w:lang w:val="ru-RU"/>
        </w:rPr>
      </w:pPr>
      <w:r w:rsidRPr="00BB1F31">
        <w:rPr>
          <w:lang w:val="ru-RU"/>
        </w:rPr>
        <w:br w:type="page"/>
      </w:r>
    </w:p>
    <w:p w:rsidR="00844C5B" w:rsidRPr="00BB1F31" w:rsidRDefault="00BB1F31">
      <w:pPr>
        <w:pStyle w:val="HM7"/>
        <w:rPr>
          <w:lang w:val="ru-RU"/>
        </w:rPr>
      </w:pPr>
      <w:r w:rsidRPr="00BB1F31">
        <w:rPr>
          <w:rStyle w:val="HM6"/>
          <w:lang w:val="ru-RU"/>
        </w:rPr>
        <w:lastRenderedPageBreak/>
        <w:t>Настройка автоматического режима работы огней линий стоп</w:t>
      </w:r>
    </w:p>
    <w:p w:rsidR="00844C5B" w:rsidRPr="00BB1F31" w:rsidRDefault="00BB1F31">
      <w:pPr>
        <w:pStyle w:val="HMNormal"/>
        <w:numPr>
          <w:ilvl w:val="0"/>
          <w:numId w:val="21"/>
        </w:numPr>
        <w:rPr>
          <w:lang w:val="ru-RU"/>
        </w:rPr>
      </w:pPr>
      <w:r w:rsidRPr="00BB1F31">
        <w:rPr>
          <w:rStyle w:val="HMNormal0"/>
          <w:b/>
          <w:lang w:val="ru-RU"/>
        </w:rPr>
        <w:t>Открыть панель настройки режима работы линий стоп:</w:t>
      </w:r>
      <w:r w:rsidRPr="00BB1F31">
        <w:rPr>
          <w:rStyle w:val="HMNormal0"/>
          <w:lang w:val="ru-RU"/>
        </w:rPr>
        <w:t xml:space="preserve"> кнопкой </w:t>
      </w:r>
      <w:r w:rsidRPr="00BB1F31">
        <w:rPr>
          <w:rStyle w:val="HMNormal0"/>
          <w:i/>
          <w:lang w:val="ru-RU"/>
        </w:rPr>
        <w:t>РЕЖИМ РАБОТЫ ОГНЕЙ СТОП</w:t>
      </w:r>
      <w:r w:rsidRPr="00BB1F31">
        <w:rPr>
          <w:rStyle w:val="HMNormal0"/>
          <w:lang w:val="ru-RU"/>
        </w:rPr>
        <w:t>.</w:t>
      </w:r>
      <w:r w:rsidRPr="00BB1F31">
        <w:rPr>
          <w:rStyle w:val="HMNormal0"/>
          <w:b/>
          <w:lang w:val="ru-RU"/>
        </w:rPr>
        <w:t xml:space="preserve"> </w:t>
      </w:r>
    </w:p>
    <w:p w:rsidR="00844C5B" w:rsidRDefault="00BB1F31">
      <w:pPr>
        <w:pStyle w:val="HMImageCaption0"/>
      </w:pPr>
      <w:r>
        <w:rPr>
          <w:noProof/>
          <w:lang w:val="ru-RU" w:eastAsia="ru-RU" w:bidi="ar-SA"/>
        </w:rPr>
        <w:drawing>
          <wp:inline distT="0" distB="0" distL="0" distR="0">
            <wp:extent cx="5753100" cy="3448050"/>
            <wp:effectExtent l="0" t="0" r="0" b="0"/>
            <wp:docPr id="170" name="P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по НАСТР.png"/>
                    <pic:cNvPicPr/>
                  </pic:nvPicPr>
                  <pic:blipFill>
                    <a:blip r:embed="rId139" cstate="print"/>
                    <a:stretch>
                      <a:fillRect/>
                    </a:stretch>
                  </pic:blipFill>
                  <pic:spPr>
                    <a:xfrm>
                      <a:off x="0" y="0"/>
                      <a:ext cx="5753100" cy="3448050"/>
                    </a:xfrm>
                    <a:prstGeom prst="rect">
                      <a:avLst/>
                    </a:prstGeom>
                  </pic:spPr>
                </pic:pic>
              </a:graphicData>
            </a:graphic>
          </wp:inline>
        </w:drawing>
      </w:r>
    </w:p>
    <w:p w:rsidR="00844C5B" w:rsidRDefault="00BB1F31">
      <w:pPr>
        <w:pStyle w:val="HM1"/>
      </w:pPr>
      <w:r>
        <w:rPr>
          <w:rStyle w:val="HM8"/>
        </w:rPr>
        <w:t>Рисунок 37</w:t>
      </w:r>
    </w:p>
    <w:p w:rsidR="00844C5B" w:rsidRPr="00BB1F31" w:rsidRDefault="00BB1F31">
      <w:pPr>
        <w:pStyle w:val="HMNormal"/>
        <w:numPr>
          <w:ilvl w:val="0"/>
          <w:numId w:val="21"/>
        </w:numPr>
        <w:rPr>
          <w:lang w:val="ru-RU"/>
        </w:rPr>
      </w:pPr>
      <w:r w:rsidRPr="00BB1F31">
        <w:rPr>
          <w:rStyle w:val="HMNormal0"/>
          <w:b/>
          <w:lang w:val="ru-RU"/>
        </w:rPr>
        <w:t>Выбрать линию стоп для настройки режима работы:</w:t>
      </w:r>
      <w:r w:rsidRPr="00BB1F31">
        <w:rPr>
          <w:rStyle w:val="HMNormal0"/>
          <w:lang w:val="ru-RU"/>
        </w:rPr>
        <w:t xml:space="preserve"> кнопками выбора линии стоп.</w:t>
      </w:r>
    </w:p>
    <w:p w:rsidR="00844C5B" w:rsidRPr="00BB1F31" w:rsidRDefault="00BB1F31">
      <w:pPr>
        <w:pStyle w:val="HMNormal"/>
        <w:numPr>
          <w:ilvl w:val="0"/>
          <w:numId w:val="21"/>
        </w:numPr>
        <w:rPr>
          <w:lang w:val="ru-RU"/>
        </w:rPr>
      </w:pPr>
      <w:r w:rsidRPr="00BB1F31">
        <w:rPr>
          <w:rStyle w:val="HMNormal0"/>
          <w:b/>
          <w:lang w:val="ru-RU"/>
        </w:rPr>
        <w:t>Включить/выключить автоматический режим:</w:t>
      </w:r>
      <w:r w:rsidRPr="00BB1F31">
        <w:rPr>
          <w:rStyle w:val="HMNormal0"/>
          <w:lang w:val="ru-RU"/>
        </w:rPr>
        <w:t xml:space="preserve"> кнопкой </w:t>
      </w:r>
      <w:r w:rsidRPr="00BB1F31">
        <w:rPr>
          <w:rStyle w:val="HMNormal0"/>
          <w:i/>
          <w:lang w:val="ru-RU"/>
        </w:rPr>
        <w:t>Авто(Вкл)</w:t>
      </w:r>
      <w:r w:rsidRPr="00BB1F31">
        <w:rPr>
          <w:rStyle w:val="HMNormal0"/>
          <w:lang w:val="ru-RU"/>
        </w:rPr>
        <w:t>/</w:t>
      </w:r>
      <w:r w:rsidRPr="00BB1F31">
        <w:rPr>
          <w:rStyle w:val="HMNormal0"/>
          <w:i/>
          <w:lang w:val="ru-RU"/>
        </w:rPr>
        <w:t>Авто(Выкл)</w:t>
      </w:r>
      <w:r w:rsidRPr="00BB1F31">
        <w:rPr>
          <w:rStyle w:val="HMNormal0"/>
          <w:lang w:val="ru-RU"/>
        </w:rPr>
        <w:t>.</w:t>
      </w:r>
    </w:p>
    <w:tbl>
      <w:tblPr>
        <w:tblW w:w="10200" w:type="dxa"/>
        <w:tblInd w:w="285" w:type="dxa"/>
        <w:tblLayout w:type="fixed"/>
        <w:tblCellMar>
          <w:left w:w="0" w:type="dxa"/>
          <w:right w:w="0" w:type="dxa"/>
        </w:tblCellMar>
        <w:tblLook w:val="04A0" w:firstRow="1" w:lastRow="0" w:firstColumn="1" w:lastColumn="0" w:noHBand="0" w:noVBand="1"/>
      </w:tblPr>
      <w:tblGrid>
        <w:gridCol w:w="2460"/>
        <w:gridCol w:w="7740"/>
      </w:tblGrid>
      <w:tr w:rsidR="00844C5B" w:rsidRPr="00C06E38">
        <w:tc>
          <w:tcPr>
            <w:tcW w:w="2460" w:type="dxa"/>
            <w:vAlign w:val="center"/>
          </w:tcPr>
          <w:p w:rsidR="00844C5B" w:rsidRDefault="00BB1F31">
            <w:pPr>
              <w:pStyle w:val="HMNormal"/>
              <w:jc w:val="left"/>
            </w:pPr>
            <w:r>
              <w:rPr>
                <w:noProof/>
                <w:lang w:val="ru-RU" w:eastAsia="ru-RU" w:bidi="ar-SA"/>
              </w:rPr>
              <w:drawing>
                <wp:inline distT="0" distB="0" distL="0" distR="0">
                  <wp:extent cx="1343025" cy="228600"/>
                  <wp:effectExtent l="0" t="0" r="0" b="0"/>
                  <wp:docPr id="171" name="P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 режим включен на скрине.png"/>
                          <pic:cNvPicPr/>
                        </pic:nvPicPr>
                        <pic:blipFill>
                          <a:blip r:embed="rId140" cstate="print"/>
                          <a:stretch>
                            <a:fillRect/>
                          </a:stretch>
                        </pic:blipFill>
                        <pic:spPr>
                          <a:xfrm>
                            <a:off x="0" y="0"/>
                            <a:ext cx="1343025" cy="228600"/>
                          </a:xfrm>
                          <a:prstGeom prst="rect">
                            <a:avLst/>
                          </a:prstGeom>
                        </pic:spPr>
                      </pic:pic>
                    </a:graphicData>
                  </a:graphic>
                </wp:inline>
              </w:drawing>
            </w:r>
          </w:p>
        </w:tc>
        <w:tc>
          <w:tcPr>
            <w:tcW w:w="7740" w:type="dxa"/>
          </w:tcPr>
          <w:p w:rsidR="00844C5B" w:rsidRPr="00BB1F31" w:rsidRDefault="00BB1F31">
            <w:pPr>
              <w:pStyle w:val="HMNormal"/>
              <w:ind w:left="120"/>
              <w:rPr>
                <w:lang w:val="ru-RU"/>
              </w:rPr>
            </w:pPr>
            <w:r w:rsidRPr="00BB1F31">
              <w:rPr>
                <w:rStyle w:val="HMNormal0"/>
                <w:lang w:val="ru-RU"/>
              </w:rPr>
              <w:t xml:space="preserve">автоматический режим </w:t>
            </w:r>
            <w:r w:rsidRPr="00BB1F31">
              <w:rPr>
                <w:rStyle w:val="HMNormal0"/>
                <w:b/>
                <w:lang w:val="ru-RU"/>
              </w:rPr>
              <w:t>включен</w:t>
            </w:r>
            <w:r w:rsidRPr="00BB1F31">
              <w:rPr>
                <w:rStyle w:val="HMNormal0"/>
                <w:lang w:val="ru-RU"/>
              </w:rPr>
              <w:t>, нажать для перехода в ручной режим.</w:t>
            </w:r>
          </w:p>
        </w:tc>
      </w:tr>
      <w:tr w:rsidR="00844C5B" w:rsidRPr="00C06E38">
        <w:tc>
          <w:tcPr>
            <w:tcW w:w="2460" w:type="dxa"/>
            <w:vAlign w:val="center"/>
          </w:tcPr>
          <w:p w:rsidR="00844C5B" w:rsidRDefault="00BB1F31">
            <w:pPr>
              <w:pStyle w:val="HMNormal"/>
              <w:jc w:val="left"/>
            </w:pPr>
            <w:r>
              <w:rPr>
                <w:noProof/>
                <w:lang w:val="ru-RU" w:eastAsia="ru-RU" w:bidi="ar-SA"/>
              </w:rPr>
              <w:drawing>
                <wp:inline distT="0" distB="0" distL="0" distR="0">
                  <wp:extent cx="1343025" cy="228600"/>
                  <wp:effectExtent l="0" t="0" r="0" b="0"/>
                  <wp:docPr id="172" name="P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 режим выключен на скрине.png"/>
                          <pic:cNvPicPr/>
                        </pic:nvPicPr>
                        <pic:blipFill>
                          <a:blip r:embed="rId141" cstate="print"/>
                          <a:stretch>
                            <a:fillRect/>
                          </a:stretch>
                        </pic:blipFill>
                        <pic:spPr>
                          <a:xfrm>
                            <a:off x="0" y="0"/>
                            <a:ext cx="1343025" cy="228600"/>
                          </a:xfrm>
                          <a:prstGeom prst="rect">
                            <a:avLst/>
                          </a:prstGeom>
                        </pic:spPr>
                      </pic:pic>
                    </a:graphicData>
                  </a:graphic>
                </wp:inline>
              </w:drawing>
            </w:r>
          </w:p>
        </w:tc>
        <w:tc>
          <w:tcPr>
            <w:tcW w:w="7740" w:type="dxa"/>
          </w:tcPr>
          <w:p w:rsidR="00844C5B" w:rsidRPr="00BB1F31" w:rsidRDefault="00BB1F31">
            <w:pPr>
              <w:pStyle w:val="HMNormal"/>
              <w:ind w:left="120"/>
              <w:rPr>
                <w:lang w:val="ru-RU"/>
              </w:rPr>
            </w:pPr>
            <w:r w:rsidRPr="00BB1F31">
              <w:rPr>
                <w:rStyle w:val="HMNormal0"/>
                <w:lang w:val="ru-RU"/>
              </w:rPr>
              <w:t xml:space="preserve">автоматическим режим </w:t>
            </w:r>
            <w:r w:rsidRPr="00BB1F31">
              <w:rPr>
                <w:rStyle w:val="HMNormal0"/>
                <w:b/>
                <w:lang w:val="ru-RU"/>
              </w:rPr>
              <w:t>выключен</w:t>
            </w:r>
            <w:r w:rsidRPr="00BB1F31">
              <w:rPr>
                <w:rStyle w:val="HMNormal0"/>
                <w:lang w:val="ru-RU"/>
              </w:rPr>
              <w:t>, нажать для перехода в автоматический режим.</w:t>
            </w:r>
          </w:p>
        </w:tc>
      </w:tr>
    </w:tbl>
    <w:p w:rsidR="00844C5B" w:rsidRPr="00BB1F31" w:rsidRDefault="00BB1F31">
      <w:pPr>
        <w:pStyle w:val="HMNormal"/>
        <w:numPr>
          <w:ilvl w:val="0"/>
          <w:numId w:val="21"/>
        </w:numPr>
        <w:spacing w:after="0"/>
        <w:rPr>
          <w:lang w:val="ru-RU"/>
        </w:rPr>
      </w:pPr>
      <w:r w:rsidRPr="00BB1F31">
        <w:rPr>
          <w:rStyle w:val="HMNormal0"/>
          <w:lang w:val="ru-RU"/>
        </w:rPr>
        <w:t xml:space="preserve">При необходимости </w:t>
      </w:r>
      <w:r w:rsidRPr="00BB1F31">
        <w:rPr>
          <w:rStyle w:val="HMNormal0"/>
          <w:b/>
          <w:lang w:val="ru-RU"/>
        </w:rPr>
        <w:t>настроить автоматический режим:</w:t>
      </w:r>
      <w:r w:rsidRPr="00BB1F31">
        <w:rPr>
          <w:rStyle w:val="HMNormal0"/>
          <w:lang w:val="ru-RU"/>
        </w:rPr>
        <w:t xml:space="preserve"> </w:t>
      </w:r>
    </w:p>
    <w:p w:rsidR="00844C5B" w:rsidRPr="00BB1F31" w:rsidRDefault="00BB1F31">
      <w:pPr>
        <w:pStyle w:val="HMNormal"/>
        <w:numPr>
          <w:ilvl w:val="0"/>
          <w:numId w:val="18"/>
        </w:numPr>
        <w:spacing w:after="0"/>
        <w:rPr>
          <w:lang w:val="ru-RU"/>
        </w:rPr>
      </w:pPr>
      <w:r w:rsidRPr="00BB1F31">
        <w:rPr>
          <w:rStyle w:val="HMNormal0"/>
          <w:b/>
          <w:lang w:val="ru-RU"/>
        </w:rPr>
        <w:t>активировать настройки автоматического режима:</w:t>
      </w:r>
      <w:r w:rsidRPr="00BB1F31">
        <w:rPr>
          <w:rStyle w:val="HMNormal0"/>
          <w:lang w:val="ru-RU"/>
        </w:rPr>
        <w:t xml:space="preserve"> кнопкой </w:t>
      </w:r>
      <w:r w:rsidRPr="00BB1F31">
        <w:rPr>
          <w:rStyle w:val="HMNormal0"/>
          <w:i/>
          <w:lang w:val="ru-RU"/>
        </w:rPr>
        <w:t>АВТОРИЗАЦИЯ</w:t>
      </w:r>
      <w:r w:rsidRPr="00BB1F31">
        <w:rPr>
          <w:rStyle w:val="HMNormal0"/>
          <w:lang w:val="ru-RU"/>
        </w:rPr>
        <w:t>.</w:t>
      </w:r>
    </w:p>
    <w:p w:rsidR="00844C5B" w:rsidRPr="00BB1F31" w:rsidRDefault="00BB1F31">
      <w:pPr>
        <w:pStyle w:val="HMNormal"/>
        <w:numPr>
          <w:ilvl w:val="0"/>
          <w:numId w:val="18"/>
        </w:numPr>
        <w:spacing w:after="0"/>
        <w:rPr>
          <w:lang w:val="ru-RU"/>
        </w:rPr>
      </w:pPr>
      <w:r w:rsidRPr="00BB1F31">
        <w:rPr>
          <w:rStyle w:val="HMNormal0"/>
          <w:b/>
          <w:lang w:val="ru-RU"/>
        </w:rPr>
        <w:t>настроить таймеры автоматического режима:</w:t>
      </w:r>
      <w:r w:rsidRPr="00BB1F31">
        <w:rPr>
          <w:rStyle w:val="HMNormal0"/>
          <w:lang w:val="ru-RU"/>
        </w:rPr>
        <w:t xml:space="preserve"> кнопками настроек </w:t>
      </w:r>
      <w:r w:rsidRPr="00BB1F31">
        <w:rPr>
          <w:rStyle w:val="HMNormal0"/>
          <w:i/>
          <w:lang w:val="ru-RU"/>
        </w:rPr>
        <w:t>СТОП-ОГНИ</w:t>
      </w:r>
      <w:r w:rsidRPr="00BB1F31">
        <w:rPr>
          <w:rStyle w:val="HMNormal0"/>
          <w:lang w:val="ru-RU"/>
        </w:rPr>
        <w:t xml:space="preserve"> и </w:t>
      </w:r>
      <w:r w:rsidRPr="00BB1F31">
        <w:rPr>
          <w:rStyle w:val="HMNormal0"/>
          <w:i/>
          <w:lang w:val="ru-RU"/>
        </w:rPr>
        <w:t>ОГНИ ВЫХОДА</w:t>
      </w:r>
      <w:r w:rsidRPr="00BB1F31">
        <w:rPr>
          <w:rStyle w:val="HMNormal0"/>
          <w:lang w:val="ru-RU"/>
        </w:rPr>
        <w:t>., см. рис. 37.</w:t>
      </w:r>
    </w:p>
    <w:p w:rsidR="00844C5B" w:rsidRDefault="00BB1F31">
      <w:pPr>
        <w:pStyle w:val="HMNormal"/>
        <w:numPr>
          <w:ilvl w:val="0"/>
          <w:numId w:val="18"/>
        </w:numPr>
      </w:pPr>
      <w:r>
        <w:rPr>
          <w:rStyle w:val="HMNormal0"/>
          <w:b/>
        </w:rPr>
        <w:t>сохранить настройки:</w:t>
      </w:r>
      <w:r>
        <w:rPr>
          <w:rStyle w:val="HMNormal0"/>
        </w:rPr>
        <w:t xml:space="preserve"> кнопкой </w:t>
      </w:r>
      <w:r>
        <w:rPr>
          <w:rStyle w:val="HMNormal0"/>
          <w:i/>
        </w:rPr>
        <w:t>СОХРАНИТЬ</w:t>
      </w:r>
      <w:r>
        <w:rPr>
          <w:rStyle w:val="HMNormal0"/>
        </w:rPr>
        <w:t>.</w:t>
      </w:r>
    </w:p>
    <w:p w:rsidR="00844C5B" w:rsidRDefault="00BB1F31">
      <w:pPr>
        <w:pStyle w:val="HMNormal"/>
        <w:ind w:left="570"/>
        <w:rPr>
          <w:rStyle w:val="HMNormal0"/>
          <w:i/>
          <w:lang w:val="ru-RU"/>
        </w:rPr>
      </w:pPr>
      <w:r w:rsidRPr="00BB1F31">
        <w:rPr>
          <w:rStyle w:val="HMNormal0"/>
          <w:lang w:val="ru-RU"/>
        </w:rPr>
        <w:t xml:space="preserve">Настройка режима работы выбранной линии стоп завершена, для настройки следующей линии повторить процедуру. При необходимости </w:t>
      </w:r>
      <w:r w:rsidRPr="00BB1F31">
        <w:rPr>
          <w:rStyle w:val="HMNormal0"/>
          <w:b/>
          <w:lang w:val="ru-RU"/>
        </w:rPr>
        <w:t>закрыть панель настройки режима работы линий стоп:</w:t>
      </w:r>
      <w:r w:rsidRPr="00BB1F31">
        <w:rPr>
          <w:rStyle w:val="HMNormal0"/>
          <w:lang w:val="ru-RU"/>
        </w:rPr>
        <w:t xml:space="preserve"> кнопкой </w:t>
      </w:r>
      <w:r w:rsidRPr="00BB1F31">
        <w:rPr>
          <w:rStyle w:val="HMNormal0"/>
          <w:i/>
          <w:lang w:val="ru-RU"/>
        </w:rPr>
        <w:t>РЕЖИМ РАБОТЫ.</w:t>
      </w:r>
    </w:p>
    <w:p w:rsidR="00BB1F31" w:rsidRDefault="00BB1F31">
      <w:pPr>
        <w:rPr>
          <w:rStyle w:val="HMNormal0"/>
          <w:i/>
          <w:szCs w:val="22"/>
          <w:lang w:val="ru-RU"/>
        </w:rPr>
      </w:pPr>
      <w:r>
        <w:rPr>
          <w:rStyle w:val="HMNormal0"/>
          <w:i/>
          <w:lang w:val="ru-RU"/>
        </w:rPr>
        <w:br w:type="page"/>
      </w:r>
    </w:p>
    <w:p w:rsidR="00844C5B" w:rsidRDefault="00BB1F31">
      <w:pPr>
        <w:pStyle w:val="2"/>
        <w:numPr>
          <w:ilvl w:val="1"/>
          <w:numId w:val="1"/>
        </w:numPr>
        <w:spacing w:beforeLines="120" w:before="288" w:afterLines="120" w:after="288"/>
        <w:ind w:left="426"/>
        <w:rPr>
          <w:rFonts w:cs="Arial"/>
          <w:color w:val="auto"/>
          <w:szCs w:val="24"/>
        </w:rPr>
      </w:pPr>
      <w:bookmarkStart w:id="52" w:name="Kontr_ogn_SSO"/>
      <w:bookmarkStart w:id="53" w:name="_Toc212815824"/>
      <w:r>
        <w:rPr>
          <w:rFonts w:cs="Arial"/>
          <w:color w:val="auto"/>
          <w:szCs w:val="24"/>
        </w:rPr>
        <w:lastRenderedPageBreak/>
        <w:t>Контроль работоспособности огней ССО</w:t>
      </w:r>
      <w:bookmarkEnd w:id="52"/>
      <w:bookmarkEnd w:id="53"/>
    </w:p>
    <w:p w:rsidR="00844C5B" w:rsidRPr="00BB1F31" w:rsidRDefault="00BB1F31">
      <w:pPr>
        <w:pStyle w:val="HMNormal"/>
        <w:rPr>
          <w:lang w:val="ru-RU"/>
        </w:rPr>
      </w:pPr>
      <w:r w:rsidRPr="00BB1F31">
        <w:rPr>
          <w:rStyle w:val="HMNormal0"/>
          <w:lang w:val="ru-RU"/>
        </w:rPr>
        <w:t>В ПП АРМ реализовано оповещение о сбое в работе ССО.</w:t>
      </w:r>
    </w:p>
    <w:p w:rsidR="00844C5B" w:rsidRPr="00BB1F31" w:rsidRDefault="00BB1F31">
      <w:pPr>
        <w:pStyle w:val="HMNormal"/>
        <w:rPr>
          <w:lang w:val="ru-RU"/>
        </w:rPr>
      </w:pPr>
      <w:r w:rsidRPr="00BB1F31">
        <w:rPr>
          <w:rStyle w:val="HMNormal0"/>
          <w:b/>
          <w:u w:val="single"/>
          <w:lang w:val="ru-RU"/>
        </w:rPr>
        <w:t>Оповещения при сбое в работе огней группы ВПП</w:t>
      </w:r>
    </w:p>
    <w:p w:rsidR="00844C5B" w:rsidRPr="00BB1F31" w:rsidRDefault="00BB1F31">
      <w:pPr>
        <w:pStyle w:val="HMNormal"/>
        <w:rPr>
          <w:lang w:val="ru-RU"/>
        </w:rPr>
      </w:pPr>
      <w:r w:rsidRPr="00BB1F31">
        <w:rPr>
          <w:rStyle w:val="HMNormal0"/>
          <w:lang w:val="ru-RU"/>
        </w:rPr>
        <w:t xml:space="preserve">При сбое в работе огней начинают мигать </w:t>
      </w:r>
      <w:r w:rsidRPr="00BB1F31">
        <w:rPr>
          <w:rStyle w:val="HMNormal0"/>
          <w:b/>
          <w:color w:val="FFFFFF"/>
          <w:shd w:val="clear" w:color="auto" w:fill="FF0000"/>
          <w:lang w:val="ru-RU"/>
        </w:rPr>
        <w:t xml:space="preserve"> красным </w:t>
      </w:r>
      <w:r w:rsidRPr="00BB1F31">
        <w:rPr>
          <w:rStyle w:val="HMNormal0"/>
          <w:lang w:val="ru-RU"/>
        </w:rPr>
        <w:t xml:space="preserve"> цветом:</w:t>
      </w:r>
    </w:p>
    <w:p w:rsidR="00844C5B" w:rsidRPr="00BB1F31" w:rsidRDefault="00BB1F31">
      <w:pPr>
        <w:pStyle w:val="HMNormal"/>
        <w:rPr>
          <w:lang w:val="ru-RU"/>
        </w:rPr>
      </w:pPr>
      <w:r w:rsidRPr="00BB1F31">
        <w:rPr>
          <w:rStyle w:val="HMNormal0"/>
          <w:b/>
          <w:i/>
          <w:color w:val="FF0000"/>
          <w:lang w:val="ru-RU"/>
        </w:rPr>
        <w:t>1</w:t>
      </w:r>
      <w:r w:rsidRPr="00BB1F31">
        <w:rPr>
          <w:color w:val="000000"/>
          <w:lang w:val="ru-RU"/>
        </w:rPr>
        <w:t xml:space="preserve"> – </w:t>
      </w:r>
      <w:r w:rsidRPr="00BB1F31">
        <w:rPr>
          <w:rStyle w:val="HMNormal0"/>
          <w:lang w:val="ru-RU"/>
        </w:rPr>
        <w:t xml:space="preserve">кнопка главного меню </w:t>
      </w:r>
      <w:r w:rsidRPr="00BB1F31">
        <w:rPr>
          <w:rStyle w:val="HMNormal0"/>
          <w:i/>
          <w:lang w:val="ru-RU"/>
        </w:rPr>
        <w:t>КОНТРОЛЬ ОГНЕЙ</w:t>
      </w:r>
      <w:r w:rsidRPr="00BB1F31">
        <w:rPr>
          <w:rStyle w:val="HMNormal0"/>
          <w:lang w:val="ru-RU"/>
        </w:rPr>
        <w:t>;</w:t>
      </w:r>
    </w:p>
    <w:p w:rsidR="00844C5B" w:rsidRPr="00BB1F31" w:rsidRDefault="00BB1F31">
      <w:pPr>
        <w:pStyle w:val="HMNormal"/>
        <w:rPr>
          <w:lang w:val="ru-RU"/>
        </w:rPr>
      </w:pPr>
      <w:r w:rsidRPr="00BB1F31">
        <w:rPr>
          <w:rStyle w:val="HMNormal0"/>
          <w:b/>
          <w:i/>
          <w:color w:val="FF0000"/>
          <w:lang w:val="ru-RU"/>
        </w:rPr>
        <w:t>2</w:t>
      </w:r>
      <w:r w:rsidRPr="00BB1F31">
        <w:rPr>
          <w:color w:val="000000"/>
          <w:lang w:val="ru-RU"/>
        </w:rPr>
        <w:t xml:space="preserve"> – </w:t>
      </w:r>
      <w:r w:rsidRPr="00BB1F31">
        <w:rPr>
          <w:rStyle w:val="HMNormal0"/>
          <w:lang w:val="ru-RU"/>
        </w:rPr>
        <w:t>огни на мнемосхеме;</w:t>
      </w:r>
    </w:p>
    <w:p w:rsidR="00844C5B" w:rsidRPr="00BB1F31" w:rsidRDefault="00BB1F31">
      <w:pPr>
        <w:pStyle w:val="HMNormal"/>
        <w:rPr>
          <w:lang w:val="ru-RU"/>
        </w:rPr>
      </w:pPr>
      <w:r w:rsidRPr="00BB1F31">
        <w:rPr>
          <w:rStyle w:val="HMNormal0"/>
          <w:b/>
          <w:i/>
          <w:color w:val="FF0000"/>
          <w:lang w:val="ru-RU"/>
        </w:rPr>
        <w:t>3</w:t>
      </w:r>
      <w:r w:rsidRPr="00BB1F31">
        <w:rPr>
          <w:color w:val="000000"/>
          <w:lang w:val="ru-RU"/>
        </w:rPr>
        <w:t xml:space="preserve"> – </w:t>
      </w:r>
      <w:r w:rsidRPr="00BB1F31">
        <w:rPr>
          <w:rStyle w:val="HMNormal0"/>
          <w:lang w:val="ru-RU"/>
        </w:rPr>
        <w:t>кнопка выбора курса на котором произошел сбой в работе огней;</w:t>
      </w:r>
    </w:p>
    <w:p w:rsidR="00844C5B" w:rsidRPr="00BB1F31" w:rsidRDefault="00BB1F31">
      <w:pPr>
        <w:pStyle w:val="HMNormal"/>
        <w:rPr>
          <w:lang w:val="ru-RU"/>
        </w:rPr>
      </w:pPr>
      <w:r w:rsidRPr="00BB1F31">
        <w:rPr>
          <w:rStyle w:val="HMNormal0"/>
          <w:b/>
          <w:i/>
          <w:color w:val="FF0000"/>
          <w:lang w:val="ru-RU"/>
        </w:rPr>
        <w:t>4</w:t>
      </w:r>
      <w:r w:rsidRPr="00BB1F31">
        <w:rPr>
          <w:color w:val="000000"/>
          <w:lang w:val="ru-RU"/>
        </w:rPr>
        <w:t xml:space="preserve"> – </w:t>
      </w:r>
      <w:r w:rsidRPr="00BB1F31">
        <w:rPr>
          <w:rStyle w:val="HMNormal0"/>
          <w:lang w:val="ru-RU"/>
        </w:rPr>
        <w:t>кнопка управления огнями на которых произошел сбой.</w:t>
      </w:r>
    </w:p>
    <w:p w:rsidR="00844C5B" w:rsidRDefault="00BB1F31">
      <w:pPr>
        <w:pStyle w:val="HMNormal"/>
        <w:spacing w:after="15"/>
      </w:pPr>
      <w:r>
        <w:rPr>
          <w:noProof/>
          <w:lang w:val="ru-RU" w:eastAsia="ru-RU" w:bidi="ar-SA"/>
        </w:rPr>
        <w:drawing>
          <wp:inline distT="0" distB="0" distL="0" distR="0">
            <wp:extent cx="6438900" cy="3533775"/>
            <wp:effectExtent l="0" t="0" r="0" b="0"/>
            <wp:docPr id="173" name="P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бойОгни1.png"/>
                    <pic:cNvPicPr/>
                  </pic:nvPicPr>
                  <pic:blipFill>
                    <a:blip r:embed="rId142" cstate="print"/>
                    <a:stretch>
                      <a:fillRect/>
                    </a:stretch>
                  </pic:blipFill>
                  <pic:spPr>
                    <a:xfrm>
                      <a:off x="0" y="0"/>
                      <a:ext cx="6438900" cy="3533775"/>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38</w:t>
      </w:r>
    </w:p>
    <w:p w:rsidR="00844C5B" w:rsidRPr="00BB1F31" w:rsidRDefault="00BB1F31">
      <w:pPr>
        <w:rPr>
          <w:lang w:val="ru-RU"/>
        </w:rPr>
      </w:pPr>
      <w:r w:rsidRPr="00BB1F31">
        <w:rPr>
          <w:lang w:val="ru-RU"/>
        </w:rPr>
        <w:br w:type="page"/>
      </w:r>
    </w:p>
    <w:p w:rsidR="00844C5B" w:rsidRPr="00BB1F31" w:rsidRDefault="00BB1F31">
      <w:pPr>
        <w:pStyle w:val="HMNormal"/>
        <w:rPr>
          <w:lang w:val="ru-RU"/>
        </w:rPr>
      </w:pPr>
      <w:r w:rsidRPr="00BB1F31">
        <w:rPr>
          <w:rStyle w:val="HMNormal0"/>
          <w:b/>
          <w:u w:val="single"/>
          <w:lang w:val="ru-RU"/>
        </w:rPr>
        <w:lastRenderedPageBreak/>
        <w:t>Оповещения при сбое в работе огней группы РД</w:t>
      </w:r>
    </w:p>
    <w:p w:rsidR="00844C5B" w:rsidRPr="00BB1F31" w:rsidRDefault="00BB1F31">
      <w:pPr>
        <w:pStyle w:val="HMNormal"/>
        <w:rPr>
          <w:lang w:val="ru-RU"/>
        </w:rPr>
      </w:pPr>
      <w:r w:rsidRPr="00BB1F31">
        <w:rPr>
          <w:rStyle w:val="HMNormal0"/>
          <w:lang w:val="ru-RU"/>
        </w:rPr>
        <w:t xml:space="preserve">При сбое в работе огней начинают мигать </w:t>
      </w:r>
      <w:r w:rsidRPr="00BB1F31">
        <w:rPr>
          <w:rStyle w:val="HMNormal0"/>
          <w:b/>
          <w:color w:val="FFFFFF"/>
          <w:shd w:val="clear" w:color="auto" w:fill="FF0000"/>
          <w:lang w:val="ru-RU"/>
        </w:rPr>
        <w:t xml:space="preserve"> красным </w:t>
      </w:r>
      <w:r w:rsidRPr="00BB1F31">
        <w:rPr>
          <w:rStyle w:val="HMNormal0"/>
          <w:lang w:val="ru-RU"/>
        </w:rPr>
        <w:t xml:space="preserve"> цветом:</w:t>
      </w:r>
    </w:p>
    <w:p w:rsidR="00844C5B" w:rsidRPr="00BB1F31" w:rsidRDefault="00BB1F31">
      <w:pPr>
        <w:pStyle w:val="HMNormal"/>
        <w:rPr>
          <w:lang w:val="ru-RU"/>
        </w:rPr>
      </w:pPr>
      <w:r w:rsidRPr="00BB1F31">
        <w:rPr>
          <w:rStyle w:val="HMNormal0"/>
          <w:b/>
          <w:i/>
          <w:color w:val="FF0000"/>
          <w:lang w:val="ru-RU"/>
        </w:rPr>
        <w:t>1</w:t>
      </w:r>
      <w:r w:rsidRPr="00BB1F31">
        <w:rPr>
          <w:color w:val="000000"/>
          <w:lang w:val="ru-RU"/>
        </w:rPr>
        <w:t xml:space="preserve"> – </w:t>
      </w:r>
      <w:r w:rsidRPr="00BB1F31">
        <w:rPr>
          <w:rStyle w:val="HMNormal0"/>
          <w:lang w:val="ru-RU"/>
        </w:rPr>
        <w:t xml:space="preserve">кнопка главного меню </w:t>
      </w:r>
      <w:r w:rsidRPr="00BB1F31">
        <w:rPr>
          <w:rStyle w:val="HMNormal0"/>
          <w:i/>
          <w:lang w:val="ru-RU"/>
        </w:rPr>
        <w:t>КОНТРОЛЬ ОГНЕЙ</w:t>
      </w:r>
      <w:r w:rsidRPr="00BB1F31">
        <w:rPr>
          <w:rStyle w:val="HMNormal0"/>
          <w:lang w:val="ru-RU"/>
        </w:rPr>
        <w:t>;</w:t>
      </w:r>
    </w:p>
    <w:p w:rsidR="00844C5B" w:rsidRPr="00BB1F31" w:rsidRDefault="00BB1F31">
      <w:pPr>
        <w:pStyle w:val="HMNormal"/>
        <w:rPr>
          <w:lang w:val="ru-RU"/>
        </w:rPr>
      </w:pPr>
      <w:r w:rsidRPr="00BB1F31">
        <w:rPr>
          <w:rStyle w:val="HMNormal0"/>
          <w:b/>
          <w:i/>
          <w:color w:val="FF0000"/>
          <w:lang w:val="ru-RU"/>
        </w:rPr>
        <w:t>2</w:t>
      </w:r>
      <w:r w:rsidRPr="00BB1F31">
        <w:rPr>
          <w:color w:val="000000"/>
          <w:lang w:val="ru-RU"/>
        </w:rPr>
        <w:t xml:space="preserve"> – </w:t>
      </w:r>
      <w:r w:rsidRPr="00BB1F31">
        <w:rPr>
          <w:rStyle w:val="HMNormal0"/>
          <w:lang w:val="ru-RU"/>
        </w:rPr>
        <w:t>огни и их пиктограмма на мнемосхеме;</w:t>
      </w:r>
    </w:p>
    <w:p w:rsidR="00844C5B" w:rsidRPr="00BB1F31" w:rsidRDefault="00BB1F31">
      <w:pPr>
        <w:pStyle w:val="HMNormal"/>
        <w:rPr>
          <w:lang w:val="ru-RU"/>
        </w:rPr>
      </w:pPr>
      <w:r w:rsidRPr="00BB1F31">
        <w:rPr>
          <w:rStyle w:val="HMNormal0"/>
          <w:b/>
          <w:i/>
          <w:color w:val="FF0000"/>
          <w:lang w:val="ru-RU"/>
        </w:rPr>
        <w:t>3</w:t>
      </w:r>
      <w:r w:rsidRPr="00BB1F31">
        <w:rPr>
          <w:color w:val="000000"/>
          <w:lang w:val="ru-RU"/>
        </w:rPr>
        <w:t xml:space="preserve"> – </w:t>
      </w:r>
      <w:r w:rsidRPr="00BB1F31">
        <w:rPr>
          <w:rStyle w:val="HMNormal0"/>
          <w:lang w:val="ru-RU"/>
        </w:rPr>
        <w:t>кнопка управления огнями на которых произошел сбой в работе;</w:t>
      </w:r>
    </w:p>
    <w:p w:rsidR="00844C5B" w:rsidRPr="00BB1F31" w:rsidRDefault="00BB1F31">
      <w:pPr>
        <w:pStyle w:val="HMNormal"/>
        <w:rPr>
          <w:lang w:val="ru-RU"/>
        </w:rPr>
      </w:pPr>
      <w:r w:rsidRPr="00BB1F31">
        <w:rPr>
          <w:rStyle w:val="HMNormal0"/>
          <w:b/>
          <w:i/>
          <w:color w:val="FF0000"/>
          <w:lang w:val="ru-RU"/>
        </w:rPr>
        <w:t>4</w:t>
      </w:r>
      <w:r w:rsidRPr="00BB1F31">
        <w:rPr>
          <w:color w:val="000000"/>
          <w:lang w:val="ru-RU"/>
        </w:rPr>
        <w:t xml:space="preserve"> – кнопка отключения огней в режиме ручного выбора ступеней яркости.</w:t>
      </w:r>
    </w:p>
    <w:p w:rsidR="00844C5B" w:rsidRDefault="00BB1F31">
      <w:pPr>
        <w:pStyle w:val="HMNormal"/>
      </w:pPr>
      <w:r>
        <w:rPr>
          <w:noProof/>
          <w:lang w:val="ru-RU" w:eastAsia="ru-RU" w:bidi="ar-SA"/>
        </w:rPr>
        <w:drawing>
          <wp:inline distT="0" distB="0" distL="0" distR="0">
            <wp:extent cx="6438900" cy="3543300"/>
            <wp:effectExtent l="0" t="0" r="0" b="0"/>
            <wp:docPr id="174" name="Pic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ДКонтрИнж.png"/>
                    <pic:cNvPicPr/>
                  </pic:nvPicPr>
                  <pic:blipFill>
                    <a:blip r:embed="rId143" cstate="print"/>
                    <a:stretch>
                      <a:fillRect/>
                    </a:stretch>
                  </pic:blipFill>
                  <pic:spPr>
                    <a:xfrm>
                      <a:off x="0" y="0"/>
                      <a:ext cx="6438900" cy="3543300"/>
                    </a:xfrm>
                    <a:prstGeom prst="rect">
                      <a:avLst/>
                    </a:prstGeom>
                  </pic:spPr>
                </pic:pic>
              </a:graphicData>
            </a:graphic>
          </wp:inline>
        </w:drawing>
      </w:r>
    </w:p>
    <w:p w:rsidR="00844C5B" w:rsidRPr="00E54038" w:rsidRDefault="00BB1F31">
      <w:pPr>
        <w:pStyle w:val="HM1"/>
        <w:rPr>
          <w:lang w:val="ru-RU"/>
        </w:rPr>
      </w:pPr>
      <w:r w:rsidRPr="00E54038">
        <w:rPr>
          <w:rStyle w:val="HM8"/>
          <w:lang w:val="ru-RU"/>
        </w:rPr>
        <w:t>Рисунок 39</w:t>
      </w:r>
    </w:p>
    <w:p w:rsidR="00844C5B" w:rsidRPr="00BB1F31" w:rsidRDefault="00BB1F31">
      <w:pPr>
        <w:pStyle w:val="HMNormal"/>
        <w:rPr>
          <w:lang w:val="ru-RU"/>
        </w:rPr>
      </w:pPr>
      <w:r w:rsidRPr="00BB1F31">
        <w:rPr>
          <w:rStyle w:val="HMNormal0"/>
          <w:lang w:val="ru-RU"/>
        </w:rPr>
        <w:t xml:space="preserve">Одновременно с оповещениями на экране срабатывает звуковая сигнализация. Для отключения сигнализации необходимо принять ошибку в журнале состояний элементов системы, подробно см. п. </w:t>
      </w:r>
      <w:hyperlink w:anchor="SDUK34_Jurnal">
        <w:r w:rsidRPr="00BB1F31">
          <w:rPr>
            <w:rStyle w:val="HMNormal0"/>
            <w:color w:val="0000FF"/>
            <w:u w:val="single"/>
            <w:lang w:val="ru-RU"/>
          </w:rPr>
          <w:t>Журнал состояний элементов системы</w:t>
        </w:r>
      </w:hyperlink>
      <w:r w:rsidRPr="00BB1F31">
        <w:rPr>
          <w:rStyle w:val="HMNormal0"/>
          <w:lang w:val="ru-RU"/>
        </w:rPr>
        <w:t>.</w:t>
      </w:r>
    </w:p>
    <w:p w:rsidR="00844C5B" w:rsidRPr="00BB1F31" w:rsidRDefault="00BB1F31">
      <w:pPr>
        <w:pStyle w:val="HMNormal"/>
        <w:rPr>
          <w:lang w:val="ru-RU"/>
        </w:rPr>
      </w:pPr>
      <w:r w:rsidRPr="00BB1F31">
        <w:rPr>
          <w:rStyle w:val="HMNormal0"/>
          <w:lang w:val="ru-RU"/>
        </w:rPr>
        <w:t xml:space="preserve">При необходимости </w:t>
      </w:r>
      <w:r w:rsidRPr="00BB1F31">
        <w:rPr>
          <w:rStyle w:val="HMNormal0"/>
          <w:b/>
          <w:lang w:val="ru-RU"/>
        </w:rPr>
        <w:t>перейти к поламповому контролю работоспособности ССО:</w:t>
      </w:r>
      <w:r w:rsidRPr="00BB1F31">
        <w:rPr>
          <w:rStyle w:val="HMNormal0"/>
          <w:lang w:val="ru-RU"/>
        </w:rPr>
        <w:t xml:space="preserve"> кнопкой </w:t>
      </w:r>
      <w:r w:rsidRPr="00BB1F31">
        <w:rPr>
          <w:rStyle w:val="HMNormal0"/>
          <w:i/>
          <w:lang w:val="ru-RU"/>
        </w:rPr>
        <w:t>Контроль огней</w:t>
      </w:r>
      <w:r w:rsidRPr="00BB1F31">
        <w:rPr>
          <w:rStyle w:val="HMNormal0"/>
          <w:lang w:val="ru-RU"/>
        </w:rPr>
        <w:t xml:space="preserve"> главного меню программы.</w:t>
      </w:r>
    </w:p>
    <w:p w:rsidR="00844C5B" w:rsidRPr="00BB1F31" w:rsidRDefault="00BB1F31">
      <w:pPr>
        <w:pStyle w:val="HMNormal"/>
        <w:rPr>
          <w:lang w:val="ru-RU"/>
        </w:rPr>
      </w:pPr>
      <w:r w:rsidRPr="00BB1F31">
        <w:rPr>
          <w:rStyle w:val="HMNormal0"/>
          <w:lang w:val="ru-RU"/>
        </w:rPr>
        <w:t xml:space="preserve">В окне </w:t>
      </w:r>
      <w:r w:rsidRPr="00BB1F31">
        <w:rPr>
          <w:rStyle w:val="HMNormal0"/>
          <w:i/>
          <w:lang w:val="ru-RU"/>
        </w:rPr>
        <w:t>Контроль огней</w:t>
      </w:r>
      <w:r w:rsidRPr="00BB1F31">
        <w:rPr>
          <w:rStyle w:val="HMNormal0"/>
          <w:lang w:val="ru-RU"/>
        </w:rPr>
        <w:t xml:space="preserve"> расположена мнемосхема огней ССО, размещенная поверх карты ВПП и РД/МРД аэродрома. Около каждого огня на мнемосхеме расположена соответствующая ему пиктограмма, пример см. рис. 40.</w:t>
      </w:r>
    </w:p>
    <w:p w:rsidR="00844C5B" w:rsidRDefault="00BB1F31">
      <w:pPr>
        <w:pStyle w:val="HMImageCaption0"/>
      </w:pPr>
      <w:r>
        <w:rPr>
          <w:noProof/>
          <w:lang w:val="ru-RU" w:eastAsia="ru-RU" w:bidi="ar-SA"/>
        </w:rPr>
        <w:drawing>
          <wp:inline distT="0" distB="0" distL="0" distR="0">
            <wp:extent cx="1666875" cy="1057275"/>
            <wp:effectExtent l="0" t="0" r="0" b="0"/>
            <wp:docPr id="175" name="Pic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троль_ОГНЕЙпикт.png"/>
                    <pic:cNvPicPr/>
                  </pic:nvPicPr>
                  <pic:blipFill>
                    <a:blip r:embed="rId144" cstate="print"/>
                    <a:stretch>
                      <a:fillRect/>
                    </a:stretch>
                  </pic:blipFill>
                  <pic:spPr>
                    <a:xfrm>
                      <a:off x="0" y="0"/>
                      <a:ext cx="1666875" cy="1057275"/>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40</w:t>
      </w:r>
    </w:p>
    <w:p w:rsidR="00844C5B" w:rsidRPr="00BB1F31" w:rsidRDefault="00BB1F31">
      <w:pPr>
        <w:rPr>
          <w:lang w:val="ru-RU"/>
        </w:rPr>
      </w:pPr>
      <w:r w:rsidRPr="00BB1F31">
        <w:rPr>
          <w:lang w:val="ru-RU"/>
        </w:rPr>
        <w:br w:type="page"/>
      </w:r>
    </w:p>
    <w:p w:rsidR="00844C5B" w:rsidRPr="00BB1F31" w:rsidRDefault="00BB1F31">
      <w:pPr>
        <w:pStyle w:val="HMNormal"/>
        <w:rPr>
          <w:lang w:val="ru-RU"/>
        </w:rPr>
      </w:pPr>
      <w:r w:rsidRPr="00BB1F31">
        <w:rPr>
          <w:rStyle w:val="HMNormal0"/>
          <w:lang w:val="ru-RU"/>
        </w:rPr>
        <w:lastRenderedPageBreak/>
        <w:t>Цветоиндикация огней ССО и их пиктограмм на мнемосхеме соответствует состоянию огней в текущий момент времени – включенные огни отображаются соответствующим цветом, выключенные огни – серые.</w:t>
      </w:r>
    </w:p>
    <w:p w:rsidR="00844C5B" w:rsidRPr="00BB1F31" w:rsidRDefault="00BB1F31">
      <w:pPr>
        <w:pStyle w:val="HMNormal"/>
        <w:rPr>
          <w:lang w:val="ru-RU"/>
        </w:rPr>
      </w:pPr>
      <w:r w:rsidRPr="00BB1F31">
        <w:rPr>
          <w:rStyle w:val="HMNormal0"/>
          <w:lang w:val="ru-RU"/>
        </w:rPr>
        <w:t xml:space="preserve">При сбое в работе огней их пиктограмма и кнопка меню </w:t>
      </w:r>
      <w:r w:rsidRPr="00BB1F31">
        <w:rPr>
          <w:rStyle w:val="HMNormal0"/>
          <w:i/>
          <w:lang w:val="ru-RU"/>
        </w:rPr>
        <w:t>КОНТРОЛЬ ОГНЕЙ</w:t>
      </w:r>
      <w:r w:rsidRPr="00BB1F31">
        <w:rPr>
          <w:rStyle w:val="HMNormal0"/>
          <w:lang w:val="ru-RU"/>
        </w:rPr>
        <w:t xml:space="preserve"> начинают мигать </w:t>
      </w:r>
      <w:r>
        <w:rPr>
          <w:rStyle w:val="HMNormal0"/>
          <w:b/>
          <w:color w:val="FFFFFF"/>
          <w:shd w:val="clear" w:color="auto" w:fill="FF0000"/>
        </w:rPr>
        <w:t> </w:t>
      </w:r>
      <w:r w:rsidRPr="00BB1F31">
        <w:rPr>
          <w:rStyle w:val="HMNormal0"/>
          <w:b/>
          <w:color w:val="FFFFFF"/>
          <w:shd w:val="clear" w:color="auto" w:fill="FF0000"/>
          <w:lang w:val="ru-RU"/>
        </w:rPr>
        <w:t>красным</w:t>
      </w:r>
      <w:r>
        <w:rPr>
          <w:rStyle w:val="HMNormal0"/>
          <w:b/>
          <w:color w:val="FFFFFF"/>
          <w:shd w:val="clear" w:color="auto" w:fill="FF0000"/>
        </w:rPr>
        <w:t> </w:t>
      </w:r>
      <w:r w:rsidRPr="00BB1F31">
        <w:rPr>
          <w:rStyle w:val="HMNormal0"/>
          <w:lang w:val="ru-RU"/>
        </w:rPr>
        <w:t xml:space="preserve"> цветом на мнемосхеме.</w:t>
      </w:r>
    </w:p>
    <w:p w:rsidR="00844C5B" w:rsidRPr="00BB1F31" w:rsidRDefault="00BB1F31">
      <w:pPr>
        <w:pStyle w:val="HMNormal"/>
        <w:rPr>
          <w:lang w:val="ru-RU"/>
        </w:rPr>
      </w:pPr>
      <w:r w:rsidRPr="00BB1F31">
        <w:rPr>
          <w:rStyle w:val="HMNormal0"/>
          <w:lang w:val="ru-RU"/>
        </w:rPr>
        <w:t>Пользователь может смещать мнемосхему огней ССО и изменять масштаб её отображения.</w:t>
      </w:r>
    </w:p>
    <w:p w:rsidR="00844C5B" w:rsidRPr="00BB1F31" w:rsidRDefault="00BB1F31">
      <w:pPr>
        <w:pStyle w:val="HMNormal"/>
        <w:rPr>
          <w:lang w:val="ru-RU"/>
        </w:rPr>
      </w:pPr>
      <w:r w:rsidRPr="00BB1F31">
        <w:rPr>
          <w:rStyle w:val="HMNormal0"/>
          <w:b/>
          <w:lang w:val="ru-RU"/>
        </w:rPr>
        <w:t>Увеличить/уменьшить масштаб мнемосхемы:</w:t>
      </w:r>
      <w:r w:rsidRPr="00BB1F31">
        <w:rPr>
          <w:rStyle w:val="HMNormal0"/>
          <w:lang w:val="ru-RU"/>
        </w:rPr>
        <w:t xml:space="preserve"> кнопками плюса и минуса, расположенными в левом верхнем углу окна или вращением колесика мыши.</w:t>
      </w:r>
    </w:p>
    <w:p w:rsidR="00844C5B" w:rsidRPr="00BB1F31" w:rsidRDefault="00BB1F31">
      <w:pPr>
        <w:pStyle w:val="HMNormal"/>
        <w:rPr>
          <w:lang w:val="ru-RU"/>
        </w:rPr>
      </w:pPr>
      <w:r w:rsidRPr="00BB1F31">
        <w:rPr>
          <w:rStyle w:val="HMNormal0"/>
          <w:b/>
          <w:lang w:val="ru-RU"/>
        </w:rPr>
        <w:t>Переместить мнемосхему:</w:t>
      </w:r>
      <w:r w:rsidRPr="00BB1F31">
        <w:rPr>
          <w:rStyle w:val="HMNormal0"/>
          <w:lang w:val="ru-RU"/>
        </w:rPr>
        <w:t xml:space="preserve"> зажать правую клавишу мыши и, удерживая ее, перемещать карту в необходимом направлении, отпустить клавишу.</w:t>
      </w:r>
    </w:p>
    <w:p w:rsidR="00844C5B" w:rsidRPr="00BB1F31" w:rsidRDefault="00BB1F31">
      <w:pPr>
        <w:pStyle w:val="HMNormal"/>
        <w:rPr>
          <w:lang w:val="ru-RU"/>
        </w:rPr>
      </w:pPr>
      <w:r w:rsidRPr="00BB1F31">
        <w:rPr>
          <w:rStyle w:val="HMNormal0"/>
          <w:b/>
          <w:lang w:val="ru-RU"/>
        </w:rPr>
        <w:t>Отобразить мнемосхему целиком в центре экрана:</w:t>
      </w:r>
      <w:r w:rsidRPr="00BB1F31">
        <w:rPr>
          <w:rStyle w:val="HMNormal0"/>
          <w:lang w:val="ru-RU"/>
        </w:rPr>
        <w:t xml:space="preserve"> кнопкой </w:t>
      </w:r>
      <w:r>
        <w:rPr>
          <w:rStyle w:val="HMNormal0"/>
          <w:i/>
        </w:rPr>
        <w:t>R</w:t>
      </w:r>
      <w:r w:rsidRPr="00BB1F31">
        <w:rPr>
          <w:rStyle w:val="HMNormal0"/>
          <w:lang w:val="ru-RU"/>
        </w:rPr>
        <w:t>, расположенной в левом верхнем углу окна. В результате масштаб уменьшается до вписывания всей мнемосхемы в свободном пространстве окна.</w:t>
      </w:r>
    </w:p>
    <w:p w:rsidR="00844C5B" w:rsidRDefault="00BB1F31">
      <w:pPr>
        <w:pStyle w:val="HMImageCaption0"/>
      </w:pPr>
      <w:r>
        <w:rPr>
          <w:noProof/>
          <w:lang w:val="ru-RU" w:eastAsia="ru-RU" w:bidi="ar-SA"/>
        </w:rPr>
        <w:drawing>
          <wp:inline distT="0" distB="0" distL="0" distR="0">
            <wp:extent cx="6477000" cy="3638550"/>
            <wp:effectExtent l="0" t="0" r="0" b="0"/>
            <wp:docPr id="176" name="P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троль_ОГНЕЙ.png"/>
                    <pic:cNvPicPr/>
                  </pic:nvPicPr>
                  <pic:blipFill>
                    <a:blip r:embed="rId145" cstate="print"/>
                    <a:stretch>
                      <a:fillRect/>
                    </a:stretch>
                  </pic:blipFill>
                  <pic:spPr>
                    <a:xfrm>
                      <a:off x="0" y="0"/>
                      <a:ext cx="6477000" cy="3638550"/>
                    </a:xfrm>
                    <a:prstGeom prst="rect">
                      <a:avLst/>
                    </a:prstGeom>
                  </pic:spPr>
                </pic:pic>
              </a:graphicData>
            </a:graphic>
          </wp:inline>
        </w:drawing>
      </w:r>
    </w:p>
    <w:p w:rsidR="00844C5B" w:rsidRDefault="00BB1F31">
      <w:pPr>
        <w:pStyle w:val="HM1"/>
        <w:rPr>
          <w:rStyle w:val="HM8"/>
        </w:rPr>
      </w:pPr>
      <w:r>
        <w:rPr>
          <w:rStyle w:val="HM8"/>
        </w:rPr>
        <w:t>Рисунок 41</w:t>
      </w:r>
    </w:p>
    <w:p w:rsidR="00BB1F31" w:rsidRDefault="00BB1F31">
      <w:pPr>
        <w:rPr>
          <w:rFonts w:ascii="Arial" w:hAnsi="Arial"/>
          <w:sz w:val="22"/>
          <w:szCs w:val="22"/>
        </w:rPr>
      </w:pPr>
      <w:r>
        <w:br w:type="page"/>
      </w:r>
    </w:p>
    <w:p w:rsidR="00844C5B" w:rsidRPr="00BB1F31" w:rsidRDefault="00BB1F31">
      <w:pPr>
        <w:pStyle w:val="2"/>
        <w:numPr>
          <w:ilvl w:val="1"/>
          <w:numId w:val="1"/>
        </w:numPr>
        <w:spacing w:beforeLines="120" w:before="288" w:afterLines="120" w:after="288"/>
        <w:ind w:left="426"/>
        <w:rPr>
          <w:rFonts w:cs="Arial"/>
          <w:color w:val="auto"/>
          <w:szCs w:val="24"/>
          <w:lang w:val="ru-RU"/>
        </w:rPr>
      </w:pPr>
      <w:bookmarkStart w:id="54" w:name="SDUK34_Diagnoz_Obor"/>
      <w:bookmarkStart w:id="55" w:name="_Toc212815825"/>
      <w:r w:rsidRPr="00BB1F31">
        <w:rPr>
          <w:rFonts w:cs="Arial"/>
          <w:color w:val="auto"/>
          <w:szCs w:val="24"/>
          <w:lang w:val="ru-RU"/>
        </w:rPr>
        <w:lastRenderedPageBreak/>
        <w:t>Контроль состояния системы управления светотехническим оборудованием</w:t>
      </w:r>
      <w:bookmarkEnd w:id="54"/>
      <w:bookmarkEnd w:id="55"/>
    </w:p>
    <w:p w:rsidR="00844C5B" w:rsidRPr="00BB1F31" w:rsidRDefault="00BB1F31">
      <w:pPr>
        <w:pStyle w:val="HMNormal"/>
        <w:spacing w:before="0"/>
        <w:rPr>
          <w:lang w:val="ru-RU"/>
        </w:rPr>
      </w:pPr>
      <w:r w:rsidRPr="00BB1F31">
        <w:rPr>
          <w:rStyle w:val="HMNormal0"/>
          <w:lang w:val="ru-RU"/>
        </w:rPr>
        <w:t>ПП АРМ позволяет дистанционно контролировать работоспособность локальной сети и оборудования, входящего в состав СДУК. СДУК является масштабируемой системой</w:t>
      </w:r>
      <w:r w:rsidRPr="00BB1F31">
        <w:rPr>
          <w:color w:val="000000"/>
          <w:lang w:val="ru-RU"/>
        </w:rPr>
        <w:t xml:space="preserve"> – </w:t>
      </w:r>
      <w:r w:rsidRPr="00BB1F31">
        <w:rPr>
          <w:rStyle w:val="HMNormal0"/>
          <w:lang w:val="ru-RU"/>
        </w:rPr>
        <w:t>конфигурация оборудования может изменяться.</w:t>
      </w:r>
    </w:p>
    <w:p w:rsidR="00844C5B" w:rsidRPr="00BB1F31" w:rsidRDefault="00BB1F31">
      <w:pPr>
        <w:pStyle w:val="HMNormal"/>
        <w:spacing w:after="0"/>
        <w:rPr>
          <w:lang w:val="ru-RU"/>
        </w:rPr>
      </w:pPr>
      <w:r w:rsidRPr="00BB1F31">
        <w:rPr>
          <w:rStyle w:val="HMNormal0"/>
          <w:lang w:val="ru-RU"/>
        </w:rPr>
        <w:t>В текущей главе приведены следующие описания и процедуры:</w:t>
      </w:r>
    </w:p>
    <w:p w:rsidR="00844C5B" w:rsidRPr="00BB1F31" w:rsidRDefault="00C06E38">
      <w:pPr>
        <w:pStyle w:val="HMNormal"/>
        <w:spacing w:after="0"/>
        <w:rPr>
          <w:lang w:val="ru-RU"/>
        </w:rPr>
      </w:pPr>
      <w:hyperlink w:anchor="____">
        <w:r w:rsidR="00BB1F31" w:rsidRPr="00BB1F31">
          <w:rPr>
            <w:rStyle w:val="HMNormal0"/>
            <w:b/>
            <w:color w:val="0000FF"/>
            <w:u w:val="single"/>
            <w:lang w:val="ru-RU"/>
          </w:rPr>
          <w:t>Состояние оборудования ПТК</w:t>
        </w:r>
      </w:hyperlink>
    </w:p>
    <w:p w:rsidR="00844C5B" w:rsidRPr="00BB1F31" w:rsidRDefault="00C06E38">
      <w:pPr>
        <w:pStyle w:val="HMNormal"/>
        <w:spacing w:after="0"/>
        <w:rPr>
          <w:lang w:val="ru-RU"/>
        </w:rPr>
      </w:pPr>
      <w:hyperlink w:anchor="___3">
        <w:r w:rsidR="00BB1F31" w:rsidRPr="00BB1F31">
          <w:rPr>
            <w:rStyle w:val="HMNormal0"/>
            <w:b/>
            <w:color w:val="0000FF"/>
            <w:u w:val="single"/>
            <w:lang w:val="ru-RU"/>
          </w:rPr>
          <w:t>Состояния оборудования АРМ</w:t>
        </w:r>
      </w:hyperlink>
    </w:p>
    <w:p w:rsidR="00844C5B" w:rsidRPr="00BB1F31" w:rsidRDefault="00C06E38">
      <w:pPr>
        <w:pStyle w:val="HMNormal"/>
        <w:spacing w:after="0"/>
        <w:rPr>
          <w:lang w:val="ru-RU"/>
        </w:rPr>
      </w:pPr>
      <w:hyperlink w:anchor="SDUK34_KontrTP">
        <w:r w:rsidR="00BB1F31" w:rsidRPr="00BB1F31">
          <w:rPr>
            <w:rStyle w:val="HMNormal0"/>
            <w:b/>
            <w:color w:val="0000FF"/>
            <w:u w:val="single"/>
            <w:lang w:val="ru-RU"/>
          </w:rPr>
          <w:t>Состояние оборудования ТП</w:t>
        </w:r>
      </w:hyperlink>
    </w:p>
    <w:p w:rsidR="00844C5B" w:rsidRPr="00BB1F31" w:rsidRDefault="00C06E38">
      <w:pPr>
        <w:pStyle w:val="HMNormal"/>
        <w:rPr>
          <w:lang w:val="ru-RU"/>
        </w:rPr>
      </w:pPr>
      <w:hyperlink w:anchor="___">
        <w:r w:rsidR="00BB1F31" w:rsidRPr="00BB1F31">
          <w:rPr>
            <w:rStyle w:val="HMNormal0"/>
            <w:b/>
            <w:color w:val="0000FF"/>
            <w:u w:val="single"/>
            <w:lang w:val="ru-RU"/>
          </w:rPr>
          <w:t>Состояние локальной сети и сетевого оборудования</w:t>
        </w:r>
      </w:hyperlink>
    </w:p>
    <w:p w:rsidR="00844C5B" w:rsidRPr="00BB1F31" w:rsidRDefault="00BB1F31">
      <w:pPr>
        <w:pStyle w:val="HMNormal"/>
        <w:rPr>
          <w:lang w:val="ru-RU"/>
        </w:rPr>
      </w:pPr>
      <w:r w:rsidRPr="00BB1F31">
        <w:rPr>
          <w:rStyle w:val="HMNormal0"/>
          <w:lang w:val="ru-RU"/>
        </w:rPr>
        <w:t>Для контроля оборудования в ПП АРМ используются интерактивная мнемосхема и журнал состояний элементов системы. Мнемосхема состоит из кнопок-индикаторов, обозначающих оборудование, см. рис. 42.</w:t>
      </w:r>
    </w:p>
    <w:p w:rsidR="00844C5B" w:rsidRPr="00BB1F31" w:rsidRDefault="00BB1F31">
      <w:pPr>
        <w:pStyle w:val="HMNormal"/>
        <w:rPr>
          <w:lang w:val="ru-RU"/>
        </w:rPr>
      </w:pPr>
      <w:r w:rsidRPr="00BB1F31">
        <w:rPr>
          <w:rStyle w:val="HMNormal0"/>
          <w:lang w:val="ru-RU"/>
        </w:rPr>
        <w:t>Цветоиндикация кнопок-индикаторов мнемосхемы:</w:t>
      </w:r>
    </w:p>
    <w:p w:rsidR="00844C5B" w:rsidRPr="00BB1F31" w:rsidRDefault="00BB1F31">
      <w:pPr>
        <w:pStyle w:val="HMNormal"/>
        <w:jc w:val="left"/>
        <w:rPr>
          <w:lang w:val="ru-RU"/>
        </w:rPr>
      </w:pPr>
      <w:r w:rsidRPr="00BB1F31">
        <w:rPr>
          <w:rStyle w:val="HMNormal0"/>
          <w:b/>
          <w:shd w:val="clear" w:color="auto" w:fill="00FF00"/>
          <w:lang w:val="ru-RU"/>
        </w:rPr>
        <w:t xml:space="preserve"> зеленый </w:t>
      </w:r>
      <w:r w:rsidRPr="00BB1F31">
        <w:rPr>
          <w:color w:val="000000"/>
          <w:lang w:val="ru-RU"/>
        </w:rPr>
        <w:t xml:space="preserve"> – оборудование исправно.</w:t>
      </w:r>
    </w:p>
    <w:p w:rsidR="00844C5B" w:rsidRPr="00BB1F31" w:rsidRDefault="00BB1F31">
      <w:pPr>
        <w:pStyle w:val="HMNormal"/>
        <w:jc w:val="left"/>
        <w:rPr>
          <w:lang w:val="ru-RU"/>
        </w:rPr>
      </w:pPr>
      <w:r w:rsidRPr="00BB1F31">
        <w:rPr>
          <w:rStyle w:val="HMNormal0"/>
          <w:b/>
          <w:shd w:val="clear" w:color="auto" w:fill="FFFF00"/>
          <w:lang w:val="ru-RU"/>
        </w:rPr>
        <w:t xml:space="preserve"> желтый </w:t>
      </w:r>
      <w:r w:rsidRPr="00BB1F31">
        <w:rPr>
          <w:rStyle w:val="HMNormal0"/>
          <w:lang w:val="ru-RU"/>
        </w:rPr>
        <w:t xml:space="preserve"> </w:t>
      </w:r>
      <w:r w:rsidRPr="00BB1F31">
        <w:rPr>
          <w:color w:val="000000"/>
          <w:lang w:val="ru-RU"/>
        </w:rPr>
        <w:t>– ошибка работы одного из элементов оборудования резервирования.</w:t>
      </w:r>
    </w:p>
    <w:p w:rsidR="00844C5B" w:rsidRPr="00BB1F31" w:rsidRDefault="00BB1F31">
      <w:pPr>
        <w:pStyle w:val="HMNormal"/>
        <w:jc w:val="left"/>
        <w:rPr>
          <w:lang w:val="ru-RU"/>
        </w:rPr>
      </w:pPr>
      <w:r w:rsidRPr="00BB1F31">
        <w:rPr>
          <w:rStyle w:val="HMNormal0"/>
          <w:b/>
          <w:color w:val="FFFFFF"/>
          <w:shd w:val="clear" w:color="auto" w:fill="FF0000"/>
          <w:lang w:val="ru-RU"/>
        </w:rPr>
        <w:t xml:space="preserve"> красный </w:t>
      </w:r>
      <w:r w:rsidRPr="00BB1F31">
        <w:rPr>
          <w:rStyle w:val="HMNormal0"/>
          <w:lang w:val="ru-RU"/>
        </w:rPr>
        <w:t xml:space="preserve"> </w:t>
      </w:r>
      <w:r w:rsidRPr="00BB1F31">
        <w:rPr>
          <w:color w:val="000000"/>
          <w:lang w:val="ru-RU"/>
        </w:rPr>
        <w:t>– оборудование неисправно.</w:t>
      </w:r>
    </w:p>
    <w:p w:rsidR="00844C5B" w:rsidRPr="00BB1F31" w:rsidRDefault="00BB1F31">
      <w:pPr>
        <w:pStyle w:val="HMNormal"/>
        <w:rPr>
          <w:lang w:val="ru-RU"/>
        </w:rPr>
      </w:pPr>
      <w:r w:rsidRPr="00BB1F31">
        <w:rPr>
          <w:rStyle w:val="HMNormal0"/>
          <w:b/>
          <w:lang w:val="ru-RU"/>
        </w:rPr>
        <w:t>Для дистанционного контроля оборудования СДУК выполнить:</w:t>
      </w:r>
      <w:r w:rsidRPr="00BB1F31">
        <w:rPr>
          <w:rStyle w:val="HMNormal0"/>
          <w:lang w:val="ru-RU"/>
        </w:rPr>
        <w:t xml:space="preserve"> </w:t>
      </w:r>
      <w:r w:rsidRPr="00BB1F31">
        <w:rPr>
          <w:rStyle w:val="HMNormal0"/>
          <w:i/>
          <w:lang w:val="ru-RU"/>
        </w:rPr>
        <w:t xml:space="preserve">Главное меню программы АРМ </w:t>
      </w:r>
      <w:r>
        <w:rPr>
          <w:rFonts w:ascii="Symbol" w:hAnsi="Symbol"/>
          <w:i/>
          <w:color w:val="000000"/>
        </w:rPr>
        <w:t></w:t>
      </w:r>
      <w:r w:rsidRPr="00BB1F31">
        <w:rPr>
          <w:rStyle w:val="HMNormal0"/>
          <w:i/>
          <w:lang w:val="ru-RU"/>
        </w:rPr>
        <w:t xml:space="preserve"> Состояние СТО</w:t>
      </w:r>
      <w:r w:rsidRPr="00BB1F31">
        <w:rPr>
          <w:rStyle w:val="HMNormal0"/>
          <w:lang w:val="ru-RU"/>
        </w:rPr>
        <w:t>.</w:t>
      </w:r>
    </w:p>
    <w:p w:rsidR="00844C5B" w:rsidRPr="00BB1F31" w:rsidRDefault="00BB1F31">
      <w:pPr>
        <w:pStyle w:val="HMNormal"/>
        <w:spacing w:after="0"/>
        <w:rPr>
          <w:lang w:val="ru-RU"/>
        </w:rPr>
      </w:pPr>
      <w:r w:rsidRPr="00BB1F31">
        <w:rPr>
          <w:rStyle w:val="HMNormal0"/>
          <w:lang w:val="ru-RU"/>
        </w:rPr>
        <w:t>В открывшемся окне отображаются:</w:t>
      </w:r>
    </w:p>
    <w:p w:rsidR="00844C5B" w:rsidRPr="00BB1F31" w:rsidRDefault="00BB1F31">
      <w:pPr>
        <w:pStyle w:val="HMNormal"/>
        <w:spacing w:after="0"/>
        <w:ind w:left="645" w:hanging="360"/>
        <w:jc w:val="left"/>
        <w:rPr>
          <w:lang w:val="ru-RU"/>
        </w:rPr>
      </w:pPr>
      <w:r w:rsidRPr="00BB1F31">
        <w:rPr>
          <w:rStyle w:val="HMNormal0"/>
          <w:b/>
          <w:i/>
          <w:color w:val="FF0000"/>
          <w:lang w:val="ru-RU"/>
        </w:rPr>
        <w:t>1</w:t>
      </w:r>
      <w:r w:rsidRPr="00BB1F31">
        <w:rPr>
          <w:rStyle w:val="HMNormal0"/>
          <w:lang w:val="ru-RU"/>
        </w:rPr>
        <w:t xml:space="preserve"> </w:t>
      </w:r>
      <w:r w:rsidRPr="00BB1F31">
        <w:rPr>
          <w:color w:val="000000"/>
          <w:lang w:val="ru-RU"/>
        </w:rPr>
        <w:t>–</w:t>
      </w:r>
      <w:r w:rsidRPr="00BB1F31">
        <w:rPr>
          <w:rStyle w:val="HMNormal0"/>
          <w:lang w:val="ru-RU"/>
        </w:rPr>
        <w:t xml:space="preserve"> Мнемосхема оборудования СДУК.</w:t>
      </w:r>
    </w:p>
    <w:p w:rsidR="00844C5B" w:rsidRDefault="00BB1F31">
      <w:pPr>
        <w:pStyle w:val="HMNormal"/>
        <w:ind w:left="645" w:hanging="360"/>
        <w:jc w:val="left"/>
      </w:pPr>
      <w:r w:rsidRPr="00BB1F31">
        <w:rPr>
          <w:rStyle w:val="HMNormal0"/>
          <w:b/>
          <w:i/>
          <w:color w:val="FF0000"/>
          <w:lang w:val="ru-RU"/>
        </w:rPr>
        <w:t>2</w:t>
      </w:r>
      <w:r w:rsidRPr="00BB1F31">
        <w:rPr>
          <w:rStyle w:val="HMNormal0"/>
          <w:lang w:val="ru-RU"/>
        </w:rPr>
        <w:t xml:space="preserve"> </w:t>
      </w:r>
      <w:r w:rsidRPr="00BB1F31">
        <w:rPr>
          <w:color w:val="000000"/>
          <w:lang w:val="ru-RU"/>
        </w:rPr>
        <w:t>–</w:t>
      </w:r>
      <w:r w:rsidRPr="00BB1F31">
        <w:rPr>
          <w:rStyle w:val="HMNormal0"/>
          <w:lang w:val="ru-RU"/>
        </w:rPr>
        <w:t xml:space="preserve"> Журнал состояний элементов системы, подробно см. п. </w:t>
      </w:r>
      <w:hyperlink w:anchor="SDUK34_Jurnal">
        <w:r>
          <w:rPr>
            <w:rStyle w:val="HMNormal0"/>
            <w:color w:val="0000FF"/>
            <w:u w:val="single"/>
          </w:rPr>
          <w:t>Журналы состояний элементов системы</w:t>
        </w:r>
      </w:hyperlink>
      <w:r>
        <w:rPr>
          <w:rStyle w:val="HMNormal0"/>
        </w:rPr>
        <w:t>.</w:t>
      </w:r>
    </w:p>
    <w:p w:rsidR="00844C5B" w:rsidRDefault="00BB1F31">
      <w:pPr>
        <w:pStyle w:val="HMImageCaption0"/>
      </w:pPr>
      <w:r>
        <w:rPr>
          <w:noProof/>
          <w:lang w:val="ru-RU" w:eastAsia="ru-RU" w:bidi="ar-SA"/>
        </w:rPr>
        <w:drawing>
          <wp:inline distT="0" distB="0" distL="0" distR="0">
            <wp:extent cx="6477000" cy="3638550"/>
            <wp:effectExtent l="0" t="0" r="0" b="0"/>
            <wp:docPr id="177" name="Pic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_1Ур11.png"/>
                    <pic:cNvPicPr/>
                  </pic:nvPicPr>
                  <pic:blipFill>
                    <a:blip r:embed="rId146" cstate="print"/>
                    <a:stretch>
                      <a:fillRect/>
                    </a:stretch>
                  </pic:blipFill>
                  <pic:spPr>
                    <a:xfrm>
                      <a:off x="0" y="0"/>
                      <a:ext cx="6477000" cy="363855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42</w:t>
      </w:r>
    </w:p>
    <w:p w:rsidR="00844C5B" w:rsidRDefault="00BB1F31">
      <w:pPr>
        <w:pStyle w:val="HMNormal"/>
        <w:rPr>
          <w:rStyle w:val="HMNormal0"/>
          <w:lang w:val="ru-RU"/>
        </w:rPr>
      </w:pPr>
      <w:r w:rsidRPr="00BB1F31">
        <w:rPr>
          <w:rStyle w:val="HMNormal0"/>
          <w:lang w:val="ru-RU"/>
        </w:rPr>
        <w:t>Для навигации по мнемосхеме используются кнопки-индикаторы, имеющие вложенную структуру.</w:t>
      </w:r>
    </w:p>
    <w:p w:rsidR="004E71C8" w:rsidRDefault="004E71C8">
      <w:pPr>
        <w:rPr>
          <w:rStyle w:val="HMNormal0"/>
          <w:szCs w:val="22"/>
          <w:lang w:val="ru-RU"/>
        </w:rPr>
      </w:pPr>
      <w:r>
        <w:rPr>
          <w:rStyle w:val="HMNormal0"/>
          <w:lang w:val="ru-RU"/>
        </w:rPr>
        <w:br w:type="page"/>
      </w:r>
    </w:p>
    <w:p w:rsidR="00844C5B" w:rsidRDefault="00BB1F31">
      <w:pPr>
        <w:pStyle w:val="3"/>
        <w:numPr>
          <w:ilvl w:val="2"/>
          <w:numId w:val="1"/>
        </w:numPr>
        <w:spacing w:beforeLines="120" w:before="288" w:afterLines="120" w:after="288" w:line="240" w:lineRule="auto"/>
        <w:ind w:left="567" w:hanging="567"/>
        <w:rPr>
          <w:rFonts w:cs="Arial"/>
          <w:szCs w:val="20"/>
        </w:rPr>
      </w:pPr>
      <w:bookmarkStart w:id="56" w:name="____"/>
      <w:bookmarkStart w:id="57" w:name="_Toc212815826"/>
      <w:r>
        <w:rPr>
          <w:rFonts w:cs="Arial"/>
          <w:szCs w:val="20"/>
        </w:rPr>
        <w:lastRenderedPageBreak/>
        <w:t>Состояние оборудования ПТК</w:t>
      </w:r>
      <w:bookmarkEnd w:id="56"/>
      <w:bookmarkEnd w:id="57"/>
    </w:p>
    <w:p w:rsidR="00844C5B" w:rsidRPr="00BB1F31" w:rsidRDefault="00BB1F31">
      <w:pPr>
        <w:pStyle w:val="HMNormal"/>
        <w:rPr>
          <w:lang w:val="ru-RU"/>
        </w:rPr>
      </w:pPr>
      <w:r w:rsidRPr="00BB1F31">
        <w:rPr>
          <w:rStyle w:val="HMNormal0"/>
          <w:lang w:val="ru-RU"/>
        </w:rPr>
        <w:t>В состав оборудования ПТК входят АРМ ЭСТОП и ПТК СДУК, включающий в себя системные блоки ПТК и сетевое оборудование, см. рис. 43.</w:t>
      </w:r>
    </w:p>
    <w:p w:rsidR="00844C5B" w:rsidRDefault="00BB1F31">
      <w:pPr>
        <w:pStyle w:val="HMImageCaption0"/>
      </w:pPr>
      <w:r>
        <w:rPr>
          <w:noProof/>
          <w:lang w:val="ru-RU" w:eastAsia="ru-RU" w:bidi="ar-SA"/>
        </w:rPr>
        <w:drawing>
          <wp:inline distT="0" distB="0" distL="0" distR="0">
            <wp:extent cx="6477000" cy="3533775"/>
            <wp:effectExtent l="0" t="0" r="0" b="0"/>
            <wp:docPr id="178" name="P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Эстоп меню.png"/>
                    <pic:cNvPicPr/>
                  </pic:nvPicPr>
                  <pic:blipFill>
                    <a:blip r:embed="rId147" cstate="print"/>
                    <a:stretch>
                      <a:fillRect/>
                    </a:stretch>
                  </pic:blipFill>
                  <pic:spPr>
                    <a:xfrm>
                      <a:off x="0" y="0"/>
                      <a:ext cx="6477000" cy="3533775"/>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43</w:t>
      </w:r>
    </w:p>
    <w:p w:rsidR="00844C5B" w:rsidRPr="00BB1F31" w:rsidRDefault="00BB1F31">
      <w:pPr>
        <w:pStyle w:val="HM7"/>
        <w:rPr>
          <w:lang w:val="ru-RU"/>
        </w:rPr>
      </w:pPr>
      <w:r w:rsidRPr="00BB1F31">
        <w:rPr>
          <w:rStyle w:val="HM6"/>
          <w:lang w:val="ru-RU"/>
        </w:rPr>
        <w:t>Контроль состояния АРМ ЭСТОП</w:t>
      </w:r>
    </w:p>
    <w:p w:rsidR="00844C5B" w:rsidRPr="00BB1F31" w:rsidRDefault="00BB1F31">
      <w:pPr>
        <w:pStyle w:val="HMNormal"/>
        <w:rPr>
          <w:lang w:val="ru-RU"/>
        </w:rPr>
      </w:pPr>
      <w:r w:rsidRPr="00BB1F31">
        <w:rPr>
          <w:rStyle w:val="HMNormal0"/>
          <w:b/>
          <w:lang w:val="ru-RU"/>
        </w:rPr>
        <w:t>Перейти к контролю АРМ ЭСТОП:</w:t>
      </w:r>
      <w:r w:rsidRPr="00BB1F31">
        <w:rPr>
          <w:rStyle w:val="HMNormal0"/>
          <w:lang w:val="ru-RU"/>
        </w:rPr>
        <w:t xml:space="preserve"> </w:t>
      </w:r>
      <w:r w:rsidRPr="00BB1F31">
        <w:rPr>
          <w:rStyle w:val="HMNormal0"/>
          <w:i/>
          <w:lang w:val="ru-RU"/>
        </w:rPr>
        <w:t xml:space="preserve">Главное меню программы АРМ </w:t>
      </w:r>
      <w:r>
        <w:rPr>
          <w:rFonts w:ascii="Symbol" w:hAnsi="Symbol"/>
          <w:i/>
          <w:color w:val="000000"/>
        </w:rPr>
        <w:t></w:t>
      </w:r>
      <w:r w:rsidRPr="00BB1F31">
        <w:rPr>
          <w:rStyle w:val="HMNormal0"/>
          <w:i/>
          <w:lang w:val="ru-RU"/>
        </w:rPr>
        <w:t xml:space="preserve"> Состояние </w:t>
      </w:r>
      <w:r>
        <w:rPr>
          <w:rFonts w:ascii="Symbol" w:hAnsi="Symbol"/>
          <w:i/>
          <w:color w:val="000000"/>
        </w:rPr>
        <w:t></w:t>
      </w:r>
      <w:r w:rsidRPr="00BB1F31">
        <w:rPr>
          <w:rStyle w:val="HMNormal0"/>
          <w:i/>
          <w:lang w:val="ru-RU"/>
        </w:rPr>
        <w:t xml:space="preserve"> ЭСТОП </w:t>
      </w:r>
      <w:r>
        <w:rPr>
          <w:rFonts w:ascii="Symbol" w:hAnsi="Symbol"/>
          <w:i/>
          <w:color w:val="000000"/>
        </w:rPr>
        <w:t></w:t>
      </w:r>
      <w:r w:rsidRPr="00BB1F31">
        <w:rPr>
          <w:rStyle w:val="HMNormal0"/>
          <w:i/>
          <w:lang w:val="ru-RU"/>
        </w:rPr>
        <w:t xml:space="preserve"> АРМ ЭСТОП</w:t>
      </w:r>
      <w:r w:rsidRPr="00BB1F31">
        <w:rPr>
          <w:rStyle w:val="HMNormal0"/>
          <w:lang w:val="ru-RU"/>
        </w:rPr>
        <w:t>.</w:t>
      </w:r>
    </w:p>
    <w:p w:rsidR="00844C5B" w:rsidRDefault="00BB1F31">
      <w:pPr>
        <w:pStyle w:val="HMNormal"/>
      </w:pPr>
      <w:r w:rsidRPr="00BB1F31">
        <w:rPr>
          <w:rStyle w:val="HMNormal0"/>
          <w:lang w:val="ru-RU"/>
        </w:rPr>
        <w:t xml:space="preserve">На рисунке 44 представлен пример окна контроля для АРМ инженера службы ЭСТОП. Окно содержит доступные для контроля и идентичные для всех АРМ и СБ параметры и процессы. </w:t>
      </w:r>
      <w:r>
        <w:rPr>
          <w:rStyle w:val="HMNormal0"/>
        </w:rPr>
        <w:t>Перечень процессов представлен в таблице 7.</w:t>
      </w:r>
    </w:p>
    <w:p w:rsidR="00844C5B" w:rsidRDefault="00BB1F31">
      <w:pPr>
        <w:pStyle w:val="HMImageCaption0"/>
      </w:pPr>
      <w:r>
        <w:rPr>
          <w:noProof/>
          <w:lang w:val="ru-RU" w:eastAsia="ru-RU" w:bidi="ar-SA"/>
        </w:rPr>
        <w:drawing>
          <wp:inline distT="0" distB="0" distL="0" distR="0">
            <wp:extent cx="3676650" cy="2828925"/>
            <wp:effectExtent l="0" t="0" r="0" b="0"/>
            <wp:docPr id="179" name="Pic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ontr_Estop_ARM.png"/>
                    <pic:cNvPicPr/>
                  </pic:nvPicPr>
                  <pic:blipFill>
                    <a:blip r:embed="rId148" cstate="print"/>
                    <a:stretch>
                      <a:fillRect/>
                    </a:stretch>
                  </pic:blipFill>
                  <pic:spPr>
                    <a:xfrm>
                      <a:off x="0" y="0"/>
                      <a:ext cx="3676650" cy="2828925"/>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44</w:t>
      </w:r>
    </w:p>
    <w:p w:rsidR="00844C5B" w:rsidRPr="00BB1F31" w:rsidRDefault="00BB1F31">
      <w:pPr>
        <w:rPr>
          <w:lang w:val="ru-RU"/>
        </w:rPr>
      </w:pPr>
      <w:r w:rsidRPr="00BB1F31">
        <w:rPr>
          <w:lang w:val="ru-RU"/>
        </w:rPr>
        <w:br w:type="page"/>
      </w:r>
    </w:p>
    <w:p w:rsidR="00844C5B" w:rsidRPr="00BB1F31" w:rsidRDefault="00BB1F31">
      <w:pPr>
        <w:pStyle w:val="HMa"/>
        <w:spacing w:before="0"/>
        <w:rPr>
          <w:lang w:val="ru-RU"/>
        </w:rPr>
      </w:pPr>
      <w:r w:rsidRPr="00BB1F31">
        <w:rPr>
          <w:rStyle w:val="HM9"/>
          <w:lang w:val="ru-RU"/>
        </w:rPr>
        <w:lastRenderedPageBreak/>
        <w:t>Таблица 7 – Процессы АРМ и СБ</w:t>
      </w:r>
    </w:p>
    <w:tbl>
      <w:tblPr>
        <w:tblW w:w="10200" w:type="dxa"/>
        <w:tblInd w:w="285" w:type="dxa"/>
        <w:tblLayout w:type="fixed"/>
        <w:tblCellMar>
          <w:left w:w="0" w:type="dxa"/>
          <w:right w:w="0" w:type="dxa"/>
        </w:tblCellMar>
        <w:tblLook w:val="04A0" w:firstRow="1" w:lastRow="0" w:firstColumn="1" w:lastColumn="0" w:noHBand="0" w:noVBand="1"/>
      </w:tblPr>
      <w:tblGrid>
        <w:gridCol w:w="1945"/>
        <w:gridCol w:w="1475"/>
        <w:gridCol w:w="6780"/>
      </w:tblGrid>
      <w:tr w:rsidR="00844C5B">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Процесс</w:t>
            </w:r>
          </w:p>
        </w:tc>
        <w:tc>
          <w:tcPr>
            <w:tcW w:w="145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Узлы</w:t>
            </w:r>
          </w:p>
        </w:tc>
        <w:tc>
          <w:tcPr>
            <w:tcW w:w="6690" w:type="dxa"/>
            <w:tcBorders>
              <w:top w:val="single" w:sz="6" w:space="0" w:color="000000"/>
              <w:left w:val="single" w:sz="6" w:space="0" w:color="000000"/>
              <w:bottom w:val="single" w:sz="6" w:space="0" w:color="000000"/>
              <w:right w:val="single" w:sz="6" w:space="0" w:color="000000"/>
            </w:tcBorders>
          </w:tcPr>
          <w:p w:rsidR="00844C5B" w:rsidRDefault="00BB1F31">
            <w:pPr>
              <w:pStyle w:val="HMc"/>
              <w:ind w:left="30"/>
              <w:jc w:val="center"/>
            </w:pPr>
            <w:r>
              <w:rPr>
                <w:rStyle w:val="HMb"/>
                <w:b/>
              </w:rPr>
              <w:t>Назначение процесса</w:t>
            </w:r>
          </w:p>
        </w:tc>
      </w:tr>
      <w:tr w:rsidR="00844C5B" w:rsidRPr="00C06E38">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Monitor</w:t>
            </w:r>
          </w:p>
        </w:tc>
        <w:tc>
          <w:tcPr>
            <w:tcW w:w="145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Все АРМ, СБ1, СБ2</w:t>
            </w:r>
          </w:p>
        </w:tc>
        <w:tc>
          <w:tcPr>
            <w:tcW w:w="669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контроль состояния аппаратной и программной части узла</w:t>
            </w:r>
          </w:p>
        </w:tc>
      </w:tr>
      <w:tr w:rsidR="00844C5B">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postgres</w:t>
            </w:r>
          </w:p>
        </w:tc>
        <w:tc>
          <w:tcPr>
            <w:tcW w:w="145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Все АРМ, СБ1, СБ2</w:t>
            </w:r>
          </w:p>
        </w:tc>
        <w:tc>
          <w:tcPr>
            <w:tcW w:w="669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управление базой данных</w:t>
            </w:r>
          </w:p>
        </w:tc>
      </w:tr>
      <w:tr w:rsidR="00844C5B">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als-reserv</w:t>
            </w:r>
          </w:p>
        </w:tc>
        <w:tc>
          <w:tcPr>
            <w:tcW w:w="145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Все АРМ, СБ1, СБ2</w:t>
            </w:r>
          </w:p>
        </w:tc>
        <w:tc>
          <w:tcPr>
            <w:tcW w:w="669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выполнение резервирования</w:t>
            </w:r>
          </w:p>
        </w:tc>
      </w:tr>
      <w:tr w:rsidR="00844C5B">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cmdALSmanager</w:t>
            </w:r>
          </w:p>
        </w:tc>
        <w:tc>
          <w:tcPr>
            <w:tcW w:w="145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Все СБ</w:t>
            </w:r>
          </w:p>
        </w:tc>
        <w:tc>
          <w:tcPr>
            <w:tcW w:w="669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ПП АРМ (на СБ)</w:t>
            </w:r>
          </w:p>
        </w:tc>
      </w:tr>
      <w:tr w:rsidR="00844C5B" w:rsidRPr="00C06E38">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alcms</w:t>
            </w:r>
          </w:p>
        </w:tc>
        <w:tc>
          <w:tcPr>
            <w:tcW w:w="145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Все АРМ</w:t>
            </w:r>
          </w:p>
        </w:tc>
        <w:tc>
          <w:tcPr>
            <w:tcW w:w="669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ПП АРМ (на АРМ ЭСТОП)</w:t>
            </w:r>
          </w:p>
        </w:tc>
      </w:tr>
      <w:tr w:rsidR="00844C5B">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NetScheme</w:t>
            </w:r>
          </w:p>
        </w:tc>
        <w:tc>
          <w:tcPr>
            <w:tcW w:w="145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АРМ ЭСТОП</w:t>
            </w:r>
          </w:p>
        </w:tc>
        <w:tc>
          <w:tcPr>
            <w:tcW w:w="669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формирование схемы сети</w:t>
            </w:r>
          </w:p>
        </w:tc>
      </w:tr>
      <w:tr w:rsidR="00844C5B" w:rsidRPr="00C06E38">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cmdAlsManager1</w:t>
            </w:r>
          </w:p>
        </w:tc>
        <w:tc>
          <w:tcPr>
            <w:tcW w:w="145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СБ1</w:t>
            </w:r>
          </w:p>
        </w:tc>
        <w:tc>
          <w:tcPr>
            <w:tcW w:w="669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отправка команд управления на СТО и СБ2</w:t>
            </w:r>
          </w:p>
        </w:tc>
      </w:tr>
      <w:tr w:rsidR="00844C5B" w:rsidRPr="00C06E38">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cmdAlsManager2</w:t>
            </w:r>
          </w:p>
        </w:tc>
        <w:tc>
          <w:tcPr>
            <w:tcW w:w="145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СБ2</w:t>
            </w:r>
          </w:p>
        </w:tc>
        <w:tc>
          <w:tcPr>
            <w:tcW w:w="669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отправка команд управления на СТО и СБ1</w:t>
            </w:r>
          </w:p>
        </w:tc>
      </w:tr>
    </w:tbl>
    <w:p w:rsidR="00844C5B" w:rsidRPr="00BB1F31" w:rsidRDefault="00BB1F31">
      <w:pPr>
        <w:pStyle w:val="HM7"/>
        <w:rPr>
          <w:lang w:val="ru-RU"/>
        </w:rPr>
      </w:pPr>
      <w:r w:rsidRPr="00BB1F31">
        <w:rPr>
          <w:rStyle w:val="HM6"/>
          <w:lang w:val="ru-RU"/>
        </w:rPr>
        <w:t>Контроль состояния ПТК СДУК</w:t>
      </w:r>
    </w:p>
    <w:p w:rsidR="00844C5B" w:rsidRPr="00BB1F31" w:rsidRDefault="00BB1F31">
      <w:pPr>
        <w:pStyle w:val="HMNormal"/>
        <w:spacing w:after="0"/>
        <w:rPr>
          <w:lang w:val="ru-RU"/>
        </w:rPr>
      </w:pPr>
      <w:r w:rsidRPr="00BB1F31">
        <w:rPr>
          <w:rStyle w:val="HMNormal0"/>
          <w:lang w:val="ru-RU"/>
        </w:rPr>
        <w:t>В состав СДУК входит резервированный сервер ПТК состоящий из:</w:t>
      </w:r>
    </w:p>
    <w:p w:rsidR="00844C5B" w:rsidRPr="00BB1F31" w:rsidRDefault="00BB1F31">
      <w:pPr>
        <w:pStyle w:val="HMNormal"/>
        <w:numPr>
          <w:ilvl w:val="0"/>
          <w:numId w:val="2"/>
        </w:numPr>
        <w:spacing w:after="0"/>
        <w:rPr>
          <w:lang w:val="ru-RU"/>
        </w:rPr>
      </w:pPr>
      <w:r w:rsidRPr="00BB1F31">
        <w:rPr>
          <w:rStyle w:val="HMNormal0"/>
          <w:b/>
          <w:lang w:val="ru-RU"/>
        </w:rPr>
        <w:t>основного</w:t>
      </w:r>
      <w:r w:rsidRPr="00BB1F31">
        <w:rPr>
          <w:rStyle w:val="HMNormal0"/>
          <w:lang w:val="ru-RU"/>
        </w:rPr>
        <w:t xml:space="preserve"> системного блока сервера ПТК </w:t>
      </w:r>
      <w:r w:rsidRPr="00BB1F31">
        <w:rPr>
          <w:color w:val="000000"/>
          <w:lang w:val="ru-RU"/>
        </w:rPr>
        <w:t>–</w:t>
      </w:r>
      <w:r w:rsidRPr="00BB1F31">
        <w:rPr>
          <w:rStyle w:val="HMNormal0"/>
          <w:lang w:val="ru-RU"/>
        </w:rPr>
        <w:t xml:space="preserve"> СБ 1 на мнемосхеме;</w:t>
      </w:r>
    </w:p>
    <w:p w:rsidR="00844C5B" w:rsidRPr="00BB1F31" w:rsidRDefault="00BB1F31">
      <w:pPr>
        <w:pStyle w:val="HMNormal"/>
        <w:numPr>
          <w:ilvl w:val="0"/>
          <w:numId w:val="2"/>
        </w:numPr>
        <w:spacing w:after="0"/>
        <w:rPr>
          <w:lang w:val="ru-RU"/>
        </w:rPr>
      </w:pPr>
      <w:r w:rsidRPr="00BB1F31">
        <w:rPr>
          <w:rStyle w:val="HMNormal0"/>
          <w:b/>
          <w:lang w:val="ru-RU"/>
        </w:rPr>
        <w:t>резервного</w:t>
      </w:r>
      <w:r w:rsidRPr="00BB1F31">
        <w:rPr>
          <w:rStyle w:val="HMNormal0"/>
          <w:lang w:val="ru-RU"/>
        </w:rPr>
        <w:t xml:space="preserve"> системного блока сервера ПТК </w:t>
      </w:r>
      <w:r w:rsidRPr="00BB1F31">
        <w:rPr>
          <w:color w:val="000000"/>
          <w:lang w:val="ru-RU"/>
        </w:rPr>
        <w:t>–</w:t>
      </w:r>
      <w:r w:rsidRPr="00BB1F31">
        <w:rPr>
          <w:rStyle w:val="HMNormal0"/>
          <w:lang w:val="ru-RU"/>
        </w:rPr>
        <w:t xml:space="preserve"> СБ 2 на мнемосхеме;</w:t>
      </w:r>
    </w:p>
    <w:p w:rsidR="00844C5B" w:rsidRPr="00BB1F31" w:rsidRDefault="00BB1F31">
      <w:pPr>
        <w:pStyle w:val="HMNormal"/>
        <w:numPr>
          <w:ilvl w:val="0"/>
          <w:numId w:val="2"/>
        </w:numPr>
        <w:rPr>
          <w:lang w:val="ru-RU"/>
        </w:rPr>
      </w:pPr>
      <w:r w:rsidRPr="00BB1F31">
        <w:rPr>
          <w:rStyle w:val="HMNormal0"/>
          <w:lang w:val="ru-RU"/>
        </w:rPr>
        <w:t xml:space="preserve">сетевого оборудования </w:t>
      </w:r>
      <w:r w:rsidRPr="00BB1F31">
        <w:rPr>
          <w:color w:val="000000"/>
          <w:lang w:val="ru-RU"/>
        </w:rPr>
        <w:t>–</w:t>
      </w:r>
      <w:r w:rsidRPr="00BB1F31">
        <w:rPr>
          <w:rStyle w:val="HMNormal0"/>
          <w:lang w:val="ru-RU"/>
        </w:rPr>
        <w:t xml:space="preserve"> ПИ-А12, СК-А8, МОДЕМ-А13, ПИ-А14, СК-А9, МОДЕМ-А15 на мнемосхеме.</w:t>
      </w:r>
    </w:p>
    <w:p w:rsidR="00844C5B" w:rsidRPr="00BB1F31" w:rsidRDefault="00BB1F31">
      <w:pPr>
        <w:pStyle w:val="HMNormal"/>
        <w:rPr>
          <w:lang w:val="ru-RU"/>
        </w:rPr>
      </w:pPr>
      <w:r w:rsidRPr="00BB1F31">
        <w:rPr>
          <w:rStyle w:val="HMNormal0"/>
          <w:b/>
          <w:lang w:val="ru-RU"/>
        </w:rPr>
        <w:t>Перейти к контролю системных блоков сервера ПТК СДУК:</w:t>
      </w:r>
      <w:r w:rsidRPr="00BB1F31">
        <w:rPr>
          <w:rStyle w:val="HMNormal0"/>
          <w:lang w:val="ru-RU"/>
        </w:rPr>
        <w:t xml:space="preserve"> перейти в окне </w:t>
      </w:r>
      <w:r w:rsidRPr="00BB1F31">
        <w:rPr>
          <w:rStyle w:val="HMNormal0"/>
          <w:i/>
          <w:lang w:val="ru-RU"/>
        </w:rPr>
        <w:t xml:space="preserve">Мнемосхема </w:t>
      </w:r>
      <w:r>
        <w:rPr>
          <w:rFonts w:ascii="Symbol" w:hAnsi="Symbol"/>
          <w:i/>
          <w:color w:val="000000"/>
        </w:rPr>
        <w:t></w:t>
      </w:r>
      <w:r w:rsidRPr="00BB1F31">
        <w:rPr>
          <w:rStyle w:val="HMNormal0"/>
          <w:i/>
          <w:lang w:val="ru-RU"/>
        </w:rPr>
        <w:t xml:space="preserve"> ЭСТОП </w:t>
      </w:r>
      <w:r>
        <w:rPr>
          <w:rFonts w:ascii="Symbol" w:hAnsi="Symbol"/>
          <w:i/>
          <w:color w:val="000000"/>
        </w:rPr>
        <w:t></w:t>
      </w:r>
      <w:r w:rsidRPr="00BB1F31">
        <w:rPr>
          <w:rStyle w:val="HMNormal0"/>
          <w:i/>
          <w:lang w:val="ru-RU"/>
        </w:rPr>
        <w:t xml:space="preserve"> ПТК СДУК </w:t>
      </w:r>
      <w:r>
        <w:rPr>
          <w:rFonts w:ascii="Symbol" w:hAnsi="Symbol"/>
          <w:i/>
          <w:color w:val="000000"/>
        </w:rPr>
        <w:t></w:t>
      </w:r>
      <w:r w:rsidRPr="00BB1F31">
        <w:rPr>
          <w:rStyle w:val="HMNormal0"/>
          <w:i/>
          <w:lang w:val="ru-RU"/>
        </w:rPr>
        <w:t xml:space="preserve"> СБ 1 (СБ 2)</w:t>
      </w:r>
      <w:r w:rsidRPr="00BB1F31">
        <w:rPr>
          <w:rStyle w:val="HMNormal0"/>
          <w:lang w:val="ru-RU"/>
        </w:rPr>
        <w:t>.</w:t>
      </w:r>
    </w:p>
    <w:p w:rsidR="00844C5B" w:rsidRPr="00BB1F31" w:rsidRDefault="00BB1F31">
      <w:pPr>
        <w:pStyle w:val="HMNormal"/>
        <w:rPr>
          <w:lang w:val="ru-RU"/>
        </w:rPr>
      </w:pPr>
      <w:r w:rsidRPr="00BB1F31">
        <w:rPr>
          <w:rStyle w:val="HMNormal0"/>
          <w:lang w:val="ru-RU"/>
        </w:rPr>
        <w:t>Окно содержит параметры и процессы идентичные представленным в окне контроля АРМ. Пример отображения окна контроля АРМ, см. рис. 44, перечень процессов представлен в таблице 7.</w:t>
      </w:r>
    </w:p>
    <w:p w:rsidR="00844C5B" w:rsidRDefault="00BB1F31">
      <w:pPr>
        <w:pStyle w:val="HMNormal"/>
      </w:pPr>
      <w:r w:rsidRPr="00BB1F31">
        <w:rPr>
          <w:rStyle w:val="HMNormal0"/>
          <w:lang w:val="ru-RU"/>
        </w:rPr>
        <w:t xml:space="preserve">О контроле сетевого оборудования см. п. </w:t>
      </w:r>
      <w:hyperlink w:anchor="___">
        <w:r>
          <w:rPr>
            <w:rStyle w:val="HMNormal0"/>
            <w:color w:val="0000FF"/>
            <w:u w:val="single"/>
          </w:rPr>
          <w:t>Состояние локальной сети и сетевого оборудования</w:t>
        </w:r>
      </w:hyperlink>
      <w:r>
        <w:rPr>
          <w:rStyle w:val="HMNormal0"/>
        </w:rPr>
        <w:t>.</w:t>
      </w:r>
    </w:p>
    <w:p w:rsidR="00844C5B" w:rsidRDefault="00BB1F31">
      <w:pPr>
        <w:pStyle w:val="3"/>
        <w:numPr>
          <w:ilvl w:val="2"/>
          <w:numId w:val="1"/>
        </w:numPr>
        <w:spacing w:beforeLines="120" w:before="288" w:afterLines="120" w:after="288" w:line="240" w:lineRule="auto"/>
        <w:ind w:left="567" w:hanging="567"/>
        <w:rPr>
          <w:rFonts w:cs="Arial"/>
          <w:szCs w:val="20"/>
        </w:rPr>
      </w:pPr>
      <w:bookmarkStart w:id="58" w:name="___3"/>
      <w:bookmarkStart w:id="59" w:name="_Toc212815827"/>
      <w:r>
        <w:rPr>
          <w:rFonts w:cs="Arial"/>
          <w:szCs w:val="20"/>
        </w:rPr>
        <w:t>Состояния оборудования АРМ</w:t>
      </w:r>
      <w:bookmarkEnd w:id="58"/>
      <w:bookmarkEnd w:id="59"/>
    </w:p>
    <w:p w:rsidR="00844C5B" w:rsidRPr="00BB1F31" w:rsidRDefault="00BB1F31">
      <w:pPr>
        <w:pStyle w:val="HMNormal"/>
        <w:rPr>
          <w:lang w:val="ru-RU"/>
        </w:rPr>
      </w:pPr>
      <w:r w:rsidRPr="00BB1F31">
        <w:rPr>
          <w:rStyle w:val="HMNormal0"/>
          <w:lang w:val="ru-RU"/>
        </w:rPr>
        <w:t>В состав оборудования АРМ входят АРМы диспетчеров и сетевое оборудование, см. рис. 45.</w:t>
      </w:r>
    </w:p>
    <w:p w:rsidR="00844C5B" w:rsidRDefault="00BB1F31">
      <w:pPr>
        <w:pStyle w:val="HMImageCaption0"/>
      </w:pPr>
      <w:r>
        <w:rPr>
          <w:noProof/>
          <w:lang w:val="ru-RU" w:eastAsia="ru-RU" w:bidi="ar-SA"/>
        </w:rPr>
        <w:drawing>
          <wp:inline distT="0" distB="0" distL="0" distR="0">
            <wp:extent cx="4562475" cy="2495550"/>
            <wp:effectExtent l="0" t="0" r="0" b="0"/>
            <wp:docPr id="180" name="P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КДПменю.png"/>
                    <pic:cNvPicPr/>
                  </pic:nvPicPr>
                  <pic:blipFill>
                    <a:blip r:embed="rId149" cstate="print"/>
                    <a:stretch>
                      <a:fillRect/>
                    </a:stretch>
                  </pic:blipFill>
                  <pic:spPr>
                    <a:xfrm>
                      <a:off x="0" y="0"/>
                      <a:ext cx="4562475" cy="249555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45</w:t>
      </w:r>
    </w:p>
    <w:p w:rsidR="00844C5B" w:rsidRPr="00BB1F31" w:rsidRDefault="00BB1F31">
      <w:pPr>
        <w:rPr>
          <w:lang w:val="ru-RU"/>
        </w:rPr>
      </w:pPr>
      <w:r w:rsidRPr="00BB1F31">
        <w:rPr>
          <w:lang w:val="ru-RU"/>
        </w:rPr>
        <w:br w:type="page"/>
      </w:r>
    </w:p>
    <w:p w:rsidR="00844C5B" w:rsidRPr="00BB1F31" w:rsidRDefault="00BB1F31">
      <w:pPr>
        <w:pStyle w:val="HM7"/>
        <w:rPr>
          <w:lang w:val="ru-RU"/>
        </w:rPr>
      </w:pPr>
      <w:r w:rsidRPr="00BB1F31">
        <w:rPr>
          <w:rStyle w:val="HM6"/>
          <w:lang w:val="ru-RU"/>
        </w:rPr>
        <w:lastRenderedPageBreak/>
        <w:t>Контроль состояния АРМ</w:t>
      </w:r>
    </w:p>
    <w:p w:rsidR="00844C5B" w:rsidRPr="00BB1F31" w:rsidRDefault="00BB1F31">
      <w:pPr>
        <w:pStyle w:val="HMNormal"/>
        <w:rPr>
          <w:lang w:val="ru-RU"/>
        </w:rPr>
      </w:pPr>
      <w:r w:rsidRPr="00BB1F31">
        <w:rPr>
          <w:rStyle w:val="HMNormal0"/>
          <w:b/>
          <w:lang w:val="ru-RU"/>
        </w:rPr>
        <w:t>Перейти к контролю АРМ диспетчеров:</w:t>
      </w:r>
      <w:r w:rsidRPr="00BB1F31">
        <w:rPr>
          <w:rStyle w:val="HMNormal0"/>
          <w:lang w:val="ru-RU"/>
        </w:rPr>
        <w:t xml:space="preserve"> </w:t>
      </w:r>
      <w:r w:rsidRPr="00BB1F31">
        <w:rPr>
          <w:rStyle w:val="HMNormal0"/>
          <w:i/>
          <w:lang w:val="ru-RU"/>
        </w:rPr>
        <w:t xml:space="preserve">Главное меню программы АРМ </w:t>
      </w:r>
      <w:r>
        <w:rPr>
          <w:rFonts w:ascii="Symbol" w:hAnsi="Symbol"/>
          <w:i/>
          <w:color w:val="000000"/>
        </w:rPr>
        <w:t></w:t>
      </w:r>
      <w:r w:rsidRPr="00BB1F31">
        <w:rPr>
          <w:rStyle w:val="HMNormal0"/>
          <w:i/>
          <w:lang w:val="ru-RU"/>
        </w:rPr>
        <w:t xml:space="preserve"> Состояние </w:t>
      </w:r>
      <w:r>
        <w:rPr>
          <w:rFonts w:ascii="Symbol" w:hAnsi="Symbol"/>
          <w:i/>
          <w:color w:val="000000"/>
        </w:rPr>
        <w:t></w:t>
      </w:r>
      <w:r w:rsidRPr="00BB1F31">
        <w:rPr>
          <w:rStyle w:val="HMNormal0"/>
          <w:i/>
          <w:lang w:val="ru-RU"/>
        </w:rPr>
        <w:t xml:space="preserve"> КДП </w:t>
      </w:r>
      <w:r>
        <w:rPr>
          <w:rFonts w:ascii="Symbol" w:hAnsi="Symbol"/>
          <w:i/>
          <w:color w:val="000000"/>
        </w:rPr>
        <w:t></w:t>
      </w:r>
      <w:r w:rsidRPr="00BB1F31">
        <w:rPr>
          <w:rStyle w:val="HMNormal0"/>
          <w:i/>
          <w:lang w:val="ru-RU"/>
        </w:rPr>
        <w:t xml:space="preserve"> АРМ</w:t>
      </w:r>
      <w:r>
        <w:rPr>
          <w:rStyle w:val="HMNormal0"/>
          <w:i/>
        </w:rPr>
        <w:t> </w:t>
      </w:r>
      <w:r w:rsidRPr="00BB1F31">
        <w:rPr>
          <w:rStyle w:val="HMNormal0"/>
          <w:i/>
          <w:lang w:val="ru-RU"/>
        </w:rPr>
        <w:t xml:space="preserve">1 </w:t>
      </w:r>
      <w:r w:rsidRPr="00BB1F31">
        <w:rPr>
          <w:rStyle w:val="HMNormal0"/>
          <w:lang w:val="ru-RU"/>
        </w:rPr>
        <w:t>(</w:t>
      </w:r>
      <w:r w:rsidRPr="00BB1F31">
        <w:rPr>
          <w:rStyle w:val="HMNormal0"/>
          <w:i/>
          <w:lang w:val="ru-RU"/>
        </w:rPr>
        <w:t>АРМ2</w:t>
      </w:r>
      <w:r w:rsidRPr="00BB1F31">
        <w:rPr>
          <w:rStyle w:val="HMNormal0"/>
          <w:lang w:val="ru-RU"/>
        </w:rPr>
        <w:t>).</w:t>
      </w:r>
    </w:p>
    <w:p w:rsidR="00844C5B" w:rsidRDefault="00BB1F31">
      <w:pPr>
        <w:pStyle w:val="HMNormal"/>
      </w:pPr>
      <w:r w:rsidRPr="00BB1F31">
        <w:rPr>
          <w:rStyle w:val="HMNormal0"/>
          <w:lang w:val="ru-RU"/>
        </w:rPr>
        <w:t xml:space="preserve">На рисунке 46 представлен пример окна контроля для АРМ1. Окно содержит доступные для контроля и идентичные для обоих АРМ параметры и процессы. </w:t>
      </w:r>
      <w:r>
        <w:rPr>
          <w:rStyle w:val="HMNormal0"/>
        </w:rPr>
        <w:t>Перечень процессов представлен в таблице 8.</w:t>
      </w:r>
    </w:p>
    <w:p w:rsidR="00844C5B" w:rsidRDefault="00BB1F31">
      <w:pPr>
        <w:pStyle w:val="HMImageCaption0"/>
      </w:pPr>
      <w:r>
        <w:rPr>
          <w:noProof/>
          <w:lang w:val="ru-RU" w:eastAsia="ru-RU" w:bidi="ar-SA"/>
        </w:rPr>
        <w:drawing>
          <wp:inline distT="0" distB="0" distL="0" distR="0">
            <wp:extent cx="3657600" cy="2847975"/>
            <wp:effectExtent l="0" t="0" r="0" b="0"/>
            <wp:docPr id="181" name="P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Kontr_APM1.png"/>
                    <pic:cNvPicPr/>
                  </pic:nvPicPr>
                  <pic:blipFill>
                    <a:blip r:embed="rId150" cstate="print"/>
                    <a:stretch>
                      <a:fillRect/>
                    </a:stretch>
                  </pic:blipFill>
                  <pic:spPr>
                    <a:xfrm>
                      <a:off x="0" y="0"/>
                      <a:ext cx="3657600" cy="2847975"/>
                    </a:xfrm>
                    <a:prstGeom prst="rect">
                      <a:avLst/>
                    </a:prstGeom>
                  </pic:spPr>
                </pic:pic>
              </a:graphicData>
            </a:graphic>
          </wp:inline>
        </w:drawing>
      </w:r>
    </w:p>
    <w:p w:rsidR="00844C5B" w:rsidRDefault="00BB1F31">
      <w:pPr>
        <w:pStyle w:val="HM1"/>
      </w:pPr>
      <w:r>
        <w:rPr>
          <w:rStyle w:val="HM8"/>
        </w:rPr>
        <w:t>Рисунок 46</w:t>
      </w:r>
    </w:p>
    <w:p w:rsidR="00844C5B" w:rsidRDefault="00BB1F31">
      <w:pPr>
        <w:pStyle w:val="HMa"/>
        <w:ind w:left="30" w:firstLine="255"/>
      </w:pPr>
      <w:r>
        <w:rPr>
          <w:rStyle w:val="HM9"/>
        </w:rPr>
        <w:t>Таблица 8 – Процессы АРМ</w:t>
      </w:r>
    </w:p>
    <w:tbl>
      <w:tblPr>
        <w:tblW w:w="10200" w:type="dxa"/>
        <w:tblInd w:w="285" w:type="dxa"/>
        <w:tblLayout w:type="fixed"/>
        <w:tblCellMar>
          <w:left w:w="0" w:type="dxa"/>
          <w:right w:w="0" w:type="dxa"/>
        </w:tblCellMar>
        <w:tblLook w:val="04A0" w:firstRow="1" w:lastRow="0" w:firstColumn="1" w:lastColumn="0" w:noHBand="0" w:noVBand="1"/>
      </w:tblPr>
      <w:tblGrid>
        <w:gridCol w:w="1951"/>
        <w:gridCol w:w="1281"/>
        <w:gridCol w:w="6968"/>
      </w:tblGrid>
      <w:tr w:rsidR="00844C5B">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Процесс</w:t>
            </w:r>
          </w:p>
        </w:tc>
        <w:tc>
          <w:tcPr>
            <w:tcW w:w="1260"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Узлы</w:t>
            </w:r>
          </w:p>
        </w:tc>
        <w:tc>
          <w:tcPr>
            <w:tcW w:w="685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Назначение процесса</w:t>
            </w:r>
          </w:p>
        </w:tc>
      </w:tr>
      <w:tr w:rsidR="00844C5B" w:rsidRPr="00C06E38">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Monitor</w:t>
            </w:r>
          </w:p>
        </w:tc>
        <w:tc>
          <w:tcPr>
            <w:tcW w:w="126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Все АРМ</w:t>
            </w:r>
          </w:p>
        </w:tc>
        <w:tc>
          <w:tcPr>
            <w:tcW w:w="685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контроль состояния аппаратной и программной части узла</w:t>
            </w:r>
          </w:p>
        </w:tc>
      </w:tr>
      <w:tr w:rsidR="00844C5B">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postgres</w:t>
            </w:r>
          </w:p>
        </w:tc>
        <w:tc>
          <w:tcPr>
            <w:tcW w:w="126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Все АРМ</w:t>
            </w:r>
          </w:p>
        </w:tc>
        <w:tc>
          <w:tcPr>
            <w:tcW w:w="685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управление базой данных</w:t>
            </w:r>
          </w:p>
        </w:tc>
      </w:tr>
      <w:tr w:rsidR="00844C5B">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als-reserv</w:t>
            </w:r>
          </w:p>
        </w:tc>
        <w:tc>
          <w:tcPr>
            <w:tcW w:w="126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Все АРМ</w:t>
            </w:r>
          </w:p>
        </w:tc>
        <w:tc>
          <w:tcPr>
            <w:tcW w:w="685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выполнение резервирования</w:t>
            </w:r>
          </w:p>
        </w:tc>
      </w:tr>
      <w:tr w:rsidR="00844C5B">
        <w:tc>
          <w:tcPr>
            <w:tcW w:w="192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alcms</w:t>
            </w:r>
          </w:p>
        </w:tc>
        <w:tc>
          <w:tcPr>
            <w:tcW w:w="126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Все АРМ</w:t>
            </w:r>
          </w:p>
        </w:tc>
        <w:tc>
          <w:tcPr>
            <w:tcW w:w="685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ПП АРМ</w:t>
            </w:r>
          </w:p>
        </w:tc>
      </w:tr>
    </w:tbl>
    <w:p w:rsidR="00844C5B" w:rsidRPr="00E54038" w:rsidRDefault="00BB1F31">
      <w:pPr>
        <w:pStyle w:val="HMNormal"/>
        <w:rPr>
          <w:lang w:val="ru-RU"/>
        </w:rPr>
      </w:pPr>
      <w:r w:rsidRPr="00BB1F31">
        <w:rPr>
          <w:rStyle w:val="HMNormal0"/>
          <w:lang w:val="ru-RU"/>
        </w:rPr>
        <w:t xml:space="preserve">О контроле сетевого оборудования см.п. </w:t>
      </w:r>
      <w:hyperlink w:anchor="___">
        <w:r w:rsidRPr="00E54038">
          <w:rPr>
            <w:rStyle w:val="HMNormal0"/>
            <w:color w:val="0000FF"/>
            <w:u w:val="single"/>
            <w:lang w:val="ru-RU"/>
          </w:rPr>
          <w:t>Состояние локальной сети и сетевого оборудования</w:t>
        </w:r>
      </w:hyperlink>
      <w:r w:rsidRPr="00E54038">
        <w:rPr>
          <w:rStyle w:val="HMNormal0"/>
          <w:lang w:val="ru-RU"/>
        </w:rPr>
        <w:t>.</w:t>
      </w:r>
    </w:p>
    <w:p w:rsidR="00844C5B" w:rsidRDefault="00BB1F31">
      <w:pPr>
        <w:pStyle w:val="3"/>
        <w:numPr>
          <w:ilvl w:val="2"/>
          <w:numId w:val="1"/>
        </w:numPr>
        <w:spacing w:beforeLines="120" w:before="288" w:afterLines="120" w:after="288" w:line="240" w:lineRule="auto"/>
        <w:ind w:left="567" w:hanging="567"/>
        <w:rPr>
          <w:rFonts w:cs="Arial"/>
          <w:szCs w:val="20"/>
        </w:rPr>
      </w:pPr>
      <w:bookmarkStart w:id="60" w:name="SDUK34_KontrTP"/>
      <w:bookmarkStart w:id="61" w:name="_Toc212815828"/>
      <w:r>
        <w:rPr>
          <w:rFonts w:cs="Arial"/>
          <w:szCs w:val="20"/>
        </w:rPr>
        <w:t>Состояние оборудования ТП</w:t>
      </w:r>
      <w:bookmarkEnd w:id="60"/>
      <w:bookmarkEnd w:id="61"/>
    </w:p>
    <w:p w:rsidR="00844C5B" w:rsidRPr="00BB1F31" w:rsidRDefault="00BB1F31">
      <w:pPr>
        <w:pStyle w:val="HMNormal"/>
        <w:rPr>
          <w:lang w:val="ru-RU"/>
        </w:rPr>
      </w:pPr>
      <w:r w:rsidRPr="00BB1F31">
        <w:rPr>
          <w:rStyle w:val="HMNormal0"/>
          <w:lang w:val="ru-RU"/>
        </w:rPr>
        <w:t xml:space="preserve">ТП 1 ... ТП </w:t>
      </w:r>
      <w:r>
        <w:rPr>
          <w:rStyle w:val="HMNormal0"/>
        </w:rPr>
        <w:t>N</w:t>
      </w:r>
      <w:r w:rsidRPr="00BB1F31">
        <w:rPr>
          <w:rStyle w:val="HMNormal0"/>
          <w:lang w:val="ru-RU"/>
        </w:rPr>
        <w:t xml:space="preserve"> – трансформаторные подстанции СДУК. В состав каждой ТП входит оборудование: регуляторы яркости, щит гарантированного питания, дизель-генератор и сетевое оборудование, см. рис. 47.</w:t>
      </w:r>
    </w:p>
    <w:p w:rsidR="00844C5B" w:rsidRDefault="00BB1F31">
      <w:pPr>
        <w:pStyle w:val="HMImageCaption0"/>
      </w:pPr>
      <w:r>
        <w:rPr>
          <w:noProof/>
          <w:lang w:val="ru-RU" w:eastAsia="ru-RU" w:bidi="ar-SA"/>
        </w:rPr>
        <w:drawing>
          <wp:inline distT="0" distB="0" distL="0" distR="0">
            <wp:extent cx="4562475" cy="2257425"/>
            <wp:effectExtent l="0" t="0" r="0" b="0"/>
            <wp:docPr id="182" name="Pi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ТПменю.png"/>
                    <pic:cNvPicPr/>
                  </pic:nvPicPr>
                  <pic:blipFill>
                    <a:blip r:embed="rId151" cstate="print"/>
                    <a:stretch>
                      <a:fillRect/>
                    </a:stretch>
                  </pic:blipFill>
                  <pic:spPr>
                    <a:xfrm>
                      <a:off x="0" y="0"/>
                      <a:ext cx="4562475" cy="2257425"/>
                    </a:xfrm>
                    <a:prstGeom prst="rect">
                      <a:avLst/>
                    </a:prstGeom>
                  </pic:spPr>
                </pic:pic>
              </a:graphicData>
            </a:graphic>
          </wp:inline>
        </w:drawing>
      </w:r>
    </w:p>
    <w:p w:rsidR="00844C5B" w:rsidRDefault="00BB1F31">
      <w:pPr>
        <w:pStyle w:val="HM1"/>
      </w:pPr>
      <w:r>
        <w:rPr>
          <w:rStyle w:val="HM8"/>
        </w:rPr>
        <w:t>Рисунок 47</w:t>
      </w:r>
    </w:p>
    <w:p w:rsidR="00844C5B"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rPr>
      </w:pPr>
      <w:bookmarkStart w:id="62" w:name="SostRegYark"/>
      <w:bookmarkStart w:id="63" w:name="_Toc212815829"/>
      <w:r>
        <w:rPr>
          <w:rFonts w:ascii="Arial" w:hAnsi="Arial" w:cs="Arial"/>
          <w:color w:val="000000" w:themeColor="text1"/>
          <w:sz w:val="20"/>
          <w:szCs w:val="20"/>
        </w:rPr>
        <w:t>Состояние регуляторов яркости</w:t>
      </w:r>
      <w:bookmarkEnd w:id="62"/>
      <w:bookmarkEnd w:id="63"/>
    </w:p>
    <w:p w:rsidR="00844C5B" w:rsidRPr="00BB1F31" w:rsidRDefault="00BB1F31">
      <w:pPr>
        <w:pStyle w:val="HMNormal"/>
        <w:rPr>
          <w:lang w:val="ru-RU"/>
        </w:rPr>
      </w:pPr>
      <w:r w:rsidRPr="00BB1F31">
        <w:rPr>
          <w:rStyle w:val="HMNormal0"/>
          <w:b/>
          <w:lang w:val="ru-RU"/>
        </w:rPr>
        <w:lastRenderedPageBreak/>
        <w:t>Для контроля состояния РЯ:</w:t>
      </w:r>
      <w:r w:rsidRPr="00BB1F31">
        <w:rPr>
          <w:rStyle w:val="HMNormal0"/>
          <w:lang w:val="ru-RU"/>
        </w:rPr>
        <w:t xml:space="preserve"> </w:t>
      </w:r>
      <w:r w:rsidRPr="00BB1F31">
        <w:rPr>
          <w:rStyle w:val="HMNormal0"/>
          <w:i/>
          <w:lang w:val="ru-RU"/>
        </w:rPr>
        <w:t xml:space="preserve">Главное меню программы АРМ </w:t>
      </w:r>
      <w:r>
        <w:rPr>
          <w:rFonts w:ascii="Symbol" w:hAnsi="Symbol"/>
          <w:i/>
          <w:color w:val="000000"/>
        </w:rPr>
        <w:t></w:t>
      </w:r>
      <w:r w:rsidRPr="00BB1F31">
        <w:rPr>
          <w:rStyle w:val="HMNormal0"/>
          <w:i/>
          <w:lang w:val="ru-RU"/>
        </w:rPr>
        <w:t xml:space="preserve"> Состояние </w:t>
      </w:r>
      <w:r>
        <w:rPr>
          <w:rFonts w:ascii="Symbol" w:hAnsi="Symbol"/>
          <w:i/>
          <w:color w:val="000000"/>
        </w:rPr>
        <w:t></w:t>
      </w:r>
      <w:r w:rsidRPr="00BB1F31">
        <w:rPr>
          <w:rStyle w:val="HMNormal0"/>
          <w:i/>
          <w:lang w:val="ru-RU"/>
        </w:rPr>
        <w:t xml:space="preserve"> ТП №2 </w:t>
      </w:r>
      <w:r>
        <w:rPr>
          <w:rFonts w:ascii="Symbol" w:hAnsi="Symbol"/>
          <w:i/>
          <w:color w:val="000000"/>
        </w:rPr>
        <w:t></w:t>
      </w:r>
      <w:r w:rsidRPr="00BB1F31">
        <w:rPr>
          <w:rStyle w:val="HMNormal0"/>
          <w:i/>
          <w:lang w:val="ru-RU"/>
        </w:rPr>
        <w:t xml:space="preserve"> Регуляторы яркости</w:t>
      </w:r>
      <w:r w:rsidRPr="00BB1F31">
        <w:rPr>
          <w:rStyle w:val="HMNormal0"/>
          <w:lang w:val="ru-RU"/>
        </w:rPr>
        <w:t>.</w:t>
      </w:r>
    </w:p>
    <w:p w:rsidR="00844C5B" w:rsidRPr="00BB1F31" w:rsidRDefault="00BB1F31">
      <w:pPr>
        <w:pStyle w:val="HMNormal"/>
        <w:rPr>
          <w:lang w:val="ru-RU"/>
        </w:rPr>
      </w:pPr>
      <w:r w:rsidRPr="00BB1F31">
        <w:rPr>
          <w:rStyle w:val="HMNormal0"/>
          <w:lang w:val="ru-RU"/>
        </w:rPr>
        <w:t>В результате на экране отображается текущее состояние всех РЯ на выбранной ТП в графическом виде, пример см. рис. 48.</w:t>
      </w:r>
    </w:p>
    <w:p w:rsidR="00844C5B" w:rsidRDefault="00BB1F31">
      <w:pPr>
        <w:pStyle w:val="HMImageCaption0"/>
      </w:pPr>
      <w:r>
        <w:rPr>
          <w:noProof/>
          <w:lang w:val="ru-RU" w:eastAsia="ru-RU" w:bidi="ar-SA"/>
        </w:rPr>
        <w:drawing>
          <wp:inline distT="0" distB="0" distL="0" distR="0">
            <wp:extent cx="6477000" cy="3009900"/>
            <wp:effectExtent l="0" t="0" r="0" b="0"/>
            <wp:docPr id="183" name="P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50129_102810.png"/>
                    <pic:cNvPicPr/>
                  </pic:nvPicPr>
                  <pic:blipFill>
                    <a:blip r:embed="rId152" cstate="print"/>
                    <a:stretch>
                      <a:fillRect/>
                    </a:stretch>
                  </pic:blipFill>
                  <pic:spPr>
                    <a:xfrm>
                      <a:off x="0" y="0"/>
                      <a:ext cx="6477000" cy="300990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48</w:t>
      </w:r>
    </w:p>
    <w:p w:rsidR="00844C5B" w:rsidRPr="00BB1F31" w:rsidRDefault="00BB1F31">
      <w:pPr>
        <w:rPr>
          <w:lang w:val="ru-RU"/>
        </w:rPr>
      </w:pPr>
      <w:r w:rsidRPr="00BB1F31">
        <w:rPr>
          <w:lang w:val="ru-RU"/>
        </w:rPr>
        <w:br w:type="page"/>
      </w:r>
    </w:p>
    <w:p w:rsidR="00844C5B" w:rsidRPr="00BB1F31" w:rsidRDefault="00BB1F31">
      <w:pPr>
        <w:pStyle w:val="HM7"/>
        <w:spacing w:before="0"/>
        <w:rPr>
          <w:lang w:val="ru-RU"/>
        </w:rPr>
      </w:pPr>
      <w:r w:rsidRPr="00BB1F31">
        <w:rPr>
          <w:rStyle w:val="HM6"/>
          <w:lang w:val="ru-RU"/>
        </w:rPr>
        <w:lastRenderedPageBreak/>
        <w:t>Отобразить состояние РЯ в графическом виде</w:t>
      </w:r>
    </w:p>
    <w:p w:rsidR="00844C5B" w:rsidRPr="00BB1F31" w:rsidRDefault="00BB1F31">
      <w:pPr>
        <w:pStyle w:val="HMNormal"/>
        <w:rPr>
          <w:lang w:val="ru-RU"/>
        </w:rPr>
      </w:pPr>
      <w:r w:rsidRPr="00BB1F31">
        <w:rPr>
          <w:rStyle w:val="HMNormal0"/>
          <w:lang w:val="ru-RU"/>
        </w:rPr>
        <w:t xml:space="preserve">Каждому РЯ соответствует окно, в заголовке которого указаны номера и названия соответствующих РЯ. При необходимости </w:t>
      </w:r>
      <w:r w:rsidRPr="00BB1F31">
        <w:rPr>
          <w:rStyle w:val="HMNormal0"/>
          <w:b/>
          <w:lang w:val="ru-RU"/>
        </w:rPr>
        <w:t>переместить окно РЯ:</w:t>
      </w:r>
      <w:r w:rsidRPr="00BB1F31">
        <w:rPr>
          <w:rStyle w:val="HMNormal0"/>
          <w:lang w:val="ru-RU"/>
        </w:rPr>
        <w:t xml:space="preserve"> навести курсор мыши на заголовок окна и, удерживая левую клавишу мыши, перемещать окно.</w:t>
      </w:r>
    </w:p>
    <w:p w:rsidR="00844C5B" w:rsidRDefault="00BB1F31">
      <w:pPr>
        <w:pStyle w:val="HMImageCaption0"/>
      </w:pPr>
      <w:r>
        <w:rPr>
          <w:noProof/>
          <w:lang w:val="ru-RU" w:eastAsia="ru-RU" w:bidi="ar-SA"/>
        </w:rPr>
        <w:drawing>
          <wp:inline distT="0" distB="0" distL="0" distR="0">
            <wp:extent cx="3962400" cy="2647950"/>
            <wp:effectExtent l="0" t="0" r="0" b="0"/>
            <wp:docPr id="184" name="P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Я_Графика пример.png"/>
                    <pic:cNvPicPr/>
                  </pic:nvPicPr>
                  <pic:blipFill>
                    <a:blip r:embed="rId153" cstate="print"/>
                    <a:stretch>
                      <a:fillRect/>
                    </a:stretch>
                  </pic:blipFill>
                  <pic:spPr>
                    <a:xfrm>
                      <a:off x="0" y="0"/>
                      <a:ext cx="3962400" cy="2647950"/>
                    </a:xfrm>
                    <a:prstGeom prst="rect">
                      <a:avLst/>
                    </a:prstGeom>
                  </pic:spPr>
                </pic:pic>
              </a:graphicData>
            </a:graphic>
          </wp:inline>
        </w:drawing>
      </w:r>
    </w:p>
    <w:p w:rsidR="00844C5B" w:rsidRDefault="00BB1F31">
      <w:pPr>
        <w:pStyle w:val="HM1"/>
      </w:pPr>
      <w:r>
        <w:rPr>
          <w:rStyle w:val="HM8"/>
        </w:rPr>
        <w:t>Рисунок 49</w:t>
      </w:r>
    </w:p>
    <w:p w:rsidR="00844C5B" w:rsidRDefault="00BB1F31">
      <w:pPr>
        <w:pStyle w:val="HMNormal"/>
        <w:spacing w:after="0"/>
      </w:pPr>
      <w:r>
        <w:rPr>
          <w:rStyle w:val="HMNormal0"/>
        </w:rPr>
        <w:t>Цветоиндикация:</w:t>
      </w:r>
    </w:p>
    <w:p w:rsidR="00844C5B" w:rsidRPr="00BB1F31" w:rsidRDefault="00BB1F31">
      <w:pPr>
        <w:pStyle w:val="HMNormal"/>
        <w:numPr>
          <w:ilvl w:val="0"/>
          <w:numId w:val="2"/>
        </w:numPr>
        <w:spacing w:after="0"/>
        <w:rPr>
          <w:lang w:val="ru-RU"/>
        </w:rPr>
      </w:pPr>
      <w:r w:rsidRPr="00BB1F31">
        <w:rPr>
          <w:rStyle w:val="HMNormal0"/>
          <w:lang w:val="ru-RU"/>
        </w:rPr>
        <w:t xml:space="preserve">для </w:t>
      </w:r>
      <w:r w:rsidRPr="00BB1F31">
        <w:rPr>
          <w:rStyle w:val="HMNormal0"/>
          <w:b/>
          <w:lang w:val="ru-RU"/>
        </w:rPr>
        <w:t>Вкл</w:t>
      </w:r>
      <w:r w:rsidRPr="00BB1F31">
        <w:rPr>
          <w:rStyle w:val="HMNormal0"/>
          <w:lang w:val="ru-RU"/>
        </w:rPr>
        <w:t xml:space="preserve">.: </w:t>
      </w:r>
      <w:r w:rsidRPr="00BB1F31">
        <w:rPr>
          <w:rStyle w:val="HMNormal0"/>
          <w:b/>
          <w:shd w:val="clear" w:color="auto" w:fill="80FF80"/>
          <w:lang w:val="ru-RU"/>
        </w:rPr>
        <w:t xml:space="preserve"> зеленый </w:t>
      </w:r>
      <w:r w:rsidRPr="00BB1F31">
        <w:rPr>
          <w:rStyle w:val="HMNormal0"/>
          <w:lang w:val="ru-RU"/>
        </w:rPr>
        <w:t xml:space="preserve"> – включен,</w:t>
      </w:r>
      <w:r w:rsidRPr="00BB1F31">
        <w:rPr>
          <w:rStyle w:val="HMNormal0"/>
          <w:b/>
          <w:lang w:val="ru-RU"/>
        </w:rPr>
        <w:t xml:space="preserve"> </w:t>
      </w:r>
      <w:r w:rsidRPr="00BB1F31">
        <w:rPr>
          <w:rStyle w:val="HMb"/>
          <w:b/>
          <w:color w:val="FFFFFF"/>
          <w:sz w:val="22"/>
          <w:shd w:val="clear" w:color="auto" w:fill="FF0000"/>
          <w:lang w:val="ru-RU"/>
        </w:rPr>
        <w:t xml:space="preserve"> красный </w:t>
      </w:r>
      <w:r w:rsidRPr="00BB1F31">
        <w:rPr>
          <w:rStyle w:val="HMNormal0"/>
          <w:lang w:val="ru-RU"/>
        </w:rPr>
        <w:t xml:space="preserve"> – выключен.</w:t>
      </w:r>
    </w:p>
    <w:p w:rsidR="00844C5B" w:rsidRPr="00BB1F31" w:rsidRDefault="00BB1F31">
      <w:pPr>
        <w:pStyle w:val="HMNormal"/>
        <w:numPr>
          <w:ilvl w:val="0"/>
          <w:numId w:val="2"/>
        </w:numPr>
        <w:spacing w:after="0"/>
        <w:rPr>
          <w:lang w:val="ru-RU"/>
        </w:rPr>
      </w:pPr>
      <w:r w:rsidRPr="00BB1F31">
        <w:rPr>
          <w:rStyle w:val="HMNormal0"/>
          <w:lang w:val="ru-RU"/>
        </w:rPr>
        <w:t xml:space="preserve">для </w:t>
      </w:r>
      <w:r w:rsidRPr="00BB1F31">
        <w:rPr>
          <w:rStyle w:val="HMNormal0"/>
          <w:b/>
          <w:lang w:val="ru-RU"/>
        </w:rPr>
        <w:t>ДУ</w:t>
      </w:r>
      <w:r w:rsidRPr="00BB1F31">
        <w:rPr>
          <w:rStyle w:val="HMNormal0"/>
          <w:lang w:val="ru-RU"/>
        </w:rPr>
        <w:t xml:space="preserve"> (дистанционное уравлние): </w:t>
      </w:r>
      <w:r w:rsidRPr="00BB1F31">
        <w:rPr>
          <w:rStyle w:val="HMNormal0"/>
          <w:b/>
          <w:shd w:val="clear" w:color="auto" w:fill="80FF80"/>
          <w:lang w:val="ru-RU"/>
        </w:rPr>
        <w:t xml:space="preserve"> зеленый </w:t>
      </w:r>
      <w:r w:rsidRPr="00BB1F31">
        <w:rPr>
          <w:rStyle w:val="HMNormal0"/>
          <w:lang w:val="ru-RU"/>
        </w:rPr>
        <w:t xml:space="preserve"> – включено, </w:t>
      </w:r>
      <w:r w:rsidRPr="00BB1F31">
        <w:rPr>
          <w:rStyle w:val="HMb"/>
          <w:b/>
          <w:color w:val="FFFFFF"/>
          <w:sz w:val="22"/>
          <w:shd w:val="clear" w:color="auto" w:fill="808080"/>
          <w:lang w:val="ru-RU"/>
        </w:rPr>
        <w:t xml:space="preserve"> серый </w:t>
      </w:r>
      <w:r w:rsidRPr="00BB1F31">
        <w:rPr>
          <w:rStyle w:val="HMNormal0"/>
          <w:lang w:val="ru-RU"/>
        </w:rPr>
        <w:t xml:space="preserve"> – выключено.</w:t>
      </w:r>
    </w:p>
    <w:p w:rsidR="00844C5B" w:rsidRPr="00BB1F31" w:rsidRDefault="00BB1F31">
      <w:pPr>
        <w:pStyle w:val="HMNormal"/>
        <w:numPr>
          <w:ilvl w:val="0"/>
          <w:numId w:val="2"/>
        </w:numPr>
        <w:rPr>
          <w:lang w:val="ru-RU"/>
        </w:rPr>
      </w:pPr>
      <w:r w:rsidRPr="00BB1F31">
        <w:rPr>
          <w:rStyle w:val="HMNormal0"/>
          <w:lang w:val="ru-RU"/>
        </w:rPr>
        <w:t xml:space="preserve">для </w:t>
      </w:r>
      <w:r w:rsidRPr="00BB1F31">
        <w:rPr>
          <w:rStyle w:val="HMNormal0"/>
          <w:b/>
          <w:lang w:val="ru-RU"/>
        </w:rPr>
        <w:t>остальных индикаторов</w:t>
      </w:r>
      <w:r w:rsidRPr="00BB1F31">
        <w:rPr>
          <w:rStyle w:val="HMNormal0"/>
          <w:lang w:val="ru-RU"/>
        </w:rPr>
        <w:t xml:space="preserve"> </w:t>
      </w:r>
      <w:r w:rsidRPr="00BB1F31">
        <w:rPr>
          <w:rStyle w:val="HMb"/>
          <w:b/>
          <w:color w:val="FFFFFF"/>
          <w:sz w:val="22"/>
          <w:shd w:val="clear" w:color="auto" w:fill="FF0000"/>
          <w:lang w:val="ru-RU"/>
        </w:rPr>
        <w:t xml:space="preserve"> красный </w:t>
      </w:r>
      <w:r w:rsidRPr="00BB1F31">
        <w:rPr>
          <w:rStyle w:val="HMNormal0"/>
          <w:lang w:val="ru-RU"/>
        </w:rPr>
        <w:t xml:space="preserve"> – отказ.</w:t>
      </w:r>
    </w:p>
    <w:p w:rsidR="00844C5B" w:rsidRPr="00BB1F31" w:rsidRDefault="00BB1F31">
      <w:pPr>
        <w:pStyle w:val="HMNormal"/>
        <w:rPr>
          <w:lang w:val="ru-RU"/>
        </w:rPr>
      </w:pPr>
      <w:r w:rsidRPr="00BB1F31">
        <w:rPr>
          <w:rStyle w:val="HMNormal0"/>
          <w:lang w:val="ru-RU"/>
        </w:rPr>
        <w:t>В таблице 9 представлены пояснения по индикаторам окон РЯ.</w:t>
      </w:r>
    </w:p>
    <w:p w:rsidR="00844C5B" w:rsidRDefault="00BB1F31">
      <w:pPr>
        <w:pStyle w:val="HMa"/>
      </w:pPr>
      <w:r>
        <w:rPr>
          <w:rStyle w:val="HM9"/>
        </w:rPr>
        <w:t>Таблица 9 – Индикаторы окон РЯ</w:t>
      </w:r>
    </w:p>
    <w:tbl>
      <w:tblPr>
        <w:tblW w:w="10200" w:type="dxa"/>
        <w:tblInd w:w="285" w:type="dxa"/>
        <w:tblLayout w:type="fixed"/>
        <w:tblCellMar>
          <w:left w:w="0" w:type="dxa"/>
          <w:right w:w="0" w:type="dxa"/>
        </w:tblCellMar>
        <w:tblLook w:val="04A0" w:firstRow="1" w:lastRow="0" w:firstColumn="1" w:lastColumn="0" w:noHBand="0" w:noVBand="1"/>
      </w:tblPr>
      <w:tblGrid>
        <w:gridCol w:w="1347"/>
        <w:gridCol w:w="8853"/>
      </w:tblGrid>
      <w:tr w:rsidR="00844C5B">
        <w:tc>
          <w:tcPr>
            <w:tcW w:w="133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Инидкатор</w:t>
            </w:r>
          </w:p>
        </w:tc>
        <w:tc>
          <w:tcPr>
            <w:tcW w:w="877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Пояснение</w:t>
            </w:r>
          </w:p>
        </w:tc>
      </w:tr>
      <w:tr w:rsidR="00844C5B">
        <w:tc>
          <w:tcPr>
            <w:tcW w:w="133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Вкл.</w:t>
            </w:r>
          </w:p>
        </w:tc>
        <w:tc>
          <w:tcPr>
            <w:tcW w:w="877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признак включения РЯ</w:t>
            </w:r>
          </w:p>
        </w:tc>
      </w:tr>
      <w:tr w:rsidR="00844C5B">
        <w:tc>
          <w:tcPr>
            <w:tcW w:w="133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ДУ</w:t>
            </w:r>
          </w:p>
        </w:tc>
        <w:tc>
          <w:tcPr>
            <w:tcW w:w="877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признак включения режима ДУ</w:t>
            </w:r>
          </w:p>
        </w:tc>
      </w:tr>
      <w:tr w:rsidR="00844C5B">
        <w:tc>
          <w:tcPr>
            <w:tcW w:w="133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П.Рег.</w:t>
            </w:r>
          </w:p>
        </w:tc>
        <w:tc>
          <w:tcPr>
            <w:tcW w:w="877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признак суммарного отказа РЯ</w:t>
            </w:r>
          </w:p>
        </w:tc>
      </w:tr>
      <w:tr w:rsidR="00844C5B" w:rsidRPr="00C06E38">
        <w:tc>
          <w:tcPr>
            <w:tcW w:w="133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СТ</w:t>
            </w:r>
          </w:p>
        </w:tc>
        <w:tc>
          <w:tcPr>
            <w:tcW w:w="877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 сверхтока в кольце (перегрузка РЯ)</w:t>
            </w:r>
          </w:p>
        </w:tc>
      </w:tr>
      <w:tr w:rsidR="00844C5B" w:rsidRPr="00C06E38">
        <w:tc>
          <w:tcPr>
            <w:tcW w:w="133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РП</w:t>
            </w:r>
          </w:p>
        </w:tc>
        <w:tc>
          <w:tcPr>
            <w:tcW w:w="877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 разомкнутого кольца (обрыв кольца)</w:t>
            </w:r>
          </w:p>
        </w:tc>
      </w:tr>
      <w:tr w:rsidR="00844C5B" w:rsidRPr="00C06E38">
        <w:tc>
          <w:tcPr>
            <w:tcW w:w="133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Отказ</w:t>
            </w:r>
          </w:p>
        </w:tc>
        <w:tc>
          <w:tcPr>
            <w:tcW w:w="877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 отказа регулировки тока в модулях РЯ</w:t>
            </w:r>
          </w:p>
        </w:tc>
      </w:tr>
      <w:tr w:rsidR="00844C5B" w:rsidRPr="00C06E38">
        <w:tc>
          <w:tcPr>
            <w:tcW w:w="133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ИС-1</w:t>
            </w:r>
          </w:p>
        </w:tc>
        <w:tc>
          <w:tcPr>
            <w:tcW w:w="877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 превышения 1-го уровня сопротивления изоляции</w:t>
            </w:r>
          </w:p>
        </w:tc>
      </w:tr>
      <w:tr w:rsidR="00844C5B" w:rsidRPr="00C06E38">
        <w:tc>
          <w:tcPr>
            <w:tcW w:w="133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ИС-2</w:t>
            </w:r>
          </w:p>
        </w:tc>
        <w:tc>
          <w:tcPr>
            <w:tcW w:w="877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 превышения 2-го уровня сопротивления изоляции</w:t>
            </w:r>
          </w:p>
        </w:tc>
      </w:tr>
      <w:tr w:rsidR="00844C5B" w:rsidRPr="00C06E38">
        <w:tc>
          <w:tcPr>
            <w:tcW w:w="133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ЛИМ-1</w:t>
            </w:r>
          </w:p>
        </w:tc>
        <w:tc>
          <w:tcPr>
            <w:tcW w:w="877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значение 1-го уровня количества перегоревших ламп</w:t>
            </w:r>
          </w:p>
        </w:tc>
      </w:tr>
      <w:tr w:rsidR="00844C5B" w:rsidRPr="00C06E38">
        <w:tc>
          <w:tcPr>
            <w:tcW w:w="133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ЛИМ-2</w:t>
            </w:r>
          </w:p>
        </w:tc>
        <w:tc>
          <w:tcPr>
            <w:tcW w:w="877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значение 2-го уровня количества перегоревших ламп</w:t>
            </w:r>
          </w:p>
        </w:tc>
      </w:tr>
      <w:tr w:rsidR="00844C5B" w:rsidRPr="00C06E38">
        <w:tc>
          <w:tcPr>
            <w:tcW w:w="133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EFD</w:t>
            </w:r>
          </w:p>
        </w:tc>
        <w:tc>
          <w:tcPr>
            <w:tcW w:w="877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значения 1-го и 2-го уровней сопротивления изоляции</w:t>
            </w:r>
          </w:p>
        </w:tc>
      </w:tr>
      <w:tr w:rsidR="00844C5B">
        <w:tc>
          <w:tcPr>
            <w:tcW w:w="133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LFD</w:t>
            </w:r>
          </w:p>
        </w:tc>
        <w:tc>
          <w:tcPr>
            <w:tcW w:w="877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количество перегоревших ламп</w:t>
            </w:r>
          </w:p>
        </w:tc>
      </w:tr>
    </w:tbl>
    <w:p w:rsidR="00844C5B" w:rsidRDefault="00BB1F31">
      <w:r>
        <w:br w:type="page"/>
      </w:r>
    </w:p>
    <w:p w:rsidR="00844C5B" w:rsidRPr="00BB1F31" w:rsidRDefault="00BB1F31">
      <w:pPr>
        <w:pStyle w:val="HM7"/>
        <w:spacing w:before="0"/>
        <w:rPr>
          <w:lang w:val="ru-RU"/>
        </w:rPr>
      </w:pPr>
      <w:r w:rsidRPr="00BB1F31">
        <w:rPr>
          <w:rStyle w:val="HM6"/>
          <w:lang w:val="ru-RU"/>
        </w:rPr>
        <w:lastRenderedPageBreak/>
        <w:t>Отобразить состояния РЯ в табличном виде</w:t>
      </w:r>
    </w:p>
    <w:p w:rsidR="00844C5B" w:rsidRPr="00BB1F31" w:rsidRDefault="00BB1F31">
      <w:pPr>
        <w:pStyle w:val="HMNormal"/>
        <w:rPr>
          <w:lang w:val="ru-RU"/>
        </w:rPr>
      </w:pPr>
      <w:r w:rsidRPr="00BB1F31">
        <w:rPr>
          <w:rStyle w:val="HMNormal0"/>
          <w:b/>
          <w:lang w:val="ru-RU"/>
        </w:rPr>
        <w:t>Перейти к отображению РЯ в табличном виде:</w:t>
      </w:r>
      <w:r w:rsidRPr="00BB1F31">
        <w:rPr>
          <w:rStyle w:val="HMNormal0"/>
          <w:lang w:val="ru-RU"/>
        </w:rPr>
        <w:t xml:space="preserve"> кнопкой </w:t>
      </w:r>
      <w:r>
        <w:rPr>
          <w:noProof/>
          <w:lang w:val="ru-RU" w:eastAsia="ru-RU" w:bidi="ar-SA"/>
        </w:rPr>
        <w:drawing>
          <wp:inline distT="0" distB="0" distL="0" distR="0">
            <wp:extent cx="381000" cy="314325"/>
            <wp:effectExtent l="0" t="0" r="0" b="0"/>
            <wp:docPr id="185" name="P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 кнопка.png"/>
                    <pic:cNvPicPr/>
                  </pic:nvPicPr>
                  <pic:blipFill>
                    <a:blip r:embed="rId154" cstate="print"/>
                    <a:stretch>
                      <a:fillRect/>
                    </a:stretch>
                  </pic:blipFill>
                  <pic:spPr>
                    <a:xfrm>
                      <a:off x="0" y="0"/>
                      <a:ext cx="381000" cy="314325"/>
                    </a:xfrm>
                    <a:prstGeom prst="rect">
                      <a:avLst/>
                    </a:prstGeom>
                  </pic:spPr>
                </pic:pic>
              </a:graphicData>
            </a:graphic>
          </wp:inline>
        </w:drawing>
      </w:r>
      <w:r w:rsidRPr="00BB1F31">
        <w:rPr>
          <w:rStyle w:val="HMNormal0"/>
          <w:lang w:val="ru-RU"/>
        </w:rPr>
        <w:t>.</w:t>
      </w:r>
    </w:p>
    <w:p w:rsidR="00844C5B" w:rsidRDefault="00BB1F31">
      <w:pPr>
        <w:pStyle w:val="HMImageCaption0"/>
      </w:pPr>
      <w:r>
        <w:rPr>
          <w:noProof/>
          <w:lang w:val="ru-RU" w:eastAsia="ru-RU" w:bidi="ar-SA"/>
        </w:rPr>
        <w:drawing>
          <wp:inline distT="0" distB="0" distL="0" distR="0">
            <wp:extent cx="6477000" cy="3028950"/>
            <wp:effectExtent l="0" t="0" r="0" b="0"/>
            <wp:docPr id="186" name="Pic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 ярк (3).png"/>
                    <pic:cNvPicPr/>
                  </pic:nvPicPr>
                  <pic:blipFill>
                    <a:blip r:embed="rId155" cstate="print"/>
                    <a:stretch>
                      <a:fillRect/>
                    </a:stretch>
                  </pic:blipFill>
                  <pic:spPr>
                    <a:xfrm>
                      <a:off x="0" y="0"/>
                      <a:ext cx="6477000" cy="302895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50</w:t>
      </w:r>
    </w:p>
    <w:p w:rsidR="00844C5B" w:rsidRPr="00BB1F31" w:rsidRDefault="00BB1F31">
      <w:pPr>
        <w:pStyle w:val="HMNormal"/>
        <w:rPr>
          <w:lang w:val="ru-RU"/>
        </w:rPr>
      </w:pPr>
      <w:r w:rsidRPr="00BB1F31">
        <w:rPr>
          <w:rStyle w:val="HMNormal0"/>
          <w:lang w:val="ru-RU"/>
        </w:rPr>
        <w:t xml:space="preserve">Строка неработающего РЯ выделяется </w:t>
      </w:r>
      <w:r w:rsidRPr="00BB1F31">
        <w:rPr>
          <w:rStyle w:val="HMb"/>
          <w:b/>
          <w:color w:val="FFFFFF"/>
          <w:sz w:val="22"/>
          <w:shd w:val="clear" w:color="auto" w:fill="FF0000"/>
          <w:lang w:val="ru-RU"/>
        </w:rPr>
        <w:t xml:space="preserve"> красным </w:t>
      </w:r>
      <w:r w:rsidRPr="00BB1F31">
        <w:rPr>
          <w:rStyle w:val="HMNormal0"/>
          <w:lang w:val="ru-RU"/>
        </w:rPr>
        <w:t xml:space="preserve"> цветом. Активные поля, отображающие признак статуса РЯ, выделяются точкой </w:t>
      </w:r>
      <w:r>
        <w:rPr>
          <w:noProof/>
          <w:lang w:val="ru-RU" w:eastAsia="ru-RU" w:bidi="ar-SA"/>
        </w:rPr>
        <w:drawing>
          <wp:inline distT="0" distB="0" distL="0" distR="0">
            <wp:extent cx="161925" cy="133350"/>
            <wp:effectExtent l="0" t="0" r="0" b="0"/>
            <wp:docPr id="187" name="Pic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РЯТаблТЧК.png"/>
                    <pic:cNvPicPr/>
                  </pic:nvPicPr>
                  <pic:blipFill>
                    <a:blip r:embed="rId156" cstate="print"/>
                    <a:stretch>
                      <a:fillRect/>
                    </a:stretch>
                  </pic:blipFill>
                  <pic:spPr>
                    <a:xfrm>
                      <a:off x="0" y="0"/>
                      <a:ext cx="161925" cy="133350"/>
                    </a:xfrm>
                    <a:prstGeom prst="rect">
                      <a:avLst/>
                    </a:prstGeom>
                  </pic:spPr>
                </pic:pic>
              </a:graphicData>
            </a:graphic>
          </wp:inline>
        </w:drawing>
      </w:r>
      <w:r w:rsidRPr="00BB1F31">
        <w:rPr>
          <w:rStyle w:val="HMNormal0"/>
          <w:lang w:val="ru-RU"/>
        </w:rPr>
        <w:t>.</w:t>
      </w:r>
    </w:p>
    <w:p w:rsidR="00844C5B" w:rsidRDefault="00BB1F31">
      <w:pPr>
        <w:pStyle w:val="HMa"/>
      </w:pPr>
      <w:r>
        <w:rPr>
          <w:rStyle w:val="HM9"/>
        </w:rPr>
        <w:t>Таблица 10 – Поля таблицы окон РЯ</w:t>
      </w:r>
    </w:p>
    <w:tbl>
      <w:tblPr>
        <w:tblW w:w="10200" w:type="dxa"/>
        <w:tblInd w:w="285" w:type="dxa"/>
        <w:tblLayout w:type="fixed"/>
        <w:tblCellMar>
          <w:left w:w="0" w:type="dxa"/>
          <w:right w:w="0" w:type="dxa"/>
        </w:tblCellMar>
        <w:tblLook w:val="04A0" w:firstRow="1" w:lastRow="0" w:firstColumn="1" w:lastColumn="0" w:noHBand="0" w:noVBand="1"/>
      </w:tblPr>
      <w:tblGrid>
        <w:gridCol w:w="1466"/>
        <w:gridCol w:w="8734"/>
      </w:tblGrid>
      <w:tr w:rsidR="00844C5B"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Поле</w:t>
            </w:r>
          </w:p>
        </w:tc>
        <w:tc>
          <w:tcPr>
            <w:tcW w:w="8734"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Пояснение</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РЯ</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номер регулятора яркости (номер кольца)</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Зап</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запрашиваемая системой ступень яркости (команда)</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Уст</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установленная на РЯ ступень яркости (ответ)</w:t>
            </w:r>
          </w:p>
        </w:tc>
      </w:tr>
      <w:tr w:rsidR="00844C5B"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ВКЛ</w:t>
            </w:r>
          </w:p>
        </w:tc>
        <w:tc>
          <w:tcPr>
            <w:tcW w:w="8734"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признак включения регулятора яркости</w:t>
            </w:r>
          </w:p>
        </w:tc>
      </w:tr>
      <w:tr w:rsidR="00844C5B"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ДУ</w:t>
            </w:r>
          </w:p>
        </w:tc>
        <w:tc>
          <w:tcPr>
            <w:tcW w:w="8734"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признак включения режима ДУ</w:t>
            </w:r>
          </w:p>
        </w:tc>
      </w:tr>
      <w:tr w:rsidR="00844C5B"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Пом</w:t>
            </w:r>
          </w:p>
        </w:tc>
        <w:tc>
          <w:tcPr>
            <w:tcW w:w="8734"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признак суммарного отказа РЯ</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СТ</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 сверхтока в кольце (перегрузка РЯ)</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РП</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 разомкнутого кольца (обрыв кольца)</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Отказ</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 отказа регулировки тока в модулях РЯ</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ИС-1</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 превышения 1-го уровня сопротивления изоляции</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ИС-2</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 превышения 2-го уровня сопротивления изоляции</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Ур-1</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значение 1-го уровня сопротивления изоляции</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Ур-2</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значение 2-го уровня сопротивления изоляции</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ИС</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измеренное (текущее) значение сопротивления изоляции</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ЛИМ-1</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значение 1-го уровня количества перегоревших ламп</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ЛИМ-2</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значение 2-го уровня количества перегоревших ламп</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ЛИМ</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измеренное (текущее) значение количества перегоревших ламп</w:t>
            </w:r>
          </w:p>
        </w:tc>
      </w:tr>
      <w:tr w:rsidR="00844C5B" w:rsidRPr="00C06E38"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Темп</w:t>
            </w:r>
          </w:p>
        </w:tc>
        <w:tc>
          <w:tcPr>
            <w:tcW w:w="8734"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внутренняя температура в РЯ в градусах цельсия</w:t>
            </w:r>
          </w:p>
        </w:tc>
      </w:tr>
      <w:tr w:rsidR="00844C5B" w:rsidTr="00BB1F31">
        <w:tc>
          <w:tcPr>
            <w:tcW w:w="1466"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Название</w:t>
            </w:r>
          </w:p>
        </w:tc>
        <w:tc>
          <w:tcPr>
            <w:tcW w:w="8734"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полное название РЯ</w:t>
            </w:r>
          </w:p>
        </w:tc>
      </w:tr>
    </w:tbl>
    <w:p w:rsidR="00844C5B"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rPr>
      </w:pPr>
      <w:bookmarkStart w:id="64" w:name="SostTRS10"/>
      <w:bookmarkStart w:id="65" w:name="_Toc212815830"/>
      <w:r>
        <w:rPr>
          <w:rFonts w:ascii="Arial" w:hAnsi="Arial" w:cs="Arial"/>
          <w:color w:val="000000" w:themeColor="text1"/>
          <w:sz w:val="20"/>
          <w:szCs w:val="20"/>
        </w:rPr>
        <w:t>Состояние энергетики трансформаторной подстанции</w:t>
      </w:r>
      <w:bookmarkEnd w:id="64"/>
      <w:bookmarkEnd w:id="65"/>
    </w:p>
    <w:p w:rsidR="00844C5B" w:rsidRPr="00BB1F31" w:rsidRDefault="00BB1F31">
      <w:pPr>
        <w:pStyle w:val="HMNormal"/>
        <w:spacing w:before="0"/>
        <w:rPr>
          <w:lang w:val="ru-RU"/>
        </w:rPr>
      </w:pPr>
      <w:r w:rsidRPr="00BB1F31">
        <w:rPr>
          <w:rStyle w:val="HMNormal0"/>
          <w:lang w:val="ru-RU"/>
        </w:rPr>
        <w:lastRenderedPageBreak/>
        <w:t>Программа отображает текущее состояние энергетики на трансформаторной подстанции и позволяет производить ручной запуск и остановку дизель-генератора.</w:t>
      </w:r>
    </w:p>
    <w:p w:rsidR="00844C5B" w:rsidRPr="00BB1F31" w:rsidRDefault="00BB1F31">
      <w:pPr>
        <w:pStyle w:val="HMNormal"/>
        <w:rPr>
          <w:lang w:val="ru-RU"/>
        </w:rPr>
      </w:pPr>
      <w:r w:rsidRPr="00BB1F31">
        <w:rPr>
          <w:rStyle w:val="HMNormal0"/>
          <w:b/>
          <w:lang w:val="ru-RU"/>
        </w:rPr>
        <w:t xml:space="preserve">Для контроля состояния энергетики </w:t>
      </w:r>
      <w:r w:rsidRPr="00BB1F31">
        <w:rPr>
          <w:rStyle w:val="HMNormal0"/>
          <w:lang w:val="ru-RU"/>
        </w:rPr>
        <w:t>трансформаторной подстанции</w:t>
      </w:r>
      <w:r w:rsidRPr="00BB1F31">
        <w:rPr>
          <w:rStyle w:val="HMNormal0"/>
          <w:b/>
          <w:lang w:val="ru-RU"/>
        </w:rPr>
        <w:t>:</w:t>
      </w:r>
      <w:r w:rsidRPr="00BB1F31">
        <w:rPr>
          <w:rStyle w:val="HMNormal0"/>
          <w:lang w:val="ru-RU"/>
        </w:rPr>
        <w:t xml:space="preserve"> </w:t>
      </w:r>
      <w:r w:rsidRPr="00BB1F31">
        <w:rPr>
          <w:rStyle w:val="HMNormal0"/>
          <w:i/>
          <w:lang w:val="ru-RU"/>
        </w:rPr>
        <w:t xml:space="preserve">Главное меню программы АРМ </w:t>
      </w:r>
      <w:r>
        <w:rPr>
          <w:rFonts w:ascii="Symbol" w:hAnsi="Symbol"/>
          <w:i/>
          <w:color w:val="000000"/>
        </w:rPr>
        <w:t></w:t>
      </w:r>
      <w:r w:rsidRPr="00BB1F31">
        <w:rPr>
          <w:rStyle w:val="HMNormal0"/>
          <w:i/>
          <w:lang w:val="ru-RU"/>
        </w:rPr>
        <w:t xml:space="preserve"> Состояние </w:t>
      </w:r>
      <w:r>
        <w:rPr>
          <w:rFonts w:ascii="Symbol" w:hAnsi="Symbol"/>
          <w:i/>
          <w:color w:val="000000"/>
        </w:rPr>
        <w:t></w:t>
      </w:r>
      <w:r w:rsidRPr="00BB1F31">
        <w:rPr>
          <w:rStyle w:val="HMNormal0"/>
          <w:i/>
          <w:lang w:val="ru-RU"/>
        </w:rPr>
        <w:t xml:space="preserve"> ТП 2(3) </w:t>
      </w:r>
      <w:r>
        <w:rPr>
          <w:rFonts w:ascii="Symbol" w:hAnsi="Symbol"/>
          <w:i/>
          <w:color w:val="000000"/>
        </w:rPr>
        <w:t></w:t>
      </w:r>
      <w:r w:rsidRPr="00BB1F31">
        <w:rPr>
          <w:rStyle w:val="HMNormal0"/>
          <w:i/>
          <w:lang w:val="ru-RU"/>
        </w:rPr>
        <w:t xml:space="preserve"> </w:t>
      </w:r>
      <w:r>
        <w:rPr>
          <w:rStyle w:val="HMNormal0"/>
          <w:i/>
        </w:rPr>
        <w:t>TRS</w:t>
      </w:r>
      <w:r w:rsidRPr="00BB1F31">
        <w:rPr>
          <w:rStyle w:val="HMNormal0"/>
          <w:i/>
          <w:lang w:val="ru-RU"/>
        </w:rPr>
        <w:t>10</w:t>
      </w:r>
      <w:r w:rsidRPr="00BB1F31">
        <w:rPr>
          <w:rStyle w:val="HMNormal0"/>
          <w:lang w:val="ru-RU"/>
        </w:rPr>
        <w:t>.</w:t>
      </w:r>
    </w:p>
    <w:p w:rsidR="00844C5B" w:rsidRPr="00BB1F31" w:rsidRDefault="00BB1F31">
      <w:pPr>
        <w:pStyle w:val="HMNormal"/>
        <w:rPr>
          <w:lang w:val="ru-RU"/>
        </w:rPr>
      </w:pPr>
      <w:r w:rsidRPr="00BB1F31">
        <w:rPr>
          <w:rStyle w:val="HMNormal0"/>
          <w:lang w:val="ru-RU"/>
        </w:rPr>
        <w:t>В окне мониторинга состояния трансформаторной подстанции отображаются: мнемосхема энергетики; маркеры состояния щита гарантированного питания, трансформаторной подстанции и дизель-генератора. Пример окна мониторинга состояния энергетики трансформаторной подстанции см. на рис. 51.</w:t>
      </w:r>
    </w:p>
    <w:p w:rsidR="00844C5B" w:rsidRPr="00BB1F31" w:rsidRDefault="00BB1F31">
      <w:pPr>
        <w:pStyle w:val="HMNormal"/>
        <w:jc w:val="left"/>
        <w:rPr>
          <w:lang w:val="ru-RU"/>
        </w:rPr>
      </w:pPr>
      <w:r w:rsidRPr="00BB1F31">
        <w:rPr>
          <w:rStyle w:val="HMNormal0"/>
          <w:b/>
          <w:shd w:val="clear" w:color="auto" w:fill="00FF00"/>
          <w:lang w:val="ru-RU"/>
        </w:rPr>
        <w:t xml:space="preserve"> зеленый </w:t>
      </w:r>
      <w:r w:rsidRPr="00BB1F31">
        <w:rPr>
          <w:rStyle w:val="HMNormal0"/>
          <w:lang w:val="ru-RU"/>
        </w:rPr>
        <w:t xml:space="preserve"> цвет линий мнемосхемы отображает наличие электропитания.</w:t>
      </w:r>
    </w:p>
    <w:p w:rsidR="00844C5B" w:rsidRPr="00BB1F31" w:rsidRDefault="00BB1F31">
      <w:pPr>
        <w:pStyle w:val="HMNormal"/>
        <w:jc w:val="left"/>
        <w:rPr>
          <w:lang w:val="ru-RU"/>
        </w:rPr>
      </w:pPr>
      <w:r w:rsidRPr="00BB1F31">
        <w:rPr>
          <w:rStyle w:val="HMNormal0"/>
          <w:b/>
          <w:color w:val="FFFFFF"/>
          <w:shd w:val="clear" w:color="auto" w:fill="000000"/>
          <w:lang w:val="ru-RU"/>
        </w:rPr>
        <w:t xml:space="preserve"> черный </w:t>
      </w:r>
      <w:r w:rsidRPr="00BB1F31">
        <w:rPr>
          <w:rStyle w:val="HMNormal0"/>
          <w:lang w:val="ru-RU"/>
        </w:rPr>
        <w:t xml:space="preserve"> цвет линий мнемосхемы отображает отсутствие электропитания.</w:t>
      </w:r>
    </w:p>
    <w:p w:rsidR="00844C5B" w:rsidRDefault="00BB1F31">
      <w:pPr>
        <w:pStyle w:val="HMImageCaption0"/>
      </w:pPr>
      <w:r>
        <w:rPr>
          <w:noProof/>
          <w:lang w:val="ru-RU" w:eastAsia="ru-RU" w:bidi="ar-SA"/>
        </w:rPr>
        <w:drawing>
          <wp:inline distT="0" distB="0" distL="0" distR="0">
            <wp:extent cx="6477000" cy="2590800"/>
            <wp:effectExtent l="0" t="0" r="0" b="0"/>
            <wp:docPr id="188" name="P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png"/>
                    <pic:cNvPicPr/>
                  </pic:nvPicPr>
                  <pic:blipFill>
                    <a:blip r:embed="rId157" cstate="print"/>
                    <a:stretch>
                      <a:fillRect/>
                    </a:stretch>
                  </pic:blipFill>
                  <pic:spPr>
                    <a:xfrm>
                      <a:off x="0" y="0"/>
                      <a:ext cx="6477000" cy="259080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51</w:t>
      </w:r>
    </w:p>
    <w:p w:rsidR="00844C5B" w:rsidRPr="00BB1F31" w:rsidRDefault="00BB1F31">
      <w:pPr>
        <w:pStyle w:val="HMNormal"/>
        <w:rPr>
          <w:lang w:val="ru-RU"/>
        </w:rPr>
      </w:pPr>
      <w:r w:rsidRPr="00BB1F31">
        <w:rPr>
          <w:rStyle w:val="HMNormal0"/>
          <w:lang w:val="ru-RU"/>
        </w:rPr>
        <w:t>Маркеры состояния щита гарантированного питания представлены в таблице 11.</w:t>
      </w:r>
    </w:p>
    <w:p w:rsidR="00844C5B" w:rsidRPr="00BB1F31" w:rsidRDefault="00BB1F31">
      <w:pPr>
        <w:rPr>
          <w:lang w:val="ru-RU"/>
        </w:rPr>
      </w:pPr>
      <w:r w:rsidRPr="00BB1F31">
        <w:rPr>
          <w:lang w:val="ru-RU"/>
        </w:rPr>
        <w:br w:type="page"/>
      </w:r>
    </w:p>
    <w:p w:rsidR="00844C5B" w:rsidRDefault="00BB1F31">
      <w:pPr>
        <w:pStyle w:val="HMa"/>
        <w:spacing w:before="0"/>
      </w:pPr>
      <w:r>
        <w:rPr>
          <w:rStyle w:val="HM9"/>
        </w:rPr>
        <w:lastRenderedPageBreak/>
        <w:t>Таблица 11 – Состояние щита гарантированного питания</w:t>
      </w:r>
    </w:p>
    <w:tbl>
      <w:tblPr>
        <w:tblW w:w="10200" w:type="dxa"/>
        <w:tblInd w:w="285" w:type="dxa"/>
        <w:tblLayout w:type="fixed"/>
        <w:tblCellMar>
          <w:left w:w="0" w:type="dxa"/>
          <w:right w:w="0" w:type="dxa"/>
        </w:tblCellMar>
        <w:tblLook w:val="04A0" w:firstRow="1" w:lastRow="0" w:firstColumn="1" w:lastColumn="0" w:noHBand="0" w:noVBand="1"/>
      </w:tblPr>
      <w:tblGrid>
        <w:gridCol w:w="1866"/>
        <w:gridCol w:w="1321"/>
        <w:gridCol w:w="7013"/>
      </w:tblGrid>
      <w:tr w:rsidR="00844C5B">
        <w:tc>
          <w:tcPr>
            <w:tcW w:w="1845"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Щит TRS10</w:t>
            </w: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Цвета маркеров</w:t>
            </w:r>
          </w:p>
        </w:tc>
        <w:tc>
          <w:tcPr>
            <w:tcW w:w="693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Пояснение</w:t>
            </w:r>
          </w:p>
        </w:tc>
      </w:tr>
      <w:tr w:rsidR="00844C5B" w:rsidRPr="00C06E38">
        <w:tc>
          <w:tcPr>
            <w:tcW w:w="1845"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spacing w:after="0"/>
            </w:pPr>
            <w:r>
              <w:rPr>
                <w:rStyle w:val="HMb"/>
              </w:rPr>
              <w:t>Готовность АВР</w:t>
            </w:r>
          </w:p>
          <w:p w:rsidR="00844C5B" w:rsidRDefault="00844C5B">
            <w:pPr>
              <w:pStyle w:val="HMc"/>
            </w:pP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93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автоматический ввод резерва не готов</w:t>
            </w:r>
          </w:p>
        </w:tc>
      </w:tr>
      <w:tr w:rsidR="00844C5B" w:rsidRPr="00C06E38">
        <w:tc>
          <w:tcPr>
            <w:tcW w:w="1845" w:type="dxa"/>
            <w:vMerge/>
            <w:tcBorders>
              <w:top w:val="single" w:sz="6" w:space="0" w:color="000000"/>
              <w:left w:val="single" w:sz="6" w:space="0" w:color="000000"/>
              <w:bottom w:val="single" w:sz="6" w:space="0" w:color="000000"/>
              <w:right w:val="single" w:sz="6" w:space="0" w:color="000000"/>
            </w:tcBorders>
          </w:tcPr>
          <w:p w:rsidR="00844C5B" w:rsidRPr="00BB1F31" w:rsidRDefault="00844C5B">
            <w:pPr>
              <w:rPr>
                <w:lang w:val="ru-RU"/>
              </w:rPr>
            </w:pP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sidRPr="00BB1F31">
              <w:rPr>
                <w:rStyle w:val="HMb"/>
                <w:b/>
                <w:shd w:val="clear" w:color="auto" w:fill="00FF00"/>
                <w:lang w:val="ru-RU"/>
              </w:rPr>
              <w:t xml:space="preserve"> </w:t>
            </w:r>
            <w:r>
              <w:rPr>
                <w:rStyle w:val="HMb"/>
                <w:b/>
                <w:shd w:val="clear" w:color="auto" w:fill="00FF00"/>
              </w:rPr>
              <w:t xml:space="preserve">зеленый </w:t>
            </w:r>
          </w:p>
        </w:tc>
        <w:tc>
          <w:tcPr>
            <w:tcW w:w="693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b/>
                <w:lang w:val="ru-RU"/>
              </w:rPr>
              <w:t>норма</w:t>
            </w:r>
            <w:r w:rsidRPr="00BB1F31">
              <w:rPr>
                <w:rStyle w:val="HMb"/>
                <w:lang w:val="ru-RU"/>
              </w:rPr>
              <w:t>, автоматический ввод резерва готов</w:t>
            </w:r>
          </w:p>
        </w:tc>
      </w:tr>
      <w:tr w:rsidR="00844C5B" w:rsidRPr="00C06E38">
        <w:tc>
          <w:tcPr>
            <w:tcW w:w="1845"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Авария щита</w:t>
            </w: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93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b/>
                <w:lang w:val="ru-RU"/>
              </w:rPr>
              <w:t>норма</w:t>
            </w:r>
            <w:r w:rsidRPr="00BB1F31">
              <w:rPr>
                <w:rStyle w:val="HMb"/>
                <w:lang w:val="ru-RU"/>
              </w:rPr>
              <w:t>, аварии щита гарантированного питания нет</w:t>
            </w:r>
          </w:p>
        </w:tc>
      </w:tr>
      <w:tr w:rsidR="00844C5B">
        <w:tc>
          <w:tcPr>
            <w:tcW w:w="1845" w:type="dxa"/>
            <w:vMerge/>
            <w:tcBorders>
              <w:top w:val="single" w:sz="6" w:space="0" w:color="000000"/>
              <w:left w:val="single" w:sz="6" w:space="0" w:color="000000"/>
              <w:bottom w:val="single" w:sz="6" w:space="0" w:color="000000"/>
              <w:right w:val="single" w:sz="6" w:space="0" w:color="000000"/>
            </w:tcBorders>
          </w:tcPr>
          <w:p w:rsidR="00844C5B" w:rsidRPr="00BB1F31" w:rsidRDefault="00844C5B">
            <w:pPr>
              <w:rPr>
                <w:lang w:val="ru-RU"/>
              </w:rPr>
            </w:pP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sidRPr="00BB1F31">
              <w:rPr>
                <w:rStyle w:val="HMb"/>
                <w:b/>
                <w:color w:val="FFFFFF"/>
                <w:shd w:val="clear" w:color="auto" w:fill="FF0000"/>
                <w:lang w:val="ru-RU"/>
              </w:rPr>
              <w:t xml:space="preserve"> </w:t>
            </w:r>
            <w:r>
              <w:rPr>
                <w:rStyle w:val="HMb"/>
                <w:b/>
                <w:color w:val="FFFFFF"/>
                <w:shd w:val="clear" w:color="auto" w:fill="FF0000"/>
              </w:rPr>
              <w:t xml:space="preserve">красный </w:t>
            </w:r>
          </w:p>
        </w:tc>
        <w:tc>
          <w:tcPr>
            <w:tcW w:w="693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авария щита гарантированного питания</w:t>
            </w:r>
          </w:p>
        </w:tc>
      </w:tr>
      <w:tr w:rsidR="00844C5B" w:rsidRPr="00C06E38">
        <w:tc>
          <w:tcPr>
            <w:tcW w:w="1845"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Аварийно выключено</w:t>
            </w: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FF0000"/>
              </w:rPr>
              <w:t xml:space="preserve"> красный </w:t>
            </w:r>
          </w:p>
        </w:tc>
        <w:tc>
          <w:tcPr>
            <w:tcW w:w="693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щит гарантированного питания выключился аварийно</w:t>
            </w:r>
          </w:p>
        </w:tc>
      </w:tr>
      <w:tr w:rsidR="00844C5B" w:rsidRPr="00C06E38">
        <w:tc>
          <w:tcPr>
            <w:tcW w:w="1845" w:type="dxa"/>
            <w:vMerge/>
            <w:tcBorders>
              <w:top w:val="single" w:sz="6" w:space="0" w:color="000000"/>
              <w:left w:val="single" w:sz="6" w:space="0" w:color="000000"/>
              <w:bottom w:val="single" w:sz="6" w:space="0" w:color="000000"/>
              <w:right w:val="single" w:sz="6" w:space="0" w:color="000000"/>
            </w:tcBorders>
          </w:tcPr>
          <w:p w:rsidR="00844C5B" w:rsidRPr="00BB1F31" w:rsidRDefault="00844C5B">
            <w:pPr>
              <w:rPr>
                <w:lang w:val="ru-RU"/>
              </w:rPr>
            </w:pP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sidRPr="00BB1F31">
              <w:rPr>
                <w:rStyle w:val="HMb"/>
                <w:b/>
                <w:color w:val="FFFFFF"/>
                <w:shd w:val="clear" w:color="auto" w:fill="808080"/>
                <w:lang w:val="ru-RU"/>
              </w:rPr>
              <w:t xml:space="preserve">   </w:t>
            </w:r>
            <w:r>
              <w:rPr>
                <w:rStyle w:val="HMb"/>
                <w:b/>
                <w:color w:val="FFFFFF"/>
                <w:shd w:val="clear" w:color="auto" w:fill="808080"/>
              </w:rPr>
              <w:t xml:space="preserve">серый   </w:t>
            </w:r>
          </w:p>
        </w:tc>
        <w:tc>
          <w:tcPr>
            <w:tcW w:w="693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b/>
                <w:lang w:val="ru-RU"/>
              </w:rPr>
              <w:t>норма</w:t>
            </w:r>
            <w:r w:rsidRPr="00BB1F31">
              <w:rPr>
                <w:rStyle w:val="HMb"/>
                <w:lang w:val="ru-RU"/>
              </w:rPr>
              <w:t>, щит гарантированного питания не выключался аварийно</w:t>
            </w:r>
          </w:p>
        </w:tc>
      </w:tr>
      <w:tr w:rsidR="00844C5B">
        <w:tc>
          <w:tcPr>
            <w:tcW w:w="1845"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Основная - сеть</w:t>
            </w: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shd w:val="clear" w:color="auto" w:fill="00FF00"/>
              </w:rPr>
              <w:t xml:space="preserve"> зеленый </w:t>
            </w:r>
          </w:p>
        </w:tc>
        <w:tc>
          <w:tcPr>
            <w:tcW w:w="693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норма</w:t>
            </w:r>
            <w:r>
              <w:rPr>
                <w:rStyle w:val="HMb"/>
              </w:rPr>
              <w:t>, основная сеть работает</w:t>
            </w:r>
          </w:p>
        </w:tc>
      </w:tr>
      <w:tr w:rsidR="00844C5B">
        <w:tc>
          <w:tcPr>
            <w:tcW w:w="1845" w:type="dxa"/>
            <w:vMerge/>
            <w:tcBorders>
              <w:top w:val="single" w:sz="6" w:space="0" w:color="000000"/>
              <w:left w:val="single" w:sz="6" w:space="0" w:color="000000"/>
              <w:bottom w:val="single" w:sz="6" w:space="0" w:color="000000"/>
              <w:right w:val="single" w:sz="6" w:space="0" w:color="000000"/>
            </w:tcBorders>
          </w:tcPr>
          <w:p w:rsidR="00844C5B" w:rsidRDefault="00844C5B"/>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93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основная сеть не работает</w:t>
            </w:r>
          </w:p>
        </w:tc>
      </w:tr>
      <w:tr w:rsidR="00844C5B" w:rsidRPr="00C06E38">
        <w:tc>
          <w:tcPr>
            <w:tcW w:w="1845"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Автоматический пуск ДГ</w:t>
            </w: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93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b/>
                <w:lang w:val="ru-RU"/>
              </w:rPr>
              <w:t>норма</w:t>
            </w:r>
            <w:r w:rsidRPr="00BB1F31">
              <w:rPr>
                <w:rStyle w:val="HMb"/>
                <w:lang w:val="ru-RU"/>
              </w:rPr>
              <w:t>, дизель-генератор не был запущен автоматически</w:t>
            </w:r>
          </w:p>
        </w:tc>
      </w:tr>
      <w:tr w:rsidR="00844C5B" w:rsidRPr="00C06E38">
        <w:tc>
          <w:tcPr>
            <w:tcW w:w="1845" w:type="dxa"/>
            <w:vMerge/>
            <w:tcBorders>
              <w:top w:val="single" w:sz="6" w:space="0" w:color="000000"/>
              <w:left w:val="single" w:sz="6" w:space="0" w:color="000000"/>
              <w:bottom w:val="single" w:sz="6" w:space="0" w:color="000000"/>
              <w:right w:val="single" w:sz="6" w:space="0" w:color="000000"/>
            </w:tcBorders>
          </w:tcPr>
          <w:p w:rsidR="00844C5B" w:rsidRPr="00BB1F31" w:rsidRDefault="00844C5B">
            <w:pPr>
              <w:rPr>
                <w:lang w:val="ru-RU"/>
              </w:rPr>
            </w:pP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sidRPr="00BB1F31">
              <w:rPr>
                <w:rStyle w:val="HMb"/>
                <w:b/>
                <w:shd w:val="clear" w:color="auto" w:fill="00FF00"/>
                <w:lang w:val="ru-RU"/>
              </w:rPr>
              <w:t xml:space="preserve"> </w:t>
            </w:r>
            <w:r>
              <w:rPr>
                <w:rStyle w:val="HMb"/>
                <w:b/>
                <w:shd w:val="clear" w:color="auto" w:fill="00FF00"/>
              </w:rPr>
              <w:t xml:space="preserve">зеленый </w:t>
            </w:r>
          </w:p>
        </w:tc>
        <w:tc>
          <w:tcPr>
            <w:tcW w:w="693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дизель-генератор был запущен автоматически</w:t>
            </w:r>
          </w:p>
        </w:tc>
      </w:tr>
      <w:tr w:rsidR="00844C5B" w:rsidRPr="00C06E38">
        <w:tc>
          <w:tcPr>
            <w:tcW w:w="1845"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Авария ДГ - А</w:t>
            </w: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93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b/>
                <w:lang w:val="ru-RU"/>
              </w:rPr>
              <w:t>норма</w:t>
            </w:r>
            <w:r w:rsidRPr="00BB1F31">
              <w:rPr>
                <w:rStyle w:val="HMb"/>
                <w:lang w:val="ru-RU"/>
              </w:rPr>
              <w:t>, аварии на дизель-генераторе А нет</w:t>
            </w:r>
          </w:p>
        </w:tc>
      </w:tr>
      <w:tr w:rsidR="00844C5B" w:rsidRPr="00C06E38">
        <w:tc>
          <w:tcPr>
            <w:tcW w:w="1845" w:type="dxa"/>
            <w:vMerge/>
            <w:tcBorders>
              <w:top w:val="single" w:sz="6" w:space="0" w:color="000000"/>
              <w:left w:val="single" w:sz="6" w:space="0" w:color="000000"/>
              <w:bottom w:val="single" w:sz="6" w:space="0" w:color="000000"/>
              <w:right w:val="single" w:sz="6" w:space="0" w:color="000000"/>
            </w:tcBorders>
          </w:tcPr>
          <w:p w:rsidR="00844C5B" w:rsidRPr="00BB1F31" w:rsidRDefault="00844C5B">
            <w:pPr>
              <w:rPr>
                <w:lang w:val="ru-RU"/>
              </w:rPr>
            </w:pP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sidRPr="00BB1F31">
              <w:rPr>
                <w:rStyle w:val="HMb"/>
                <w:b/>
                <w:color w:val="FFFFFF"/>
                <w:shd w:val="clear" w:color="auto" w:fill="FF0000"/>
                <w:lang w:val="ru-RU"/>
              </w:rPr>
              <w:t xml:space="preserve"> </w:t>
            </w:r>
            <w:r>
              <w:rPr>
                <w:rStyle w:val="HMb"/>
                <w:b/>
                <w:color w:val="FFFFFF"/>
                <w:shd w:val="clear" w:color="auto" w:fill="FF0000"/>
              </w:rPr>
              <w:t xml:space="preserve">красный </w:t>
            </w:r>
          </w:p>
        </w:tc>
        <w:tc>
          <w:tcPr>
            <w:tcW w:w="693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авария на дизель-генераторе А</w:t>
            </w:r>
          </w:p>
        </w:tc>
      </w:tr>
      <w:tr w:rsidR="00844C5B" w:rsidRPr="00C06E38">
        <w:tc>
          <w:tcPr>
            <w:tcW w:w="1845"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Авария ДГ - Б</w:t>
            </w: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93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b/>
                <w:lang w:val="ru-RU"/>
              </w:rPr>
              <w:t>норма</w:t>
            </w:r>
            <w:r w:rsidRPr="00BB1F31">
              <w:rPr>
                <w:rStyle w:val="HMb"/>
                <w:lang w:val="ru-RU"/>
              </w:rPr>
              <w:t>, аварии на дизель-генераторе Б нет</w:t>
            </w:r>
          </w:p>
        </w:tc>
      </w:tr>
      <w:tr w:rsidR="00844C5B" w:rsidRPr="00C06E38">
        <w:tc>
          <w:tcPr>
            <w:tcW w:w="1845" w:type="dxa"/>
            <w:vMerge/>
            <w:tcBorders>
              <w:top w:val="single" w:sz="6" w:space="0" w:color="000000"/>
              <w:left w:val="single" w:sz="6" w:space="0" w:color="000000"/>
              <w:bottom w:val="single" w:sz="6" w:space="0" w:color="000000"/>
              <w:right w:val="single" w:sz="6" w:space="0" w:color="000000"/>
            </w:tcBorders>
          </w:tcPr>
          <w:p w:rsidR="00844C5B" w:rsidRPr="00BB1F31" w:rsidRDefault="00844C5B">
            <w:pPr>
              <w:rPr>
                <w:lang w:val="ru-RU"/>
              </w:rPr>
            </w:pP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sidRPr="00BB1F31">
              <w:rPr>
                <w:rStyle w:val="HMb"/>
                <w:b/>
                <w:color w:val="FFFFFF"/>
                <w:shd w:val="clear" w:color="auto" w:fill="FF0000"/>
                <w:lang w:val="ru-RU"/>
              </w:rPr>
              <w:t xml:space="preserve"> </w:t>
            </w:r>
            <w:r>
              <w:rPr>
                <w:rStyle w:val="HMb"/>
                <w:b/>
                <w:color w:val="FFFFFF"/>
                <w:shd w:val="clear" w:color="auto" w:fill="FF0000"/>
              </w:rPr>
              <w:t xml:space="preserve">красный </w:t>
            </w:r>
          </w:p>
        </w:tc>
        <w:tc>
          <w:tcPr>
            <w:tcW w:w="693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авария на дизель-генераторе Б</w:t>
            </w:r>
          </w:p>
        </w:tc>
      </w:tr>
      <w:tr w:rsidR="00844C5B">
        <w:tc>
          <w:tcPr>
            <w:tcW w:w="1845"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Авария аккумулятора</w:t>
            </w:r>
          </w:p>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FF0000"/>
              </w:rPr>
              <w:t xml:space="preserve"> красный </w:t>
            </w:r>
          </w:p>
        </w:tc>
        <w:tc>
          <w:tcPr>
            <w:tcW w:w="6930"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авария на аккумуляторе</w:t>
            </w:r>
          </w:p>
        </w:tc>
      </w:tr>
      <w:tr w:rsidR="00844C5B" w:rsidRPr="00C06E38">
        <w:trPr>
          <w:trHeight w:val="360"/>
        </w:trPr>
        <w:tc>
          <w:tcPr>
            <w:tcW w:w="1845" w:type="dxa"/>
            <w:vMerge/>
            <w:tcBorders>
              <w:top w:val="single" w:sz="6" w:space="0" w:color="000000"/>
              <w:left w:val="single" w:sz="6" w:space="0" w:color="000000"/>
              <w:bottom w:val="single" w:sz="6" w:space="0" w:color="000000"/>
              <w:right w:val="single" w:sz="6" w:space="0" w:color="000000"/>
            </w:tcBorders>
          </w:tcPr>
          <w:p w:rsidR="00844C5B" w:rsidRDefault="00844C5B"/>
        </w:tc>
        <w:tc>
          <w:tcPr>
            <w:tcW w:w="1305"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930"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b/>
                <w:lang w:val="ru-RU"/>
              </w:rPr>
              <w:t>норма</w:t>
            </w:r>
            <w:r w:rsidRPr="00BB1F31">
              <w:rPr>
                <w:rStyle w:val="HMb"/>
                <w:lang w:val="ru-RU"/>
              </w:rPr>
              <w:t>, аварии на аккумуляторе нет</w:t>
            </w:r>
          </w:p>
        </w:tc>
      </w:tr>
    </w:tbl>
    <w:p w:rsidR="00844C5B" w:rsidRPr="00BB1F31" w:rsidRDefault="00BB1F31">
      <w:pPr>
        <w:pStyle w:val="HMNormal"/>
        <w:rPr>
          <w:lang w:val="ru-RU"/>
        </w:rPr>
      </w:pPr>
      <w:r w:rsidRPr="00BB1F31">
        <w:rPr>
          <w:rStyle w:val="HMNormal0"/>
          <w:lang w:val="ru-RU"/>
        </w:rPr>
        <w:t>Маркеры состояния трансформаторной подстанции представлены в таблице 12.</w:t>
      </w:r>
    </w:p>
    <w:p w:rsidR="00844C5B" w:rsidRDefault="00BB1F31">
      <w:pPr>
        <w:pStyle w:val="HMa"/>
      </w:pPr>
      <w:r>
        <w:rPr>
          <w:rStyle w:val="HM9"/>
        </w:rPr>
        <w:t>Таблица 12 – Состояние трансформаторной подстанции</w:t>
      </w:r>
    </w:p>
    <w:tbl>
      <w:tblPr>
        <w:tblW w:w="10200" w:type="dxa"/>
        <w:tblInd w:w="285" w:type="dxa"/>
        <w:tblLayout w:type="fixed"/>
        <w:tblCellMar>
          <w:left w:w="0" w:type="dxa"/>
          <w:right w:w="0" w:type="dxa"/>
        </w:tblCellMar>
        <w:tblLook w:val="04A0" w:firstRow="1" w:lastRow="0" w:firstColumn="1" w:lastColumn="0" w:noHBand="0" w:noVBand="1"/>
      </w:tblPr>
      <w:tblGrid>
        <w:gridCol w:w="2611"/>
        <w:gridCol w:w="1222"/>
        <w:gridCol w:w="6367"/>
      </w:tblGrid>
      <w:tr w:rsidR="00844C5B" w:rsidTr="00BB1F31">
        <w:tc>
          <w:tcPr>
            <w:tcW w:w="2611"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Модуль TCS</w:t>
            </w:r>
          </w:p>
        </w:tc>
        <w:tc>
          <w:tcPr>
            <w:tcW w:w="122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Цвета маркеров</w:t>
            </w:r>
          </w:p>
        </w:tc>
        <w:tc>
          <w:tcPr>
            <w:tcW w:w="6367"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Пояснение</w:t>
            </w:r>
          </w:p>
        </w:tc>
      </w:tr>
      <w:tr w:rsidR="00844C5B" w:rsidTr="00BB1F31">
        <w:tc>
          <w:tcPr>
            <w:tcW w:w="2611"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Открыта дверь</w:t>
            </w:r>
          </w:p>
        </w:tc>
        <w:tc>
          <w:tcPr>
            <w:tcW w:w="122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FF0000"/>
              </w:rPr>
              <w:t xml:space="preserve"> красный </w:t>
            </w:r>
          </w:p>
        </w:tc>
        <w:tc>
          <w:tcPr>
            <w:tcW w:w="6367"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дверь открыта</w:t>
            </w:r>
          </w:p>
        </w:tc>
      </w:tr>
      <w:tr w:rsidR="00844C5B" w:rsidTr="00BB1F31">
        <w:tc>
          <w:tcPr>
            <w:tcW w:w="2611" w:type="dxa"/>
            <w:vMerge/>
            <w:tcBorders>
              <w:top w:val="single" w:sz="6" w:space="0" w:color="000000"/>
              <w:left w:val="single" w:sz="6" w:space="0" w:color="000000"/>
              <w:bottom w:val="single" w:sz="6" w:space="0" w:color="000000"/>
              <w:right w:val="single" w:sz="6" w:space="0" w:color="000000"/>
            </w:tcBorders>
          </w:tcPr>
          <w:p w:rsidR="00844C5B" w:rsidRDefault="00844C5B"/>
        </w:tc>
        <w:tc>
          <w:tcPr>
            <w:tcW w:w="122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367"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b/>
              </w:rPr>
              <w:t>норма</w:t>
            </w:r>
            <w:r>
              <w:rPr>
                <w:rStyle w:val="HMb"/>
              </w:rPr>
              <w:t>, дверь закрыта</w:t>
            </w:r>
          </w:p>
        </w:tc>
      </w:tr>
      <w:tr w:rsidR="00844C5B" w:rsidTr="00BB1F31">
        <w:tc>
          <w:tcPr>
            <w:tcW w:w="2611"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Кондиционирование</w:t>
            </w:r>
          </w:p>
        </w:tc>
        <w:tc>
          <w:tcPr>
            <w:tcW w:w="122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367"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кондиционер выключен</w:t>
            </w:r>
          </w:p>
        </w:tc>
      </w:tr>
      <w:tr w:rsidR="00844C5B" w:rsidTr="00BB1F31">
        <w:tc>
          <w:tcPr>
            <w:tcW w:w="2611" w:type="dxa"/>
            <w:vMerge/>
            <w:tcBorders>
              <w:top w:val="single" w:sz="6" w:space="0" w:color="000000"/>
              <w:left w:val="single" w:sz="6" w:space="0" w:color="000000"/>
              <w:bottom w:val="single" w:sz="6" w:space="0" w:color="000000"/>
              <w:right w:val="single" w:sz="6" w:space="0" w:color="000000"/>
            </w:tcBorders>
          </w:tcPr>
          <w:p w:rsidR="00844C5B" w:rsidRDefault="00844C5B"/>
        </w:tc>
        <w:tc>
          <w:tcPr>
            <w:tcW w:w="122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shd w:val="clear" w:color="auto" w:fill="00FF00"/>
              </w:rPr>
              <w:t xml:space="preserve"> зеленый </w:t>
            </w:r>
          </w:p>
        </w:tc>
        <w:tc>
          <w:tcPr>
            <w:tcW w:w="6367"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кондиционер включен</w:t>
            </w:r>
          </w:p>
        </w:tc>
      </w:tr>
      <w:tr w:rsidR="00844C5B" w:rsidTr="00BB1F31">
        <w:tc>
          <w:tcPr>
            <w:tcW w:w="2611"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Отопление</w:t>
            </w:r>
          </w:p>
        </w:tc>
        <w:tc>
          <w:tcPr>
            <w:tcW w:w="122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367"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отопление</w:t>
            </w:r>
          </w:p>
        </w:tc>
      </w:tr>
      <w:tr w:rsidR="00844C5B" w:rsidTr="00BB1F31">
        <w:tc>
          <w:tcPr>
            <w:tcW w:w="2611" w:type="dxa"/>
            <w:vMerge/>
            <w:tcBorders>
              <w:top w:val="single" w:sz="6" w:space="0" w:color="000000"/>
              <w:left w:val="single" w:sz="6" w:space="0" w:color="000000"/>
              <w:bottom w:val="single" w:sz="6" w:space="0" w:color="000000"/>
              <w:right w:val="single" w:sz="6" w:space="0" w:color="000000"/>
            </w:tcBorders>
          </w:tcPr>
          <w:p w:rsidR="00844C5B" w:rsidRDefault="00844C5B"/>
        </w:tc>
        <w:tc>
          <w:tcPr>
            <w:tcW w:w="122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shd w:val="clear" w:color="auto" w:fill="00FF00"/>
              </w:rPr>
              <w:t xml:space="preserve"> зеленый </w:t>
            </w:r>
          </w:p>
        </w:tc>
        <w:tc>
          <w:tcPr>
            <w:tcW w:w="6367"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отопление включено</w:t>
            </w:r>
          </w:p>
        </w:tc>
      </w:tr>
      <w:tr w:rsidR="00844C5B" w:rsidTr="00BB1F31">
        <w:tc>
          <w:tcPr>
            <w:tcW w:w="2611"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Заградительный огонь</w:t>
            </w:r>
          </w:p>
        </w:tc>
        <w:tc>
          <w:tcPr>
            <w:tcW w:w="122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367"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заградительный огонь выключен</w:t>
            </w:r>
          </w:p>
        </w:tc>
      </w:tr>
      <w:tr w:rsidR="00844C5B" w:rsidTr="00BB1F31">
        <w:tc>
          <w:tcPr>
            <w:tcW w:w="2611" w:type="dxa"/>
            <w:vMerge/>
            <w:tcBorders>
              <w:top w:val="single" w:sz="6" w:space="0" w:color="000000"/>
              <w:left w:val="single" w:sz="6" w:space="0" w:color="000000"/>
              <w:bottom w:val="single" w:sz="6" w:space="0" w:color="000000"/>
              <w:right w:val="single" w:sz="6" w:space="0" w:color="000000"/>
            </w:tcBorders>
          </w:tcPr>
          <w:p w:rsidR="00844C5B" w:rsidRDefault="00844C5B"/>
        </w:tc>
        <w:tc>
          <w:tcPr>
            <w:tcW w:w="122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shd w:val="clear" w:color="auto" w:fill="00FF00"/>
              </w:rPr>
              <w:t xml:space="preserve"> зеленый </w:t>
            </w:r>
          </w:p>
        </w:tc>
        <w:tc>
          <w:tcPr>
            <w:tcW w:w="6367"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заградительный огонь включен</w:t>
            </w:r>
          </w:p>
        </w:tc>
      </w:tr>
      <w:tr w:rsidR="00844C5B" w:rsidTr="00BB1F31">
        <w:tc>
          <w:tcPr>
            <w:tcW w:w="2611"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Высокая температура</w:t>
            </w:r>
          </w:p>
        </w:tc>
        <w:tc>
          <w:tcPr>
            <w:tcW w:w="122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shd w:val="clear" w:color="auto" w:fill="FFFF00"/>
              </w:rPr>
              <w:t xml:space="preserve">  желтый  </w:t>
            </w:r>
          </w:p>
        </w:tc>
        <w:tc>
          <w:tcPr>
            <w:tcW w:w="6367"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высока температура</w:t>
            </w:r>
          </w:p>
        </w:tc>
      </w:tr>
      <w:tr w:rsidR="00844C5B" w:rsidRPr="00C06E38" w:rsidTr="00BB1F31">
        <w:tc>
          <w:tcPr>
            <w:tcW w:w="2611" w:type="dxa"/>
            <w:vMerge/>
            <w:tcBorders>
              <w:top w:val="single" w:sz="6" w:space="0" w:color="000000"/>
              <w:left w:val="single" w:sz="6" w:space="0" w:color="000000"/>
              <w:bottom w:val="single" w:sz="6" w:space="0" w:color="000000"/>
              <w:right w:val="single" w:sz="6" w:space="0" w:color="000000"/>
            </w:tcBorders>
          </w:tcPr>
          <w:p w:rsidR="00844C5B" w:rsidRDefault="00844C5B"/>
        </w:tc>
        <w:tc>
          <w:tcPr>
            <w:tcW w:w="122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367"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b/>
                <w:lang w:val="ru-RU"/>
              </w:rPr>
              <w:t>норма</w:t>
            </w:r>
            <w:r w:rsidRPr="00BB1F31">
              <w:rPr>
                <w:rStyle w:val="HMb"/>
                <w:lang w:val="ru-RU"/>
              </w:rPr>
              <w:t>, нет превышения температуры до признака высокой</w:t>
            </w:r>
          </w:p>
        </w:tc>
      </w:tr>
      <w:tr w:rsidR="00844C5B" w:rsidTr="00BB1F31">
        <w:tc>
          <w:tcPr>
            <w:tcW w:w="2611"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Критическая температура</w:t>
            </w:r>
          </w:p>
        </w:tc>
        <w:tc>
          <w:tcPr>
            <w:tcW w:w="122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FF0000"/>
              </w:rPr>
              <w:t xml:space="preserve"> красный </w:t>
            </w:r>
          </w:p>
        </w:tc>
        <w:tc>
          <w:tcPr>
            <w:tcW w:w="6367"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критическая температура</w:t>
            </w:r>
          </w:p>
        </w:tc>
      </w:tr>
      <w:tr w:rsidR="00844C5B" w:rsidRPr="00C06E38" w:rsidTr="00BB1F31">
        <w:tc>
          <w:tcPr>
            <w:tcW w:w="2611" w:type="dxa"/>
            <w:vMerge/>
            <w:tcBorders>
              <w:top w:val="single" w:sz="6" w:space="0" w:color="000000"/>
              <w:left w:val="single" w:sz="6" w:space="0" w:color="000000"/>
              <w:bottom w:val="single" w:sz="6" w:space="0" w:color="000000"/>
              <w:right w:val="single" w:sz="6" w:space="0" w:color="000000"/>
            </w:tcBorders>
          </w:tcPr>
          <w:p w:rsidR="00844C5B" w:rsidRDefault="00844C5B"/>
        </w:tc>
        <w:tc>
          <w:tcPr>
            <w:tcW w:w="122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367"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b/>
                <w:lang w:val="ru-RU"/>
              </w:rPr>
              <w:t>норма</w:t>
            </w:r>
            <w:r w:rsidRPr="00BB1F31">
              <w:rPr>
                <w:rStyle w:val="HMb"/>
                <w:lang w:val="ru-RU"/>
              </w:rPr>
              <w:t>, нет превышения температуры до признака критической</w:t>
            </w:r>
          </w:p>
        </w:tc>
      </w:tr>
    </w:tbl>
    <w:p w:rsidR="00BB1F31" w:rsidRPr="00E54038" w:rsidRDefault="00BB1F31">
      <w:pPr>
        <w:rPr>
          <w:lang w:val="ru-RU"/>
        </w:rPr>
      </w:pPr>
      <w:r w:rsidRPr="00E54038">
        <w:rPr>
          <w:lang w:val="ru-RU"/>
        </w:rPr>
        <w:br w:type="page"/>
      </w:r>
    </w:p>
    <w:p w:rsidR="00844C5B" w:rsidRPr="00BB1F31" w:rsidRDefault="00BB1F31">
      <w:pPr>
        <w:pStyle w:val="4"/>
        <w:numPr>
          <w:ilvl w:val="3"/>
          <w:numId w:val="1"/>
        </w:numPr>
        <w:spacing w:beforeLines="120" w:before="288" w:afterLines="120" w:after="288" w:line="240" w:lineRule="auto"/>
        <w:ind w:left="851" w:hanging="851"/>
        <w:rPr>
          <w:rFonts w:ascii="Arial" w:hAnsi="Arial" w:cs="Arial"/>
          <w:color w:val="000000" w:themeColor="text1"/>
          <w:sz w:val="20"/>
          <w:szCs w:val="20"/>
          <w:lang w:val="ru-RU"/>
        </w:rPr>
      </w:pPr>
      <w:bookmarkStart w:id="66" w:name="uprdg"/>
      <w:bookmarkStart w:id="67" w:name="_Toc212815831"/>
      <w:r w:rsidRPr="00BB1F31">
        <w:rPr>
          <w:rFonts w:ascii="Arial" w:hAnsi="Arial" w:cs="Arial"/>
          <w:color w:val="000000" w:themeColor="text1"/>
          <w:sz w:val="20"/>
          <w:szCs w:val="20"/>
          <w:lang w:val="ru-RU"/>
        </w:rPr>
        <w:lastRenderedPageBreak/>
        <w:t>Управление дизель-генератором и просмотр его состояния</w:t>
      </w:r>
      <w:bookmarkEnd w:id="66"/>
      <w:bookmarkEnd w:id="67"/>
    </w:p>
    <w:p w:rsidR="00844C5B" w:rsidRPr="00BB1F31" w:rsidRDefault="00BB1F31">
      <w:pPr>
        <w:pStyle w:val="HMNormal"/>
        <w:spacing w:before="0"/>
        <w:ind w:left="300" w:firstLine="15"/>
        <w:rPr>
          <w:lang w:val="ru-RU"/>
        </w:rPr>
      </w:pPr>
      <w:r w:rsidRPr="00BB1F31">
        <w:rPr>
          <w:rStyle w:val="HMNormal0"/>
          <w:lang w:val="ru-RU"/>
        </w:rPr>
        <w:t>Кнопка взятия управления дизель-генератором в зависимости от того, занято ли управление другим рабочим местом, или свободно, имеет контекстные сообщения, цветовую заливку и маркеры:</w:t>
      </w:r>
    </w:p>
    <w:tbl>
      <w:tblPr>
        <w:tblW w:w="10200" w:type="dxa"/>
        <w:tblInd w:w="210" w:type="dxa"/>
        <w:tblLayout w:type="fixed"/>
        <w:tblCellMar>
          <w:left w:w="0" w:type="dxa"/>
          <w:right w:w="0" w:type="dxa"/>
        </w:tblCellMar>
        <w:tblLook w:val="04A0" w:firstRow="1" w:lastRow="0" w:firstColumn="1" w:lastColumn="0" w:noHBand="0" w:noVBand="1"/>
      </w:tblPr>
      <w:tblGrid>
        <w:gridCol w:w="1354"/>
        <w:gridCol w:w="8846"/>
      </w:tblGrid>
      <w:tr w:rsidR="00844C5B">
        <w:tc>
          <w:tcPr>
            <w:tcW w:w="1350" w:type="dxa"/>
            <w:tcBorders>
              <w:top w:val="nil"/>
              <w:left w:val="nil"/>
              <w:bottom w:val="single" w:sz="6" w:space="0" w:color="000000"/>
              <w:right w:val="single" w:sz="6" w:space="0" w:color="000000"/>
            </w:tcBorders>
            <w:vAlign w:val="center"/>
          </w:tcPr>
          <w:p w:rsidR="00844C5B" w:rsidRDefault="00BB1F31">
            <w:pPr>
              <w:pStyle w:val="HMc"/>
              <w:jc w:val="center"/>
            </w:pPr>
            <w:r>
              <w:rPr>
                <w:noProof/>
                <w:lang w:val="ru-RU" w:eastAsia="ru-RU" w:bidi="ar-SA"/>
              </w:rPr>
              <w:drawing>
                <wp:inline distT="0" distB="0" distL="0" distR="0">
                  <wp:extent cx="685800" cy="533400"/>
                  <wp:effectExtent l="0" t="0" r="0" b="0"/>
                  <wp:docPr id="189" name="Pic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ГУ Доступно.png"/>
                          <pic:cNvPicPr/>
                        </pic:nvPicPr>
                        <pic:blipFill>
                          <a:blip r:embed="rId158" cstate="print"/>
                          <a:stretch>
                            <a:fillRect/>
                          </a:stretch>
                        </pic:blipFill>
                        <pic:spPr>
                          <a:xfrm>
                            <a:off x="0" y="0"/>
                            <a:ext cx="685800" cy="533400"/>
                          </a:xfrm>
                          <a:prstGeom prst="rect">
                            <a:avLst/>
                          </a:prstGeom>
                        </pic:spPr>
                      </pic:pic>
                    </a:graphicData>
                  </a:graphic>
                </wp:inline>
              </w:drawing>
            </w:r>
          </w:p>
        </w:tc>
        <w:tc>
          <w:tcPr>
            <w:tcW w:w="8820" w:type="dxa"/>
            <w:tcBorders>
              <w:top w:val="nil"/>
              <w:left w:val="single" w:sz="6" w:space="0" w:color="000000"/>
              <w:bottom w:val="single" w:sz="6" w:space="0" w:color="000000"/>
              <w:right w:val="nil"/>
            </w:tcBorders>
          </w:tcPr>
          <w:p w:rsidR="00844C5B" w:rsidRDefault="00BB1F31">
            <w:pPr>
              <w:pStyle w:val="HMc"/>
              <w:jc w:val="left"/>
            </w:pPr>
            <w:r w:rsidRPr="00BB1F31">
              <w:rPr>
                <w:rStyle w:val="HMb"/>
                <w:sz w:val="22"/>
                <w:lang w:val="ru-RU"/>
              </w:rPr>
              <w:t xml:space="preserve">Сообщение </w:t>
            </w:r>
            <w:r w:rsidRPr="00BB1F31">
              <w:rPr>
                <w:rStyle w:val="HMb"/>
                <w:b/>
                <w:sz w:val="22"/>
                <w:lang w:val="ru-RU"/>
              </w:rPr>
              <w:t>УПРАВЛ. ДГУ ДОСТУПНО</w:t>
            </w:r>
            <w:r w:rsidRPr="00BB1F31">
              <w:rPr>
                <w:rStyle w:val="HMb"/>
                <w:sz w:val="22"/>
                <w:lang w:val="ru-RU"/>
              </w:rPr>
              <w:t xml:space="preserve"> с </w:t>
            </w:r>
            <w:r w:rsidRPr="00BB1F31">
              <w:rPr>
                <w:rStyle w:val="HMb"/>
                <w:b/>
                <w:color w:val="0000FF"/>
                <w:sz w:val="22"/>
                <w:lang w:val="ru-RU"/>
              </w:rPr>
              <w:t>синим</w:t>
            </w:r>
            <w:r w:rsidRPr="00BB1F31">
              <w:rPr>
                <w:rStyle w:val="HMb"/>
                <w:sz w:val="22"/>
                <w:lang w:val="ru-RU"/>
              </w:rPr>
              <w:t xml:space="preserve"> маркером на </w:t>
            </w:r>
            <w:r>
              <w:rPr>
                <w:rStyle w:val="HMb"/>
                <w:b/>
                <w:sz w:val="22"/>
                <w:shd w:val="clear" w:color="auto" w:fill="FFFF00"/>
              </w:rPr>
              <w:t> </w:t>
            </w:r>
            <w:r w:rsidRPr="00BB1F31">
              <w:rPr>
                <w:rStyle w:val="HMb"/>
                <w:b/>
                <w:sz w:val="22"/>
                <w:shd w:val="clear" w:color="auto" w:fill="FFFF00"/>
                <w:lang w:val="ru-RU"/>
              </w:rPr>
              <w:t>ЖЕЛТОМ</w:t>
            </w:r>
            <w:r>
              <w:rPr>
                <w:rStyle w:val="HMb"/>
                <w:b/>
                <w:sz w:val="22"/>
                <w:shd w:val="clear" w:color="auto" w:fill="FFFF00"/>
              </w:rPr>
              <w:t> </w:t>
            </w:r>
            <w:r w:rsidRPr="00BB1F31">
              <w:rPr>
                <w:rStyle w:val="HMb"/>
                <w:sz w:val="22"/>
                <w:lang w:val="ru-RU"/>
              </w:rPr>
              <w:t xml:space="preserve"> фоне – дизель-генератор в данный момент </w:t>
            </w:r>
            <w:r w:rsidRPr="00BB1F31">
              <w:rPr>
                <w:rStyle w:val="HMb"/>
                <w:b/>
                <w:sz w:val="22"/>
                <w:lang w:val="ru-RU"/>
              </w:rPr>
              <w:t>не управляется ни одним из рабочих мест системы</w:t>
            </w:r>
            <w:r w:rsidRPr="00BB1F31">
              <w:rPr>
                <w:rStyle w:val="HMb"/>
                <w:sz w:val="22"/>
                <w:lang w:val="ru-RU"/>
              </w:rPr>
              <w:t xml:space="preserve">. </w:t>
            </w:r>
            <w:r>
              <w:rPr>
                <w:rStyle w:val="HMb"/>
                <w:sz w:val="22"/>
              </w:rPr>
              <w:t>Возможно взятие управления дизель-генератором с текущего рабочего места</w:t>
            </w:r>
          </w:p>
        </w:tc>
      </w:tr>
      <w:tr w:rsidR="00844C5B" w:rsidRPr="00C06E38">
        <w:tc>
          <w:tcPr>
            <w:tcW w:w="1350" w:type="dxa"/>
            <w:tcBorders>
              <w:top w:val="single" w:sz="6" w:space="0" w:color="000000"/>
              <w:left w:val="nil"/>
              <w:bottom w:val="single" w:sz="6" w:space="0" w:color="000000"/>
              <w:right w:val="single" w:sz="6" w:space="0" w:color="000000"/>
            </w:tcBorders>
            <w:vAlign w:val="center"/>
          </w:tcPr>
          <w:p w:rsidR="00844C5B" w:rsidRDefault="00BB1F31">
            <w:pPr>
              <w:pStyle w:val="HMc"/>
              <w:jc w:val="center"/>
            </w:pPr>
            <w:r>
              <w:rPr>
                <w:noProof/>
                <w:lang w:val="ru-RU" w:eastAsia="ru-RU" w:bidi="ar-SA"/>
              </w:rPr>
              <w:drawing>
                <wp:inline distT="0" distB="0" distL="0" distR="0">
                  <wp:extent cx="685800" cy="533400"/>
                  <wp:effectExtent l="0" t="0" r="0" b="0"/>
                  <wp:docPr id="190" name="P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ГУ Принято.png"/>
                          <pic:cNvPicPr/>
                        </pic:nvPicPr>
                        <pic:blipFill>
                          <a:blip r:embed="rId159" cstate="print"/>
                          <a:stretch>
                            <a:fillRect/>
                          </a:stretch>
                        </pic:blipFill>
                        <pic:spPr>
                          <a:xfrm>
                            <a:off x="0" y="0"/>
                            <a:ext cx="685800" cy="533400"/>
                          </a:xfrm>
                          <a:prstGeom prst="rect">
                            <a:avLst/>
                          </a:prstGeom>
                        </pic:spPr>
                      </pic:pic>
                    </a:graphicData>
                  </a:graphic>
                </wp:inline>
              </w:drawing>
            </w:r>
          </w:p>
        </w:tc>
        <w:tc>
          <w:tcPr>
            <w:tcW w:w="8820" w:type="dxa"/>
            <w:tcBorders>
              <w:top w:val="single" w:sz="6" w:space="0" w:color="000000"/>
              <w:left w:val="single" w:sz="6" w:space="0" w:color="000000"/>
              <w:bottom w:val="single" w:sz="6" w:space="0" w:color="000000"/>
              <w:right w:val="nil"/>
            </w:tcBorders>
          </w:tcPr>
          <w:p w:rsidR="00844C5B" w:rsidRPr="00BB1F31" w:rsidRDefault="00BB1F31">
            <w:pPr>
              <w:pStyle w:val="HMc"/>
              <w:jc w:val="left"/>
              <w:rPr>
                <w:lang w:val="ru-RU"/>
              </w:rPr>
            </w:pPr>
            <w:r w:rsidRPr="00BB1F31">
              <w:rPr>
                <w:rStyle w:val="HMb"/>
                <w:sz w:val="22"/>
                <w:lang w:val="ru-RU"/>
              </w:rPr>
              <w:t>Сообщение</w:t>
            </w:r>
            <w:r w:rsidRPr="00BB1F31">
              <w:rPr>
                <w:rStyle w:val="HMNormal0"/>
                <w:lang w:val="ru-RU"/>
              </w:rPr>
              <w:t xml:space="preserve"> </w:t>
            </w:r>
            <w:r w:rsidRPr="00BB1F31">
              <w:rPr>
                <w:rStyle w:val="HMNormal0"/>
                <w:b/>
                <w:lang w:val="ru-RU"/>
              </w:rPr>
              <w:t xml:space="preserve">УПРАВЛ. ДГУ ПРИНЯТО </w:t>
            </w:r>
            <w:r w:rsidRPr="00BB1F31">
              <w:rPr>
                <w:rStyle w:val="HMb"/>
                <w:sz w:val="22"/>
                <w:lang w:val="ru-RU"/>
              </w:rPr>
              <w:t xml:space="preserve">на </w:t>
            </w:r>
            <w:r>
              <w:rPr>
                <w:rStyle w:val="HMNormal0"/>
                <w:b/>
                <w:shd w:val="clear" w:color="auto" w:fill="00FF00"/>
              </w:rPr>
              <w:t> </w:t>
            </w:r>
            <w:r w:rsidRPr="00BB1F31">
              <w:rPr>
                <w:rStyle w:val="HMNormal0"/>
                <w:b/>
                <w:shd w:val="clear" w:color="auto" w:fill="00FF00"/>
                <w:lang w:val="ru-RU"/>
              </w:rPr>
              <w:t>ЗЕЛЕНОМ</w:t>
            </w:r>
            <w:r>
              <w:rPr>
                <w:rStyle w:val="HMNormal0"/>
                <w:b/>
                <w:shd w:val="clear" w:color="auto" w:fill="00FF00"/>
              </w:rPr>
              <w:t> </w:t>
            </w:r>
            <w:r w:rsidRPr="00BB1F31">
              <w:rPr>
                <w:rStyle w:val="HMb"/>
                <w:sz w:val="22"/>
                <w:lang w:val="ru-RU"/>
              </w:rPr>
              <w:t xml:space="preserve"> фоне – дизель-генератор в данный момент управляется </w:t>
            </w:r>
            <w:r w:rsidRPr="00BB1F31">
              <w:rPr>
                <w:rStyle w:val="HMb"/>
                <w:b/>
                <w:sz w:val="22"/>
                <w:lang w:val="ru-RU"/>
              </w:rPr>
              <w:t>с текущего рабочего места</w:t>
            </w:r>
            <w:r w:rsidRPr="00BB1F31">
              <w:rPr>
                <w:rStyle w:val="HMb"/>
                <w:sz w:val="22"/>
                <w:lang w:val="ru-RU"/>
              </w:rPr>
              <w:t>.</w:t>
            </w:r>
            <w:r w:rsidRPr="00BB1F31">
              <w:rPr>
                <w:rStyle w:val="HMNormal0"/>
                <w:lang w:val="ru-RU"/>
              </w:rPr>
              <w:t xml:space="preserve"> На других рабочих местах управление дизель-генератором недоступно, возможно только наблюдение за состоянием</w:t>
            </w:r>
          </w:p>
        </w:tc>
      </w:tr>
      <w:tr w:rsidR="00844C5B" w:rsidRPr="00C06E38">
        <w:tc>
          <w:tcPr>
            <w:tcW w:w="1350" w:type="dxa"/>
            <w:tcBorders>
              <w:top w:val="single" w:sz="6" w:space="0" w:color="000000"/>
              <w:left w:val="nil"/>
              <w:bottom w:val="nil"/>
              <w:right w:val="single" w:sz="6" w:space="0" w:color="000000"/>
            </w:tcBorders>
            <w:vAlign w:val="center"/>
          </w:tcPr>
          <w:p w:rsidR="00844C5B" w:rsidRDefault="00BB1F31">
            <w:pPr>
              <w:pStyle w:val="HMc"/>
              <w:jc w:val="center"/>
            </w:pPr>
            <w:r>
              <w:rPr>
                <w:noProof/>
                <w:lang w:val="ru-RU" w:eastAsia="ru-RU" w:bidi="ar-SA"/>
              </w:rPr>
              <w:drawing>
                <wp:inline distT="0" distB="0" distL="0" distR="0">
                  <wp:extent cx="685800" cy="533400"/>
                  <wp:effectExtent l="0" t="0" r="0" b="0"/>
                  <wp:docPr id="191" name="P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ГУ Занято.png"/>
                          <pic:cNvPicPr/>
                        </pic:nvPicPr>
                        <pic:blipFill>
                          <a:blip r:embed="rId160" cstate="print"/>
                          <a:stretch>
                            <a:fillRect/>
                          </a:stretch>
                        </pic:blipFill>
                        <pic:spPr>
                          <a:xfrm>
                            <a:off x="0" y="0"/>
                            <a:ext cx="685800" cy="533400"/>
                          </a:xfrm>
                          <a:prstGeom prst="rect">
                            <a:avLst/>
                          </a:prstGeom>
                        </pic:spPr>
                      </pic:pic>
                    </a:graphicData>
                  </a:graphic>
                </wp:inline>
              </w:drawing>
            </w:r>
          </w:p>
        </w:tc>
        <w:tc>
          <w:tcPr>
            <w:tcW w:w="8820" w:type="dxa"/>
            <w:tcBorders>
              <w:top w:val="single" w:sz="6" w:space="0" w:color="000000"/>
              <w:left w:val="single" w:sz="6" w:space="0" w:color="000000"/>
              <w:bottom w:val="nil"/>
              <w:right w:val="nil"/>
            </w:tcBorders>
          </w:tcPr>
          <w:p w:rsidR="00844C5B" w:rsidRPr="00BB1F31" w:rsidRDefault="00BB1F31">
            <w:pPr>
              <w:pStyle w:val="HMc"/>
              <w:jc w:val="left"/>
              <w:rPr>
                <w:lang w:val="ru-RU"/>
              </w:rPr>
            </w:pPr>
            <w:r w:rsidRPr="00BB1F31">
              <w:rPr>
                <w:rStyle w:val="HMb"/>
                <w:sz w:val="22"/>
                <w:lang w:val="ru-RU"/>
              </w:rPr>
              <w:t>Сообщение</w:t>
            </w:r>
            <w:r w:rsidRPr="00BB1F31">
              <w:rPr>
                <w:rStyle w:val="HMNormal0"/>
                <w:lang w:val="ru-RU"/>
              </w:rPr>
              <w:t xml:space="preserve"> </w:t>
            </w:r>
            <w:r w:rsidRPr="00BB1F31">
              <w:rPr>
                <w:rStyle w:val="HMNormal0"/>
                <w:b/>
                <w:lang w:val="ru-RU"/>
              </w:rPr>
              <w:t xml:space="preserve">УПРАВЛЕНИЕ ДГУ ЗАНЯТО </w:t>
            </w:r>
            <w:r w:rsidRPr="00BB1F31">
              <w:rPr>
                <w:rStyle w:val="HMNormal0"/>
                <w:lang w:val="ru-RU"/>
              </w:rPr>
              <w:t xml:space="preserve">с </w:t>
            </w:r>
            <w:r w:rsidRPr="00BB1F31">
              <w:rPr>
                <w:rStyle w:val="HMNormal0"/>
                <w:b/>
                <w:color w:val="FF0000"/>
                <w:lang w:val="ru-RU"/>
              </w:rPr>
              <w:t>красным</w:t>
            </w:r>
            <w:r w:rsidRPr="00BB1F31">
              <w:rPr>
                <w:rStyle w:val="HMNormal0"/>
                <w:lang w:val="ru-RU"/>
              </w:rPr>
              <w:t xml:space="preserve"> маркером на </w:t>
            </w:r>
            <w:r>
              <w:rPr>
                <w:rStyle w:val="HMb"/>
                <w:b/>
                <w:sz w:val="22"/>
                <w:shd w:val="clear" w:color="auto" w:fill="FFFF00"/>
              </w:rPr>
              <w:t> </w:t>
            </w:r>
            <w:r w:rsidRPr="00BB1F31">
              <w:rPr>
                <w:rStyle w:val="HMNormal0"/>
                <w:b/>
                <w:shd w:val="clear" w:color="auto" w:fill="FFFF00"/>
                <w:lang w:val="ru-RU"/>
              </w:rPr>
              <w:t>ЖЕЛТОМ</w:t>
            </w:r>
            <w:r>
              <w:rPr>
                <w:rStyle w:val="HMb"/>
                <w:b/>
                <w:sz w:val="22"/>
                <w:shd w:val="clear" w:color="auto" w:fill="FFFF00"/>
              </w:rPr>
              <w:t> </w:t>
            </w:r>
            <w:r w:rsidRPr="00BB1F31">
              <w:rPr>
                <w:rStyle w:val="HMb"/>
                <w:sz w:val="22"/>
                <w:lang w:val="ru-RU"/>
              </w:rPr>
              <w:t xml:space="preserve"> </w:t>
            </w:r>
            <w:r w:rsidRPr="00BB1F31">
              <w:rPr>
                <w:rStyle w:val="HMNormal0"/>
                <w:lang w:val="ru-RU"/>
              </w:rPr>
              <w:t xml:space="preserve">фоне – </w:t>
            </w:r>
            <w:r w:rsidRPr="00BB1F31">
              <w:rPr>
                <w:rStyle w:val="HMb"/>
                <w:sz w:val="22"/>
                <w:lang w:val="ru-RU"/>
              </w:rPr>
              <w:t>дизель-генератор</w:t>
            </w:r>
            <w:r w:rsidRPr="00BB1F31">
              <w:rPr>
                <w:rStyle w:val="HMb"/>
                <w:b/>
                <w:sz w:val="22"/>
                <w:lang w:val="ru-RU"/>
              </w:rPr>
              <w:t xml:space="preserve"> управляется другим рабочим местом системы</w:t>
            </w:r>
            <w:r w:rsidRPr="00BB1F31">
              <w:rPr>
                <w:rStyle w:val="HMb"/>
                <w:sz w:val="22"/>
                <w:lang w:val="ru-RU"/>
              </w:rPr>
              <w:t>. В</w:t>
            </w:r>
            <w:r w:rsidRPr="00BB1F31">
              <w:rPr>
                <w:rStyle w:val="HMNormal0"/>
                <w:lang w:val="ru-RU"/>
              </w:rPr>
              <w:t xml:space="preserve">зятие управления дизель-генератором с текущего рабочего места </w:t>
            </w:r>
            <w:r w:rsidRPr="00BB1F31">
              <w:rPr>
                <w:rStyle w:val="HMNormal0"/>
                <w:b/>
                <w:lang w:val="ru-RU"/>
              </w:rPr>
              <w:t>не</w:t>
            </w:r>
            <w:r w:rsidRPr="00BB1F31">
              <w:rPr>
                <w:rStyle w:val="HMNormal0"/>
                <w:lang w:val="ru-RU"/>
              </w:rPr>
              <w:t>возможно, возможно только наблюдение за состоянием</w:t>
            </w:r>
          </w:p>
        </w:tc>
      </w:tr>
    </w:tbl>
    <w:p w:rsidR="00844C5B" w:rsidRDefault="00BB1F31">
      <w:pPr>
        <w:pStyle w:val="HMNormal"/>
      </w:pPr>
      <w:r>
        <w:rPr>
          <w:rStyle w:val="HMNormal0"/>
        </w:rPr>
        <w:t>Для управления дизель-генератором:</w:t>
      </w:r>
    </w:p>
    <w:p w:rsidR="00844C5B" w:rsidRPr="00BB1F31" w:rsidRDefault="00BB1F31">
      <w:pPr>
        <w:pStyle w:val="HMNormal"/>
        <w:numPr>
          <w:ilvl w:val="0"/>
          <w:numId w:val="22"/>
        </w:numPr>
        <w:spacing w:after="0"/>
        <w:rPr>
          <w:lang w:val="ru-RU"/>
        </w:rPr>
      </w:pPr>
      <w:r w:rsidRPr="00BB1F31">
        <w:rPr>
          <w:rStyle w:val="HMNormal0"/>
          <w:b/>
          <w:lang w:val="ru-RU"/>
        </w:rPr>
        <w:t>Перейти в окно контроля состояния ТП:</w:t>
      </w:r>
      <w:r w:rsidRPr="00BB1F31">
        <w:rPr>
          <w:rStyle w:val="HMNormal0"/>
          <w:lang w:val="ru-RU"/>
        </w:rPr>
        <w:t xml:space="preserve"> </w:t>
      </w:r>
      <w:r w:rsidRPr="00BB1F31">
        <w:rPr>
          <w:rStyle w:val="HMNormal0"/>
          <w:i/>
          <w:lang w:val="ru-RU"/>
        </w:rPr>
        <w:t xml:space="preserve">Главное меню программы АРМ </w:t>
      </w:r>
      <w:r>
        <w:rPr>
          <w:rFonts w:ascii="Symbol" w:hAnsi="Symbol"/>
          <w:i/>
          <w:color w:val="000000"/>
        </w:rPr>
        <w:t></w:t>
      </w:r>
      <w:r w:rsidRPr="00BB1F31">
        <w:rPr>
          <w:rStyle w:val="HMNormal0"/>
          <w:i/>
          <w:lang w:val="ru-RU"/>
        </w:rPr>
        <w:t xml:space="preserve"> Состояние </w:t>
      </w:r>
      <w:r>
        <w:rPr>
          <w:rFonts w:ascii="Symbol" w:hAnsi="Symbol"/>
          <w:i/>
          <w:color w:val="000000"/>
        </w:rPr>
        <w:t></w:t>
      </w:r>
      <w:r w:rsidRPr="00BB1F31">
        <w:rPr>
          <w:rStyle w:val="HMNormal0"/>
          <w:i/>
          <w:lang w:val="ru-RU"/>
        </w:rPr>
        <w:t xml:space="preserve"> ТП 2(3)</w:t>
      </w:r>
      <w:r w:rsidRPr="00BB1F31">
        <w:rPr>
          <w:rStyle w:val="HMNormal0"/>
          <w:lang w:val="ru-RU"/>
        </w:rPr>
        <w:t>.</w:t>
      </w:r>
      <w:r w:rsidRPr="00BB1F31">
        <w:rPr>
          <w:rStyle w:val="HMNormal0"/>
          <w:b/>
          <w:lang w:val="ru-RU"/>
        </w:rPr>
        <w:t xml:space="preserve"> </w:t>
      </w:r>
    </w:p>
    <w:p w:rsidR="00844C5B" w:rsidRDefault="00BB1F31">
      <w:pPr>
        <w:pStyle w:val="HMNormal"/>
        <w:numPr>
          <w:ilvl w:val="0"/>
          <w:numId w:val="22"/>
        </w:numPr>
        <w:spacing w:before="0"/>
      </w:pPr>
      <w:r w:rsidRPr="00BB1F31">
        <w:rPr>
          <w:rStyle w:val="HMNormal0"/>
          <w:b/>
          <w:lang w:val="ru-RU"/>
        </w:rPr>
        <w:t>Принять управление дизель-генератором:</w:t>
      </w:r>
      <w:r w:rsidRPr="00BB1F31">
        <w:rPr>
          <w:rStyle w:val="HMNormal0"/>
          <w:lang w:val="ru-RU"/>
        </w:rPr>
        <w:t xml:space="preserve"> кнопкой </w:t>
      </w:r>
      <w:r>
        <w:rPr>
          <w:noProof/>
          <w:lang w:val="ru-RU" w:eastAsia="ru-RU" w:bidi="ar-SA"/>
        </w:rPr>
        <w:drawing>
          <wp:inline distT="0" distB="0" distL="0" distR="0">
            <wp:extent cx="428625" cy="247650"/>
            <wp:effectExtent l="0" t="0" r="0" b="0"/>
            <wp:docPr id="192" name="Pic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ГУ ДоступноМ.png"/>
                    <pic:cNvPicPr/>
                  </pic:nvPicPr>
                  <pic:blipFill>
                    <a:blip r:embed="rId161" cstate="print"/>
                    <a:stretch>
                      <a:fillRect/>
                    </a:stretch>
                  </pic:blipFill>
                  <pic:spPr>
                    <a:xfrm>
                      <a:off x="0" y="0"/>
                      <a:ext cx="428625" cy="247650"/>
                    </a:xfrm>
                    <a:prstGeom prst="rect">
                      <a:avLst/>
                    </a:prstGeom>
                  </pic:spPr>
                </pic:pic>
              </a:graphicData>
            </a:graphic>
          </wp:inline>
        </w:drawing>
      </w:r>
      <w:r w:rsidRPr="00BB1F31">
        <w:rPr>
          <w:rStyle w:val="HMNormal0"/>
          <w:lang w:val="ru-RU"/>
        </w:rPr>
        <w:t xml:space="preserve">. В результате принимается управление дизель-генератором с текущего рабочего места. </w:t>
      </w:r>
      <w:r>
        <w:rPr>
          <w:rStyle w:val="HMNormal0"/>
        </w:rPr>
        <w:t>Кнопка запуска дизель‑генератора активируется, см. рис. 52.</w:t>
      </w:r>
    </w:p>
    <w:p w:rsidR="00844C5B" w:rsidRDefault="00BB1F31">
      <w:pPr>
        <w:pStyle w:val="HMImageCaption0"/>
      </w:pPr>
      <w:r>
        <w:rPr>
          <w:noProof/>
          <w:lang w:val="ru-RU" w:eastAsia="ru-RU" w:bidi="ar-SA"/>
        </w:rPr>
        <w:drawing>
          <wp:inline distT="0" distB="0" distL="0" distR="0">
            <wp:extent cx="5019675" cy="971550"/>
            <wp:effectExtent l="0" t="0" r="0" b="0"/>
            <wp:docPr id="193" name="Pic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скДГ1 — копия.png"/>
                    <pic:cNvPicPr/>
                  </pic:nvPicPr>
                  <pic:blipFill>
                    <a:blip r:embed="rId162" cstate="print"/>
                    <a:stretch>
                      <a:fillRect/>
                    </a:stretch>
                  </pic:blipFill>
                  <pic:spPr>
                    <a:xfrm>
                      <a:off x="0" y="0"/>
                      <a:ext cx="5019675" cy="971550"/>
                    </a:xfrm>
                    <a:prstGeom prst="rect">
                      <a:avLst/>
                    </a:prstGeom>
                  </pic:spPr>
                </pic:pic>
              </a:graphicData>
            </a:graphic>
          </wp:inline>
        </w:drawing>
      </w:r>
    </w:p>
    <w:p w:rsidR="00844C5B" w:rsidRDefault="00BB1F31">
      <w:pPr>
        <w:pStyle w:val="HM1"/>
      </w:pPr>
      <w:r>
        <w:rPr>
          <w:rStyle w:val="HM8"/>
        </w:rPr>
        <w:t>Рисунок 52</w:t>
      </w:r>
    </w:p>
    <w:p w:rsidR="00844C5B" w:rsidRPr="00BB1F31" w:rsidRDefault="00BB1F31">
      <w:pPr>
        <w:pStyle w:val="HMNormal"/>
        <w:numPr>
          <w:ilvl w:val="0"/>
          <w:numId w:val="22"/>
        </w:numPr>
        <w:rPr>
          <w:lang w:val="ru-RU"/>
        </w:rPr>
      </w:pPr>
      <w:r w:rsidRPr="00BB1F31">
        <w:rPr>
          <w:rStyle w:val="HMNormal0"/>
          <w:b/>
          <w:lang w:val="ru-RU"/>
        </w:rPr>
        <w:t>Запустить дизель-генератор:</w:t>
      </w:r>
      <w:r w:rsidRPr="00BB1F31">
        <w:rPr>
          <w:rStyle w:val="HMNormal0"/>
          <w:lang w:val="ru-RU"/>
        </w:rPr>
        <w:t xml:space="preserve"> кнопкой </w:t>
      </w:r>
      <w:r>
        <w:rPr>
          <w:noProof/>
          <w:lang w:val="ru-RU" w:eastAsia="ru-RU" w:bidi="ar-SA"/>
        </w:rPr>
        <w:drawing>
          <wp:inline distT="0" distB="0" distL="0" distR="0">
            <wp:extent cx="790575" cy="190500"/>
            <wp:effectExtent l="0" t="0" r="0" b="0"/>
            <wp:docPr id="194" name="Pic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скДГм.png"/>
                    <pic:cNvPicPr/>
                  </pic:nvPicPr>
                  <pic:blipFill>
                    <a:blip r:embed="rId163" cstate="print"/>
                    <a:stretch>
                      <a:fillRect/>
                    </a:stretch>
                  </pic:blipFill>
                  <pic:spPr>
                    <a:xfrm>
                      <a:off x="0" y="0"/>
                      <a:ext cx="790575" cy="190500"/>
                    </a:xfrm>
                    <a:prstGeom prst="rect">
                      <a:avLst/>
                    </a:prstGeom>
                  </pic:spPr>
                </pic:pic>
              </a:graphicData>
            </a:graphic>
          </wp:inline>
        </w:drawing>
      </w:r>
      <w:r w:rsidRPr="00BB1F31">
        <w:rPr>
          <w:rStyle w:val="HMNormal0"/>
          <w:lang w:val="ru-RU"/>
        </w:rPr>
        <w:t>, см. рис. 53.</w:t>
      </w:r>
    </w:p>
    <w:p w:rsidR="00844C5B" w:rsidRDefault="00BB1F31">
      <w:pPr>
        <w:pStyle w:val="HMImageCaption0"/>
      </w:pPr>
      <w:r>
        <w:rPr>
          <w:noProof/>
          <w:lang w:val="ru-RU" w:eastAsia="ru-RU" w:bidi="ar-SA"/>
        </w:rPr>
        <w:drawing>
          <wp:inline distT="0" distB="0" distL="0" distR="0">
            <wp:extent cx="5019675" cy="971550"/>
            <wp:effectExtent l="0" t="0" r="0" b="0"/>
            <wp:docPr id="195" name="Pic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скДГ44.png"/>
                    <pic:cNvPicPr/>
                  </pic:nvPicPr>
                  <pic:blipFill>
                    <a:blip r:embed="rId164" cstate="print"/>
                    <a:stretch>
                      <a:fillRect/>
                    </a:stretch>
                  </pic:blipFill>
                  <pic:spPr>
                    <a:xfrm>
                      <a:off x="0" y="0"/>
                      <a:ext cx="5019675" cy="971550"/>
                    </a:xfrm>
                    <a:prstGeom prst="rect">
                      <a:avLst/>
                    </a:prstGeom>
                  </pic:spPr>
                </pic:pic>
              </a:graphicData>
            </a:graphic>
          </wp:inline>
        </w:drawing>
      </w:r>
    </w:p>
    <w:p w:rsidR="00844C5B" w:rsidRDefault="00BB1F31">
      <w:pPr>
        <w:pStyle w:val="HM1"/>
      </w:pPr>
      <w:r>
        <w:rPr>
          <w:rStyle w:val="HM8"/>
        </w:rPr>
        <w:t>Рисунок 53</w:t>
      </w:r>
    </w:p>
    <w:p w:rsidR="00844C5B" w:rsidRPr="00BB1F31" w:rsidRDefault="00BB1F31">
      <w:pPr>
        <w:pStyle w:val="HMNormal"/>
        <w:numPr>
          <w:ilvl w:val="0"/>
          <w:numId w:val="22"/>
        </w:numPr>
        <w:rPr>
          <w:lang w:val="ru-RU"/>
        </w:rPr>
      </w:pPr>
      <w:r w:rsidRPr="00BB1F31">
        <w:rPr>
          <w:rStyle w:val="HMNormal0"/>
          <w:b/>
          <w:lang w:val="ru-RU"/>
        </w:rPr>
        <w:t>Остановить дизель-генератор:</w:t>
      </w:r>
      <w:r w:rsidRPr="00BB1F31">
        <w:rPr>
          <w:rStyle w:val="HMNormal0"/>
          <w:lang w:val="ru-RU"/>
        </w:rPr>
        <w:t xml:space="preserve"> кнопкой </w:t>
      </w:r>
      <w:r>
        <w:rPr>
          <w:noProof/>
          <w:lang w:val="ru-RU" w:eastAsia="ru-RU" w:bidi="ar-SA"/>
        </w:rPr>
        <w:drawing>
          <wp:inline distT="0" distB="0" distL="0" distR="0">
            <wp:extent cx="790575" cy="190500"/>
            <wp:effectExtent l="0" t="0" r="0" b="0"/>
            <wp:docPr id="196" name="Pic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ДГм.png"/>
                    <pic:cNvPicPr/>
                  </pic:nvPicPr>
                  <pic:blipFill>
                    <a:blip r:embed="rId165" cstate="print"/>
                    <a:stretch>
                      <a:fillRect/>
                    </a:stretch>
                  </pic:blipFill>
                  <pic:spPr>
                    <a:xfrm>
                      <a:off x="0" y="0"/>
                      <a:ext cx="790575" cy="190500"/>
                    </a:xfrm>
                    <a:prstGeom prst="rect">
                      <a:avLst/>
                    </a:prstGeom>
                  </pic:spPr>
                </pic:pic>
              </a:graphicData>
            </a:graphic>
          </wp:inline>
        </w:drawing>
      </w:r>
      <w:r w:rsidRPr="00BB1F31">
        <w:rPr>
          <w:rStyle w:val="HMNormal0"/>
          <w:lang w:val="ru-RU"/>
        </w:rPr>
        <w:t>, см. рис. 54.</w:t>
      </w:r>
    </w:p>
    <w:p w:rsidR="00844C5B" w:rsidRPr="00BB1F31" w:rsidRDefault="00BB1F31">
      <w:pPr>
        <w:pStyle w:val="HMNormal"/>
        <w:ind w:left="585"/>
        <w:jc w:val="left"/>
        <w:rPr>
          <w:lang w:val="ru-RU"/>
        </w:rPr>
      </w:pPr>
      <w:r w:rsidRPr="00BB1F31">
        <w:rPr>
          <w:rStyle w:val="HM4"/>
          <w:lang w:val="ru-RU"/>
        </w:rPr>
        <w:t>Примечание.</w:t>
      </w:r>
      <w:r w:rsidRPr="00BB1F31">
        <w:rPr>
          <w:rStyle w:val="HMNormal0"/>
          <w:lang w:val="ru-RU"/>
        </w:rPr>
        <w:t xml:space="preserve">          Остановка дизель-генератора занимает некоторое время.</w:t>
      </w:r>
    </w:p>
    <w:p w:rsidR="00844C5B" w:rsidRDefault="00BB1F31">
      <w:pPr>
        <w:pStyle w:val="HMImageCaption0"/>
      </w:pPr>
      <w:r>
        <w:rPr>
          <w:noProof/>
          <w:lang w:val="ru-RU" w:eastAsia="ru-RU" w:bidi="ar-SA"/>
        </w:rPr>
        <w:drawing>
          <wp:inline distT="0" distB="0" distL="0" distR="0">
            <wp:extent cx="5019675" cy="971550"/>
            <wp:effectExtent l="0" t="0" r="0" b="0"/>
            <wp:docPr id="197" name="P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пДГБ.png"/>
                    <pic:cNvPicPr/>
                  </pic:nvPicPr>
                  <pic:blipFill>
                    <a:blip r:embed="rId166" cstate="print"/>
                    <a:stretch>
                      <a:fillRect/>
                    </a:stretch>
                  </pic:blipFill>
                  <pic:spPr>
                    <a:xfrm>
                      <a:off x="0" y="0"/>
                      <a:ext cx="5019675" cy="971550"/>
                    </a:xfrm>
                    <a:prstGeom prst="rect">
                      <a:avLst/>
                    </a:prstGeom>
                  </pic:spPr>
                </pic:pic>
              </a:graphicData>
            </a:graphic>
          </wp:inline>
        </w:drawing>
      </w:r>
    </w:p>
    <w:p w:rsidR="00844C5B" w:rsidRDefault="00BB1F31">
      <w:pPr>
        <w:pStyle w:val="HM1"/>
      </w:pPr>
      <w:r>
        <w:rPr>
          <w:rStyle w:val="HM8"/>
        </w:rPr>
        <w:t>Рисунок 54</w:t>
      </w:r>
    </w:p>
    <w:p w:rsidR="00844C5B" w:rsidRPr="00BB1F31" w:rsidRDefault="00BB1F31">
      <w:pPr>
        <w:pStyle w:val="HMNormal"/>
        <w:numPr>
          <w:ilvl w:val="0"/>
          <w:numId w:val="22"/>
        </w:numPr>
        <w:rPr>
          <w:lang w:val="ru-RU"/>
        </w:rPr>
      </w:pPr>
      <w:r w:rsidRPr="00BB1F31">
        <w:rPr>
          <w:rStyle w:val="HMNormal0"/>
          <w:lang w:val="ru-RU"/>
        </w:rPr>
        <w:t>При необходимости</w:t>
      </w:r>
      <w:r w:rsidRPr="00BB1F31">
        <w:rPr>
          <w:rStyle w:val="HMNormal0"/>
          <w:b/>
          <w:lang w:val="ru-RU"/>
        </w:rPr>
        <w:t xml:space="preserve"> выйти из режима управления дизель-генератором: </w:t>
      </w:r>
      <w:r w:rsidRPr="00BB1F31">
        <w:rPr>
          <w:rStyle w:val="HMNormal0"/>
          <w:lang w:val="ru-RU"/>
        </w:rPr>
        <w:t xml:space="preserve">отжать зеленую кнопку </w:t>
      </w:r>
      <w:r>
        <w:rPr>
          <w:noProof/>
          <w:lang w:val="ru-RU" w:eastAsia="ru-RU" w:bidi="ar-SA"/>
        </w:rPr>
        <w:drawing>
          <wp:inline distT="0" distB="0" distL="0" distR="0">
            <wp:extent cx="428625" cy="247650"/>
            <wp:effectExtent l="0" t="0" r="0" b="0"/>
            <wp:docPr id="198" name="P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ГУ ПринятоМ.png"/>
                    <pic:cNvPicPr/>
                  </pic:nvPicPr>
                  <pic:blipFill>
                    <a:blip r:embed="rId167" cstate="print"/>
                    <a:stretch>
                      <a:fillRect/>
                    </a:stretch>
                  </pic:blipFill>
                  <pic:spPr>
                    <a:xfrm>
                      <a:off x="0" y="0"/>
                      <a:ext cx="428625" cy="247650"/>
                    </a:xfrm>
                    <a:prstGeom prst="rect">
                      <a:avLst/>
                    </a:prstGeom>
                  </pic:spPr>
                </pic:pic>
              </a:graphicData>
            </a:graphic>
          </wp:inline>
        </w:drawing>
      </w:r>
      <w:r w:rsidRPr="00BB1F31">
        <w:rPr>
          <w:rStyle w:val="HMNormal0"/>
          <w:lang w:val="ru-RU"/>
        </w:rPr>
        <w:t>.</w:t>
      </w:r>
    </w:p>
    <w:p w:rsidR="00844C5B" w:rsidRPr="00BB1F31" w:rsidRDefault="00BB1F31">
      <w:pPr>
        <w:rPr>
          <w:lang w:val="ru-RU"/>
        </w:rPr>
      </w:pPr>
      <w:r w:rsidRPr="00BB1F31">
        <w:rPr>
          <w:lang w:val="ru-RU"/>
        </w:rPr>
        <w:br w:type="page"/>
      </w:r>
    </w:p>
    <w:p w:rsidR="00844C5B" w:rsidRPr="00BB1F31" w:rsidRDefault="00BB1F31">
      <w:pPr>
        <w:pStyle w:val="HM7"/>
        <w:spacing w:before="0"/>
        <w:rPr>
          <w:lang w:val="ru-RU"/>
        </w:rPr>
      </w:pPr>
      <w:r w:rsidRPr="00BB1F31">
        <w:rPr>
          <w:rStyle w:val="HM6"/>
          <w:lang w:val="ru-RU"/>
        </w:rPr>
        <w:lastRenderedPageBreak/>
        <w:t>Состояние дизель генератора</w:t>
      </w:r>
    </w:p>
    <w:p w:rsidR="00844C5B" w:rsidRPr="00BB1F31" w:rsidRDefault="00BB1F31">
      <w:pPr>
        <w:pStyle w:val="HMNormal"/>
        <w:rPr>
          <w:lang w:val="ru-RU"/>
        </w:rPr>
      </w:pPr>
      <w:r w:rsidRPr="00BB1F31">
        <w:rPr>
          <w:rStyle w:val="HMNormal0"/>
          <w:lang w:val="ru-RU"/>
        </w:rPr>
        <w:t>После запуска дизель-генератора в окне мониторинга энергетики отображаются маркеры его состояния, см. таблицу 13.</w:t>
      </w:r>
    </w:p>
    <w:p w:rsidR="00844C5B" w:rsidRDefault="00BB1F31">
      <w:pPr>
        <w:pStyle w:val="HMa"/>
      </w:pPr>
      <w:r>
        <w:rPr>
          <w:rStyle w:val="HM9"/>
        </w:rPr>
        <w:t>Таблица 13 – Состояние дизель-генератора</w:t>
      </w:r>
    </w:p>
    <w:tbl>
      <w:tblPr>
        <w:tblW w:w="10200" w:type="dxa"/>
        <w:tblInd w:w="285" w:type="dxa"/>
        <w:tblLayout w:type="fixed"/>
        <w:tblCellMar>
          <w:left w:w="0" w:type="dxa"/>
          <w:right w:w="0" w:type="dxa"/>
        </w:tblCellMar>
        <w:tblLook w:val="04A0" w:firstRow="1" w:lastRow="0" w:firstColumn="1" w:lastColumn="0" w:noHBand="0" w:noVBand="1"/>
      </w:tblPr>
      <w:tblGrid>
        <w:gridCol w:w="2447"/>
        <w:gridCol w:w="1292"/>
        <w:gridCol w:w="6461"/>
      </w:tblGrid>
      <w:tr w:rsidR="00844C5B" w:rsidTr="004E71C8">
        <w:tc>
          <w:tcPr>
            <w:tcW w:w="2447"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Состояние ДГ</w:t>
            </w: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rPr>
              <w:t>Цвета маркеров</w:t>
            </w:r>
          </w:p>
        </w:tc>
        <w:tc>
          <w:tcPr>
            <w:tcW w:w="6461"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Пояснение</w:t>
            </w:r>
          </w:p>
        </w:tc>
      </w:tr>
      <w:tr w:rsidR="00844C5B" w:rsidTr="004E71C8">
        <w:tc>
          <w:tcPr>
            <w:tcW w:w="2447"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Работа ДГ</w:t>
            </w: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461"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дизель-генератор-выключен</w:t>
            </w:r>
          </w:p>
        </w:tc>
      </w:tr>
      <w:tr w:rsidR="00844C5B" w:rsidTr="004E71C8">
        <w:tc>
          <w:tcPr>
            <w:tcW w:w="2447" w:type="dxa"/>
            <w:vMerge/>
            <w:tcBorders>
              <w:top w:val="single" w:sz="6" w:space="0" w:color="000000"/>
              <w:left w:val="single" w:sz="6" w:space="0" w:color="000000"/>
              <w:bottom w:val="single" w:sz="6" w:space="0" w:color="000000"/>
              <w:right w:val="single" w:sz="6" w:space="0" w:color="000000"/>
            </w:tcBorders>
          </w:tcPr>
          <w:p w:rsidR="00844C5B" w:rsidRDefault="00844C5B"/>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shd w:val="clear" w:color="auto" w:fill="00FF00"/>
              </w:rPr>
              <w:t xml:space="preserve"> зеленый </w:t>
            </w:r>
          </w:p>
        </w:tc>
        <w:tc>
          <w:tcPr>
            <w:tcW w:w="6461"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дизель-генератор включен</w:t>
            </w:r>
          </w:p>
        </w:tc>
      </w:tr>
      <w:tr w:rsidR="00844C5B" w:rsidRPr="00C06E38" w:rsidTr="004E71C8">
        <w:tc>
          <w:tcPr>
            <w:tcW w:w="2447"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Авария ДГ</w:t>
            </w: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461"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авария на дизель-генераторе нет</w:t>
            </w:r>
          </w:p>
        </w:tc>
      </w:tr>
      <w:tr w:rsidR="00844C5B" w:rsidTr="004E71C8">
        <w:tc>
          <w:tcPr>
            <w:tcW w:w="2447" w:type="dxa"/>
            <w:vMerge/>
            <w:tcBorders>
              <w:top w:val="single" w:sz="6" w:space="0" w:color="000000"/>
              <w:left w:val="single" w:sz="6" w:space="0" w:color="000000"/>
              <w:bottom w:val="single" w:sz="6" w:space="0" w:color="000000"/>
              <w:right w:val="single" w:sz="6" w:space="0" w:color="000000"/>
            </w:tcBorders>
          </w:tcPr>
          <w:p w:rsidR="00844C5B" w:rsidRPr="00BB1F31" w:rsidRDefault="00844C5B">
            <w:pPr>
              <w:rPr>
                <w:lang w:val="ru-RU"/>
              </w:rPr>
            </w:pP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sidRPr="00BB1F31">
              <w:rPr>
                <w:rStyle w:val="HMb"/>
                <w:b/>
                <w:color w:val="FFFFFF"/>
                <w:shd w:val="clear" w:color="auto" w:fill="FF0000"/>
                <w:lang w:val="ru-RU"/>
              </w:rPr>
              <w:t xml:space="preserve"> </w:t>
            </w:r>
            <w:r>
              <w:rPr>
                <w:rStyle w:val="HMb"/>
                <w:b/>
                <w:color w:val="FFFFFF"/>
                <w:shd w:val="clear" w:color="auto" w:fill="FF0000"/>
              </w:rPr>
              <w:t xml:space="preserve">красный </w:t>
            </w:r>
          </w:p>
        </w:tc>
        <w:tc>
          <w:tcPr>
            <w:tcW w:w="6461"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авария на дизель-генераторе</w:t>
            </w:r>
          </w:p>
        </w:tc>
      </w:tr>
      <w:tr w:rsidR="00844C5B" w:rsidRPr="00C06E38" w:rsidTr="004E71C8">
        <w:tc>
          <w:tcPr>
            <w:tcW w:w="2447"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Верхний уровень топлива</w:t>
            </w: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461"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признака верхнего уровня топлива на дизель-генераторе нет</w:t>
            </w:r>
          </w:p>
        </w:tc>
      </w:tr>
      <w:tr w:rsidR="00844C5B" w:rsidRPr="00C06E38" w:rsidTr="004E71C8">
        <w:tc>
          <w:tcPr>
            <w:tcW w:w="2447" w:type="dxa"/>
            <w:vMerge/>
            <w:tcBorders>
              <w:top w:val="single" w:sz="6" w:space="0" w:color="000000"/>
              <w:left w:val="single" w:sz="6" w:space="0" w:color="000000"/>
              <w:bottom w:val="single" w:sz="6" w:space="0" w:color="000000"/>
              <w:right w:val="single" w:sz="6" w:space="0" w:color="000000"/>
            </w:tcBorders>
          </w:tcPr>
          <w:p w:rsidR="00844C5B" w:rsidRPr="00BB1F31" w:rsidRDefault="00844C5B">
            <w:pPr>
              <w:rPr>
                <w:lang w:val="ru-RU"/>
              </w:rPr>
            </w:pP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sidRPr="00BB1F31">
              <w:rPr>
                <w:rStyle w:val="HMb"/>
                <w:b/>
                <w:shd w:val="clear" w:color="auto" w:fill="00FF00"/>
                <w:lang w:val="ru-RU"/>
              </w:rPr>
              <w:t xml:space="preserve"> </w:t>
            </w:r>
            <w:r>
              <w:rPr>
                <w:rStyle w:val="HMb"/>
                <w:b/>
                <w:shd w:val="clear" w:color="auto" w:fill="00FF00"/>
              </w:rPr>
              <w:t xml:space="preserve">зеленый </w:t>
            </w:r>
          </w:p>
        </w:tc>
        <w:tc>
          <w:tcPr>
            <w:tcW w:w="6461"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 верхнего уровня топлива на дизель-генераторе есть</w:t>
            </w:r>
          </w:p>
        </w:tc>
      </w:tr>
      <w:tr w:rsidR="00844C5B" w:rsidRPr="00C06E38" w:rsidTr="004E71C8">
        <w:tc>
          <w:tcPr>
            <w:tcW w:w="2447"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Низкий уровень топлива</w:t>
            </w: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461"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признака низкого уровня топлива на дизель-генераторе нет</w:t>
            </w:r>
          </w:p>
        </w:tc>
      </w:tr>
      <w:tr w:rsidR="00844C5B" w:rsidRPr="00C06E38" w:rsidTr="004E71C8">
        <w:tc>
          <w:tcPr>
            <w:tcW w:w="2447" w:type="dxa"/>
            <w:vMerge/>
            <w:tcBorders>
              <w:top w:val="single" w:sz="6" w:space="0" w:color="000000"/>
              <w:left w:val="single" w:sz="6" w:space="0" w:color="000000"/>
              <w:bottom w:val="single" w:sz="6" w:space="0" w:color="000000"/>
              <w:right w:val="single" w:sz="6" w:space="0" w:color="000000"/>
            </w:tcBorders>
          </w:tcPr>
          <w:p w:rsidR="00844C5B" w:rsidRPr="00BB1F31" w:rsidRDefault="00844C5B">
            <w:pPr>
              <w:rPr>
                <w:lang w:val="ru-RU"/>
              </w:rPr>
            </w:pP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sidRPr="00BB1F31">
              <w:rPr>
                <w:rStyle w:val="HMb"/>
                <w:b/>
                <w:shd w:val="clear" w:color="auto" w:fill="FFFF00"/>
                <w:lang w:val="ru-RU"/>
              </w:rPr>
              <w:t xml:space="preserve">  </w:t>
            </w:r>
            <w:r>
              <w:rPr>
                <w:rStyle w:val="HMb"/>
                <w:b/>
                <w:shd w:val="clear" w:color="auto" w:fill="FFFF00"/>
              </w:rPr>
              <w:t xml:space="preserve">желтый  </w:t>
            </w:r>
          </w:p>
        </w:tc>
        <w:tc>
          <w:tcPr>
            <w:tcW w:w="6461"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признак низкого уровня топлива на дизель-генераторе есть</w:t>
            </w:r>
          </w:p>
        </w:tc>
      </w:tr>
      <w:tr w:rsidR="00844C5B" w:rsidRPr="00C06E38" w:rsidTr="004E71C8">
        <w:tc>
          <w:tcPr>
            <w:tcW w:w="2447"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Дист. отключение заград. огней</w:t>
            </w: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461"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заградительные огни дизель-генератора включены</w:t>
            </w:r>
          </w:p>
        </w:tc>
      </w:tr>
      <w:tr w:rsidR="00844C5B" w:rsidRPr="00C06E38" w:rsidTr="004E71C8">
        <w:tc>
          <w:tcPr>
            <w:tcW w:w="2447" w:type="dxa"/>
            <w:vMerge/>
            <w:tcBorders>
              <w:top w:val="single" w:sz="6" w:space="0" w:color="000000"/>
              <w:left w:val="single" w:sz="6" w:space="0" w:color="000000"/>
              <w:bottom w:val="single" w:sz="6" w:space="0" w:color="000000"/>
              <w:right w:val="single" w:sz="6" w:space="0" w:color="000000"/>
            </w:tcBorders>
          </w:tcPr>
          <w:p w:rsidR="00844C5B" w:rsidRPr="00BB1F31" w:rsidRDefault="00844C5B">
            <w:pPr>
              <w:rPr>
                <w:lang w:val="ru-RU"/>
              </w:rPr>
            </w:pP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sidRPr="00BB1F31">
              <w:rPr>
                <w:rStyle w:val="HMb"/>
                <w:b/>
                <w:shd w:val="clear" w:color="auto" w:fill="00FF00"/>
                <w:lang w:val="ru-RU"/>
              </w:rPr>
              <w:t xml:space="preserve"> </w:t>
            </w:r>
            <w:r>
              <w:rPr>
                <w:rStyle w:val="HMb"/>
                <w:b/>
                <w:shd w:val="clear" w:color="auto" w:fill="00FF00"/>
              </w:rPr>
              <w:t xml:space="preserve">зеленый </w:t>
            </w:r>
          </w:p>
        </w:tc>
        <w:tc>
          <w:tcPr>
            <w:tcW w:w="6461"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заградительные огни дизель-генератора выключены</w:t>
            </w:r>
          </w:p>
        </w:tc>
      </w:tr>
      <w:tr w:rsidR="00844C5B" w:rsidTr="004E71C8">
        <w:tc>
          <w:tcPr>
            <w:tcW w:w="2447"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Отсутствует электропитание щита</w:t>
            </w: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461"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электропитание щита присутствует</w:t>
            </w:r>
          </w:p>
        </w:tc>
      </w:tr>
      <w:tr w:rsidR="00844C5B" w:rsidTr="004E71C8">
        <w:tc>
          <w:tcPr>
            <w:tcW w:w="2447" w:type="dxa"/>
            <w:vMerge/>
            <w:tcBorders>
              <w:top w:val="single" w:sz="6" w:space="0" w:color="000000"/>
              <w:left w:val="single" w:sz="6" w:space="0" w:color="000000"/>
              <w:bottom w:val="single" w:sz="6" w:space="0" w:color="000000"/>
              <w:right w:val="single" w:sz="6" w:space="0" w:color="000000"/>
            </w:tcBorders>
          </w:tcPr>
          <w:p w:rsidR="00844C5B" w:rsidRDefault="00844C5B"/>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FF0000"/>
              </w:rPr>
              <w:t xml:space="preserve"> красный </w:t>
            </w:r>
          </w:p>
        </w:tc>
        <w:tc>
          <w:tcPr>
            <w:tcW w:w="6461"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электропитания щита отсутствует</w:t>
            </w:r>
          </w:p>
        </w:tc>
      </w:tr>
      <w:tr w:rsidR="00844C5B" w:rsidRPr="00C06E38" w:rsidTr="004E71C8">
        <w:tc>
          <w:tcPr>
            <w:tcW w:w="2447"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Несанкционированный доступ</w:t>
            </w: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461"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несанкционированного доступ к дизель-генератору нет</w:t>
            </w:r>
          </w:p>
        </w:tc>
      </w:tr>
      <w:tr w:rsidR="00844C5B" w:rsidRPr="00C06E38" w:rsidTr="004E71C8">
        <w:tc>
          <w:tcPr>
            <w:tcW w:w="2447" w:type="dxa"/>
            <w:vMerge/>
            <w:tcBorders>
              <w:top w:val="single" w:sz="6" w:space="0" w:color="000000"/>
              <w:left w:val="single" w:sz="6" w:space="0" w:color="000000"/>
              <w:bottom w:val="single" w:sz="6" w:space="0" w:color="000000"/>
              <w:right w:val="single" w:sz="6" w:space="0" w:color="000000"/>
            </w:tcBorders>
          </w:tcPr>
          <w:p w:rsidR="00844C5B" w:rsidRPr="00BB1F31" w:rsidRDefault="00844C5B">
            <w:pPr>
              <w:rPr>
                <w:lang w:val="ru-RU"/>
              </w:rPr>
            </w:pP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sidRPr="00BB1F31">
              <w:rPr>
                <w:rStyle w:val="HMb"/>
                <w:b/>
                <w:color w:val="FFFFFF"/>
                <w:shd w:val="clear" w:color="auto" w:fill="FF0000"/>
                <w:lang w:val="ru-RU"/>
              </w:rPr>
              <w:t xml:space="preserve"> </w:t>
            </w:r>
            <w:r>
              <w:rPr>
                <w:rStyle w:val="HMb"/>
                <w:b/>
                <w:color w:val="FFFFFF"/>
                <w:shd w:val="clear" w:color="auto" w:fill="FF0000"/>
              </w:rPr>
              <w:t xml:space="preserve">красный </w:t>
            </w:r>
          </w:p>
        </w:tc>
        <w:tc>
          <w:tcPr>
            <w:tcW w:w="6461"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несанкционированный доступ к дизель-генератору</w:t>
            </w:r>
          </w:p>
        </w:tc>
      </w:tr>
      <w:tr w:rsidR="00844C5B" w:rsidRPr="00C06E38" w:rsidTr="004E71C8">
        <w:tc>
          <w:tcPr>
            <w:tcW w:w="2447"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Пожар</w:t>
            </w: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461"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пожара на дизель-генераторе нет</w:t>
            </w:r>
          </w:p>
        </w:tc>
      </w:tr>
      <w:tr w:rsidR="00844C5B" w:rsidTr="004E71C8">
        <w:tc>
          <w:tcPr>
            <w:tcW w:w="2447" w:type="dxa"/>
            <w:vMerge/>
            <w:tcBorders>
              <w:top w:val="single" w:sz="6" w:space="0" w:color="000000"/>
              <w:left w:val="single" w:sz="6" w:space="0" w:color="000000"/>
              <w:bottom w:val="single" w:sz="6" w:space="0" w:color="000000"/>
              <w:right w:val="single" w:sz="6" w:space="0" w:color="000000"/>
            </w:tcBorders>
          </w:tcPr>
          <w:p w:rsidR="00844C5B" w:rsidRPr="00BB1F31" w:rsidRDefault="00844C5B">
            <w:pPr>
              <w:rPr>
                <w:lang w:val="ru-RU"/>
              </w:rPr>
            </w:pP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sidRPr="00BB1F31">
              <w:rPr>
                <w:rStyle w:val="HMb"/>
                <w:b/>
                <w:color w:val="FFFFFF"/>
                <w:shd w:val="clear" w:color="auto" w:fill="FF0000"/>
                <w:lang w:val="ru-RU"/>
              </w:rPr>
              <w:t xml:space="preserve"> </w:t>
            </w:r>
            <w:r>
              <w:rPr>
                <w:rStyle w:val="HMb"/>
                <w:b/>
                <w:color w:val="FFFFFF"/>
                <w:shd w:val="clear" w:color="auto" w:fill="FF0000"/>
              </w:rPr>
              <w:t xml:space="preserve">красный </w:t>
            </w:r>
          </w:p>
        </w:tc>
        <w:tc>
          <w:tcPr>
            <w:tcW w:w="6461"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пожар на дизель-генераторе</w:t>
            </w:r>
          </w:p>
        </w:tc>
      </w:tr>
      <w:tr w:rsidR="00844C5B" w:rsidRPr="00C06E38" w:rsidTr="004E71C8">
        <w:tc>
          <w:tcPr>
            <w:tcW w:w="2447" w:type="dxa"/>
            <w:vMerge w:val="restart"/>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Ручной пуск ДГ (команда)</w:t>
            </w: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Pr>
                <w:rStyle w:val="HMb"/>
                <w:b/>
                <w:color w:val="FFFFFF"/>
                <w:shd w:val="clear" w:color="auto" w:fill="808080"/>
              </w:rPr>
              <w:t xml:space="preserve">   серый   </w:t>
            </w:r>
          </w:p>
        </w:tc>
        <w:tc>
          <w:tcPr>
            <w:tcW w:w="6461"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ручной пуск дизель-генератора не выполнялся</w:t>
            </w:r>
          </w:p>
        </w:tc>
      </w:tr>
      <w:tr w:rsidR="00844C5B" w:rsidRPr="00C06E38" w:rsidTr="004E71C8">
        <w:tc>
          <w:tcPr>
            <w:tcW w:w="2447" w:type="dxa"/>
            <w:vMerge/>
            <w:tcBorders>
              <w:top w:val="single" w:sz="6" w:space="0" w:color="000000"/>
              <w:left w:val="single" w:sz="6" w:space="0" w:color="000000"/>
              <w:bottom w:val="single" w:sz="6" w:space="0" w:color="000000"/>
              <w:right w:val="single" w:sz="6" w:space="0" w:color="000000"/>
            </w:tcBorders>
          </w:tcPr>
          <w:p w:rsidR="00844C5B" w:rsidRPr="00BB1F31" w:rsidRDefault="00844C5B">
            <w:pPr>
              <w:rPr>
                <w:lang w:val="ru-RU"/>
              </w:rPr>
            </w:pPr>
          </w:p>
        </w:tc>
        <w:tc>
          <w:tcPr>
            <w:tcW w:w="1292" w:type="dxa"/>
            <w:tcBorders>
              <w:top w:val="single" w:sz="6" w:space="0" w:color="000000"/>
              <w:left w:val="single" w:sz="6" w:space="0" w:color="000000"/>
              <w:bottom w:val="single" w:sz="6" w:space="0" w:color="000000"/>
              <w:right w:val="single" w:sz="6" w:space="0" w:color="000000"/>
            </w:tcBorders>
          </w:tcPr>
          <w:p w:rsidR="00844C5B" w:rsidRDefault="00BB1F31">
            <w:pPr>
              <w:pStyle w:val="HMc"/>
              <w:jc w:val="center"/>
            </w:pPr>
            <w:r w:rsidRPr="00BB1F31">
              <w:rPr>
                <w:rStyle w:val="HMb"/>
                <w:b/>
                <w:shd w:val="clear" w:color="auto" w:fill="FFFF00"/>
                <w:lang w:val="ru-RU"/>
              </w:rPr>
              <w:t xml:space="preserve">  </w:t>
            </w:r>
            <w:r>
              <w:rPr>
                <w:rStyle w:val="HMb"/>
                <w:b/>
                <w:shd w:val="clear" w:color="auto" w:fill="FFFF00"/>
              </w:rPr>
              <w:t xml:space="preserve">желтый  </w:t>
            </w:r>
          </w:p>
        </w:tc>
        <w:tc>
          <w:tcPr>
            <w:tcW w:w="6461"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был выполнен ручной пуск дизель-генератора</w:t>
            </w:r>
          </w:p>
        </w:tc>
      </w:tr>
    </w:tbl>
    <w:p w:rsidR="004E71C8" w:rsidRPr="00C06E38" w:rsidRDefault="004E71C8">
      <w:pPr>
        <w:rPr>
          <w:lang w:val="ru-RU"/>
        </w:rPr>
      </w:pPr>
      <w:r w:rsidRPr="00C06E38">
        <w:rPr>
          <w:lang w:val="ru-RU"/>
        </w:rPr>
        <w:br w:type="page"/>
      </w:r>
    </w:p>
    <w:p w:rsidR="00844C5B" w:rsidRPr="00BB1F31" w:rsidRDefault="00BB1F31">
      <w:pPr>
        <w:pStyle w:val="3"/>
        <w:numPr>
          <w:ilvl w:val="2"/>
          <w:numId w:val="1"/>
        </w:numPr>
        <w:spacing w:beforeLines="120" w:before="288" w:afterLines="120" w:after="288" w:line="240" w:lineRule="auto"/>
        <w:ind w:left="567" w:hanging="567"/>
        <w:rPr>
          <w:rFonts w:cs="Arial"/>
          <w:szCs w:val="20"/>
          <w:lang w:val="ru-RU"/>
        </w:rPr>
      </w:pPr>
      <w:bookmarkStart w:id="68" w:name="___"/>
      <w:bookmarkStart w:id="69" w:name="_Toc212815832"/>
      <w:r w:rsidRPr="00BB1F31">
        <w:rPr>
          <w:rFonts w:cs="Arial"/>
          <w:szCs w:val="20"/>
          <w:lang w:val="ru-RU"/>
        </w:rPr>
        <w:lastRenderedPageBreak/>
        <w:t>Состояние локальной сети и сетевого оборудования</w:t>
      </w:r>
      <w:bookmarkEnd w:id="68"/>
      <w:bookmarkEnd w:id="69"/>
    </w:p>
    <w:p w:rsidR="00844C5B" w:rsidRPr="00BB1F31" w:rsidRDefault="00BB1F31">
      <w:pPr>
        <w:pStyle w:val="HMNormal"/>
        <w:spacing w:before="0" w:after="0"/>
        <w:rPr>
          <w:lang w:val="ru-RU"/>
        </w:rPr>
      </w:pPr>
      <w:r w:rsidRPr="00BB1F31">
        <w:rPr>
          <w:rStyle w:val="HMNormal0"/>
          <w:lang w:val="ru-RU"/>
        </w:rPr>
        <w:t>Схема сети состоит из интерактивных пиктограмм, обозначающих оборудование, и линий, обозначающих сетевое соединение между оборудованием. Пример схемы сети см. на рис. 55.</w:t>
      </w:r>
    </w:p>
    <w:p w:rsidR="00844C5B" w:rsidRPr="00BB1F31" w:rsidRDefault="00BB1F31">
      <w:pPr>
        <w:pStyle w:val="HMNormal"/>
        <w:spacing w:before="0" w:after="0"/>
        <w:rPr>
          <w:lang w:val="ru-RU"/>
        </w:rPr>
      </w:pPr>
      <w:r w:rsidRPr="00BB1F31">
        <w:rPr>
          <w:rStyle w:val="HMNormal0"/>
          <w:b/>
          <w:lang w:val="ru-RU"/>
        </w:rPr>
        <w:t>Перейти к контролю состояния сети на мнемосхеме:</w:t>
      </w:r>
      <w:r w:rsidRPr="00BB1F31">
        <w:rPr>
          <w:rStyle w:val="HMNormal0"/>
          <w:lang w:val="ru-RU"/>
        </w:rPr>
        <w:t xml:space="preserve"> кнопкой </w:t>
      </w:r>
      <w:r>
        <w:rPr>
          <w:noProof/>
          <w:lang w:val="ru-RU" w:eastAsia="ru-RU" w:bidi="ar-SA"/>
        </w:rPr>
        <w:drawing>
          <wp:inline distT="0" distB="0" distL="0" distR="0">
            <wp:extent cx="266700" cy="257175"/>
            <wp:effectExtent l="0" t="0" r="0" b="0"/>
            <wp:docPr id="199" name="P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трСетиКН.png"/>
                    <pic:cNvPicPr/>
                  </pic:nvPicPr>
                  <pic:blipFill>
                    <a:blip r:embed="rId168" cstate="print"/>
                    <a:stretch>
                      <a:fillRect/>
                    </a:stretch>
                  </pic:blipFill>
                  <pic:spPr>
                    <a:xfrm>
                      <a:off x="0" y="0"/>
                      <a:ext cx="266700" cy="257175"/>
                    </a:xfrm>
                    <a:prstGeom prst="rect">
                      <a:avLst/>
                    </a:prstGeom>
                  </pic:spPr>
                </pic:pic>
              </a:graphicData>
            </a:graphic>
          </wp:inline>
        </w:drawing>
      </w:r>
      <w:r w:rsidRPr="00BB1F31">
        <w:rPr>
          <w:rStyle w:val="HMNormal0"/>
          <w:lang w:val="ru-RU"/>
        </w:rPr>
        <w:t xml:space="preserve"> в окне </w:t>
      </w:r>
      <w:r w:rsidRPr="00BB1F31">
        <w:rPr>
          <w:rStyle w:val="HMNormal0"/>
          <w:i/>
          <w:lang w:val="ru-RU"/>
        </w:rPr>
        <w:t>Состояние СТО</w:t>
      </w:r>
      <w:r w:rsidRPr="00BB1F31">
        <w:rPr>
          <w:rStyle w:val="HMNormal0"/>
          <w:lang w:val="ru-RU"/>
        </w:rPr>
        <w:t>.</w:t>
      </w:r>
    </w:p>
    <w:p w:rsidR="00844C5B" w:rsidRPr="00BB1F31" w:rsidRDefault="00BB1F31">
      <w:pPr>
        <w:pStyle w:val="HMNormal"/>
        <w:spacing w:before="0"/>
        <w:rPr>
          <w:lang w:val="ru-RU"/>
        </w:rPr>
      </w:pPr>
      <w:r w:rsidRPr="00BB1F31">
        <w:rPr>
          <w:rStyle w:val="HMNormal0"/>
          <w:lang w:val="ru-RU"/>
        </w:rPr>
        <w:t xml:space="preserve">При необходимости </w:t>
      </w:r>
      <w:r w:rsidRPr="00BB1F31">
        <w:rPr>
          <w:rStyle w:val="HMNormal0"/>
          <w:b/>
          <w:lang w:val="ru-RU"/>
        </w:rPr>
        <w:t>вернуться к мнемосхеме оборудования СДУК:</w:t>
      </w:r>
      <w:r w:rsidRPr="00BB1F31">
        <w:rPr>
          <w:rStyle w:val="HMNormal0"/>
          <w:lang w:val="ru-RU"/>
        </w:rPr>
        <w:t xml:space="preserve"> кнопкой </w:t>
      </w:r>
      <w:r>
        <w:rPr>
          <w:noProof/>
          <w:lang w:val="ru-RU" w:eastAsia="ru-RU" w:bidi="ar-SA"/>
        </w:rPr>
        <w:drawing>
          <wp:inline distT="0" distB="0" distL="0" distR="0">
            <wp:extent cx="266700" cy="257175"/>
            <wp:effectExtent l="0" t="0" r="0" b="0"/>
            <wp:docPr id="200" name="Pic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немо НАЗАД.png"/>
                    <pic:cNvPicPr/>
                  </pic:nvPicPr>
                  <pic:blipFill>
                    <a:blip r:embed="rId169" cstate="print"/>
                    <a:stretch>
                      <a:fillRect/>
                    </a:stretch>
                  </pic:blipFill>
                  <pic:spPr>
                    <a:xfrm>
                      <a:off x="0" y="0"/>
                      <a:ext cx="266700" cy="257175"/>
                    </a:xfrm>
                    <a:prstGeom prst="rect">
                      <a:avLst/>
                    </a:prstGeom>
                  </pic:spPr>
                </pic:pic>
              </a:graphicData>
            </a:graphic>
          </wp:inline>
        </w:drawing>
      </w:r>
      <w:r w:rsidRPr="00BB1F31">
        <w:rPr>
          <w:rStyle w:val="HMNormal0"/>
          <w:lang w:val="ru-RU"/>
        </w:rPr>
        <w:t>.</w:t>
      </w:r>
    </w:p>
    <w:p w:rsidR="00844C5B" w:rsidRPr="00BB1F31" w:rsidRDefault="00BB1F31">
      <w:pPr>
        <w:pStyle w:val="HMNormal"/>
        <w:rPr>
          <w:lang w:val="ru-RU"/>
        </w:rPr>
      </w:pPr>
      <w:r w:rsidRPr="00BB1F31">
        <w:rPr>
          <w:rStyle w:val="HMNormal0"/>
          <w:lang w:val="ru-RU"/>
        </w:rPr>
        <w:t>Цветоиндикация схемы связи:</w:t>
      </w:r>
    </w:p>
    <w:p w:rsidR="00844C5B" w:rsidRPr="00BB1F31" w:rsidRDefault="00BB1F31">
      <w:pPr>
        <w:pStyle w:val="HMNormal"/>
        <w:jc w:val="left"/>
        <w:rPr>
          <w:lang w:val="ru-RU"/>
        </w:rPr>
      </w:pPr>
      <w:r w:rsidRPr="00BB1F31">
        <w:rPr>
          <w:rStyle w:val="HMNormal0"/>
          <w:b/>
          <w:shd w:val="clear" w:color="auto" w:fill="00FF00"/>
          <w:lang w:val="ru-RU"/>
        </w:rPr>
        <w:t xml:space="preserve"> зеленая </w:t>
      </w:r>
      <w:r w:rsidRPr="00BB1F31">
        <w:rPr>
          <w:rStyle w:val="HMNormal0"/>
          <w:lang w:val="ru-RU"/>
        </w:rPr>
        <w:t xml:space="preserve"> линия</w:t>
      </w:r>
      <w:r w:rsidRPr="00BB1F31">
        <w:rPr>
          <w:color w:val="000000"/>
          <w:lang w:val="ru-RU"/>
        </w:rPr>
        <w:t xml:space="preserve"> – связь с узлом есть.</w:t>
      </w:r>
    </w:p>
    <w:p w:rsidR="00844C5B" w:rsidRPr="00BB1F31" w:rsidRDefault="00BB1F31">
      <w:pPr>
        <w:pStyle w:val="HMNormal"/>
        <w:jc w:val="left"/>
        <w:rPr>
          <w:lang w:val="ru-RU"/>
        </w:rPr>
      </w:pPr>
      <w:r w:rsidRPr="00BB1F31">
        <w:rPr>
          <w:rStyle w:val="HMNormal0"/>
          <w:b/>
          <w:color w:val="FFFFFF"/>
          <w:shd w:val="clear" w:color="auto" w:fill="FF0000"/>
          <w:lang w:val="ru-RU"/>
        </w:rPr>
        <w:t xml:space="preserve"> красная </w:t>
      </w:r>
      <w:r w:rsidRPr="00BB1F31">
        <w:rPr>
          <w:rStyle w:val="HMNormal0"/>
          <w:lang w:val="ru-RU"/>
        </w:rPr>
        <w:t xml:space="preserve"> </w:t>
      </w:r>
      <w:r w:rsidRPr="00BB1F31">
        <w:rPr>
          <w:color w:val="000000"/>
          <w:lang w:val="ru-RU"/>
        </w:rPr>
        <w:t xml:space="preserve">прерывистая </w:t>
      </w:r>
      <w:r w:rsidRPr="00BB1F31">
        <w:rPr>
          <w:b/>
          <w:color w:val="000000"/>
          <w:lang w:val="ru-RU"/>
        </w:rPr>
        <w:t>линия</w:t>
      </w:r>
      <w:r w:rsidRPr="00BB1F31">
        <w:rPr>
          <w:color w:val="000000"/>
          <w:lang w:val="ru-RU"/>
        </w:rPr>
        <w:t xml:space="preserve"> – нет связи с узлом, линия связи неисправна.</w:t>
      </w:r>
    </w:p>
    <w:p w:rsidR="00844C5B" w:rsidRPr="00BB1F31" w:rsidRDefault="00BB1F31">
      <w:pPr>
        <w:pStyle w:val="HMNormal"/>
        <w:jc w:val="left"/>
        <w:rPr>
          <w:lang w:val="ru-RU"/>
        </w:rPr>
      </w:pPr>
      <w:r w:rsidRPr="00BB1F31">
        <w:rPr>
          <w:rStyle w:val="HMNormal0"/>
          <w:b/>
          <w:color w:val="FFFFFF"/>
          <w:shd w:val="clear" w:color="auto" w:fill="FF0000"/>
          <w:lang w:val="ru-RU"/>
        </w:rPr>
        <w:t xml:space="preserve"> красная </w:t>
      </w:r>
      <w:r w:rsidRPr="00BB1F31">
        <w:rPr>
          <w:color w:val="000000"/>
          <w:lang w:val="ru-RU"/>
        </w:rPr>
        <w:t xml:space="preserve"> </w:t>
      </w:r>
      <w:r w:rsidRPr="00BB1F31">
        <w:rPr>
          <w:b/>
          <w:color w:val="000000"/>
          <w:lang w:val="ru-RU"/>
        </w:rPr>
        <w:t>рамка</w:t>
      </w:r>
      <w:r w:rsidRPr="00BB1F31">
        <w:rPr>
          <w:color w:val="000000"/>
          <w:lang w:val="ru-RU"/>
        </w:rPr>
        <w:t xml:space="preserve"> вокруг пиктограммы – связь с узлом есть, неисправность на узле.</w:t>
      </w:r>
    </w:p>
    <w:p w:rsidR="00844C5B" w:rsidRPr="00BB1F31" w:rsidRDefault="00BB1F31">
      <w:pPr>
        <w:pStyle w:val="HMNormal"/>
        <w:rPr>
          <w:lang w:val="ru-RU"/>
        </w:rPr>
      </w:pPr>
      <w:r w:rsidRPr="00BB1F31">
        <w:rPr>
          <w:color w:val="000000"/>
          <w:lang w:val="ru-RU"/>
        </w:rPr>
        <w:t>При потере связи с узлом его линия связи и (или) пиктограмма выделяется цветом, в журнал состояния элементов системы заносится соответствующая запись, пример см. рис. 55.</w:t>
      </w:r>
    </w:p>
    <w:p w:rsidR="00844C5B" w:rsidRDefault="00BB1F31">
      <w:pPr>
        <w:pStyle w:val="HMImageCaption0"/>
      </w:pPr>
      <w:r>
        <w:rPr>
          <w:noProof/>
          <w:lang w:val="ru-RU" w:eastAsia="ru-RU" w:bidi="ar-SA"/>
        </w:rPr>
        <w:drawing>
          <wp:inline distT="0" distB="0" distL="0" distR="0">
            <wp:extent cx="6477000" cy="3781425"/>
            <wp:effectExtent l="0" t="0" r="0" b="0"/>
            <wp:docPr id="201" name="Pic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от 2024-12-09 14-53-32.png"/>
                    <pic:cNvPicPr/>
                  </pic:nvPicPr>
                  <pic:blipFill>
                    <a:blip r:embed="rId170" cstate="print"/>
                    <a:stretch>
                      <a:fillRect/>
                    </a:stretch>
                  </pic:blipFill>
                  <pic:spPr>
                    <a:xfrm>
                      <a:off x="0" y="0"/>
                      <a:ext cx="6477000" cy="3781425"/>
                    </a:xfrm>
                    <a:prstGeom prst="rect">
                      <a:avLst/>
                    </a:prstGeom>
                  </pic:spPr>
                </pic:pic>
              </a:graphicData>
            </a:graphic>
          </wp:inline>
        </w:drawing>
      </w:r>
    </w:p>
    <w:p w:rsidR="00844C5B" w:rsidRDefault="00BB1F31">
      <w:pPr>
        <w:pStyle w:val="HM1"/>
      </w:pPr>
      <w:r>
        <w:rPr>
          <w:rStyle w:val="HM8"/>
        </w:rPr>
        <w:t>Рисунок 55</w:t>
      </w:r>
    </w:p>
    <w:p w:rsidR="00844C5B" w:rsidRDefault="00BB1F31">
      <w:pPr>
        <w:pStyle w:val="HM1"/>
      </w:pPr>
      <w:r>
        <w:rPr>
          <w:rStyle w:val="HM8"/>
        </w:rPr>
        <w:t xml:space="preserve"> </w:t>
      </w:r>
    </w:p>
    <w:p w:rsidR="00844C5B" w:rsidRDefault="00BB1F31">
      <w:r>
        <w:br w:type="page"/>
      </w:r>
    </w:p>
    <w:p w:rsidR="00844C5B" w:rsidRDefault="00BB1F31">
      <w:pPr>
        <w:pStyle w:val="2"/>
        <w:numPr>
          <w:ilvl w:val="1"/>
          <w:numId w:val="1"/>
        </w:numPr>
        <w:spacing w:beforeLines="120" w:before="288" w:afterLines="120" w:after="288"/>
        <w:ind w:left="426"/>
        <w:rPr>
          <w:rFonts w:cs="Arial"/>
          <w:color w:val="auto"/>
          <w:szCs w:val="24"/>
        </w:rPr>
      </w:pPr>
      <w:bookmarkStart w:id="70" w:name="SDUK34_Jurnal"/>
      <w:bookmarkStart w:id="71" w:name="_Toc212815833"/>
      <w:r>
        <w:rPr>
          <w:rFonts w:cs="Arial"/>
          <w:color w:val="auto"/>
          <w:szCs w:val="24"/>
        </w:rPr>
        <w:lastRenderedPageBreak/>
        <w:t>Журнал состояний элементов системы</w:t>
      </w:r>
      <w:bookmarkEnd w:id="70"/>
      <w:bookmarkEnd w:id="71"/>
    </w:p>
    <w:p w:rsidR="00844C5B" w:rsidRPr="00BB1F31" w:rsidRDefault="00BB1F31">
      <w:pPr>
        <w:pStyle w:val="HMNormal"/>
        <w:rPr>
          <w:lang w:val="ru-RU"/>
        </w:rPr>
      </w:pPr>
      <w:r w:rsidRPr="00BB1F31">
        <w:rPr>
          <w:rStyle w:val="HMNormal0"/>
          <w:lang w:val="ru-RU"/>
        </w:rPr>
        <w:t>Работа с журналом состояний элементов системы доступна только пользователям с правами инженера. Журнал состояний элементов системы расположен внизу окна контроля оборудования.</w:t>
      </w:r>
    </w:p>
    <w:p w:rsidR="00844C5B" w:rsidRPr="00BB1F31" w:rsidRDefault="00BB1F31">
      <w:pPr>
        <w:pStyle w:val="HMNormal"/>
        <w:rPr>
          <w:lang w:val="ru-RU"/>
        </w:rPr>
      </w:pPr>
      <w:r w:rsidRPr="00BB1F31">
        <w:rPr>
          <w:rStyle w:val="HMNormal0"/>
          <w:b/>
          <w:lang w:val="ru-RU"/>
        </w:rPr>
        <w:t>Перейти к окну контроля оборудования:</w:t>
      </w:r>
      <w:r w:rsidRPr="00BB1F31">
        <w:rPr>
          <w:rStyle w:val="HMNormal0"/>
          <w:lang w:val="ru-RU"/>
        </w:rPr>
        <w:t xml:space="preserve"> </w:t>
      </w:r>
      <w:r w:rsidRPr="00BB1F31">
        <w:rPr>
          <w:rStyle w:val="HMNormal0"/>
          <w:i/>
          <w:lang w:val="ru-RU"/>
        </w:rPr>
        <w:t>Главное меню программы</w:t>
      </w:r>
      <w:r w:rsidRPr="00BB1F31">
        <w:rPr>
          <w:rStyle w:val="HMNormal0"/>
          <w:lang w:val="ru-RU"/>
        </w:rPr>
        <w:t xml:space="preserve"> </w:t>
      </w:r>
      <w:r>
        <w:rPr>
          <w:rStyle w:val="HMNormal0"/>
          <w:rFonts w:ascii="Symbol" w:hAnsi="Symbol"/>
          <w:i/>
        </w:rPr>
        <w:t></w:t>
      </w:r>
      <w:r w:rsidRPr="00BB1F31">
        <w:rPr>
          <w:rStyle w:val="HMNormal0"/>
          <w:lang w:val="ru-RU"/>
        </w:rPr>
        <w:t xml:space="preserve"> </w:t>
      </w:r>
      <w:r w:rsidRPr="00BB1F31">
        <w:rPr>
          <w:rStyle w:val="HMNormal0"/>
          <w:i/>
          <w:lang w:val="ru-RU"/>
        </w:rPr>
        <w:t>Состояние СТО</w:t>
      </w:r>
      <w:r w:rsidRPr="00BB1F31">
        <w:rPr>
          <w:rStyle w:val="HMNormal0"/>
          <w:lang w:val="ru-RU"/>
        </w:rPr>
        <w:t>, пример журнала см. рис. 56.</w:t>
      </w:r>
    </w:p>
    <w:p w:rsidR="00844C5B" w:rsidRDefault="00BB1F31">
      <w:pPr>
        <w:pStyle w:val="HMImageCaption0"/>
      </w:pPr>
      <w:r>
        <w:rPr>
          <w:noProof/>
          <w:lang w:val="ru-RU" w:eastAsia="ru-RU" w:bidi="ar-SA"/>
        </w:rPr>
        <w:drawing>
          <wp:inline distT="0" distB="0" distL="0" distR="0">
            <wp:extent cx="6477000" cy="1590675"/>
            <wp:effectExtent l="0" t="0" r="0" b="0"/>
            <wp:docPr id="202" name="P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нал событий.png"/>
                    <pic:cNvPicPr/>
                  </pic:nvPicPr>
                  <pic:blipFill>
                    <a:blip r:embed="rId171" cstate="print"/>
                    <a:stretch>
                      <a:fillRect/>
                    </a:stretch>
                  </pic:blipFill>
                  <pic:spPr>
                    <a:xfrm>
                      <a:off x="0" y="0"/>
                      <a:ext cx="6477000" cy="1590675"/>
                    </a:xfrm>
                    <a:prstGeom prst="rect">
                      <a:avLst/>
                    </a:prstGeom>
                  </pic:spPr>
                </pic:pic>
              </a:graphicData>
            </a:graphic>
          </wp:inline>
        </w:drawing>
      </w:r>
    </w:p>
    <w:p w:rsidR="00844C5B" w:rsidRPr="00BB1F31" w:rsidRDefault="00BB1F31">
      <w:pPr>
        <w:pStyle w:val="HMNormal"/>
        <w:jc w:val="center"/>
        <w:rPr>
          <w:lang w:val="ru-RU"/>
        </w:rPr>
      </w:pPr>
      <w:r w:rsidRPr="00BB1F31">
        <w:rPr>
          <w:rStyle w:val="HM8"/>
          <w:lang w:val="ru-RU"/>
        </w:rPr>
        <w:t>Рисунок 56</w:t>
      </w:r>
    </w:p>
    <w:p w:rsidR="00844C5B" w:rsidRPr="00BB1F31" w:rsidRDefault="00BB1F31">
      <w:pPr>
        <w:pStyle w:val="HMNormal"/>
        <w:rPr>
          <w:lang w:val="ru-RU"/>
        </w:rPr>
      </w:pPr>
      <w:r w:rsidRPr="00BB1F31">
        <w:rPr>
          <w:rStyle w:val="HMNormal0"/>
          <w:lang w:val="ru-RU"/>
        </w:rPr>
        <w:t>В журнале состояний элементов системы фиксируются события – действия пользователей и неисправности, возникающие при работе оборудования СДУК. Каждая запись содержит время ее фиксации; описание события (Сообщение); наименование узла, на котором произошло событие; имя пользователя, принявшего в работу событие, дату и время его принятия.</w:t>
      </w:r>
    </w:p>
    <w:p w:rsidR="00844C5B" w:rsidRPr="00BB1F31" w:rsidRDefault="00BB1F31">
      <w:pPr>
        <w:pStyle w:val="HMNormal"/>
        <w:rPr>
          <w:lang w:val="ru-RU"/>
        </w:rPr>
      </w:pPr>
      <w:r w:rsidRPr="00BB1F31">
        <w:rPr>
          <w:rStyle w:val="HMNormal0"/>
          <w:lang w:val="ru-RU"/>
        </w:rPr>
        <w:t>При работе с неисправностью необходимо</w:t>
      </w:r>
      <w:r w:rsidRPr="00BB1F31">
        <w:rPr>
          <w:rStyle w:val="HMNormal0"/>
          <w:b/>
          <w:lang w:val="ru-RU"/>
        </w:rPr>
        <w:t xml:space="preserve"> принять ее в работу:</w:t>
      </w:r>
      <w:r w:rsidRPr="00BB1F31">
        <w:rPr>
          <w:rStyle w:val="HMNormal0"/>
          <w:lang w:val="ru-RU"/>
        </w:rPr>
        <w:t xml:space="preserve"> кнопкой </w:t>
      </w:r>
      <w:r w:rsidRPr="00BB1F31">
        <w:rPr>
          <w:rStyle w:val="HMNormal0"/>
          <w:i/>
          <w:lang w:val="ru-RU"/>
        </w:rPr>
        <w:t>ПРИНЯТЬ</w:t>
      </w:r>
      <w:r w:rsidRPr="00BB1F31">
        <w:rPr>
          <w:rStyle w:val="HMNormal0"/>
          <w:lang w:val="ru-RU"/>
        </w:rPr>
        <w:t xml:space="preserve"> соответствующего события.</w:t>
      </w:r>
    </w:p>
    <w:p w:rsidR="00844C5B" w:rsidRPr="00BB1F31" w:rsidRDefault="00BB1F31">
      <w:pPr>
        <w:pStyle w:val="HMNormal"/>
        <w:rPr>
          <w:lang w:val="ru-RU"/>
        </w:rPr>
      </w:pPr>
      <w:r w:rsidRPr="00BB1F31">
        <w:rPr>
          <w:rStyle w:val="HMNormal0"/>
          <w:lang w:val="ru-RU"/>
        </w:rPr>
        <w:t>Записи в журнале выделяются цветами:</w:t>
      </w:r>
    </w:p>
    <w:p w:rsidR="00844C5B" w:rsidRPr="00BB1F31" w:rsidRDefault="00BB1F31">
      <w:pPr>
        <w:pStyle w:val="HMNormal"/>
        <w:jc w:val="left"/>
        <w:rPr>
          <w:lang w:val="ru-RU"/>
        </w:rPr>
      </w:pPr>
      <w:r w:rsidRPr="00BB1F31">
        <w:rPr>
          <w:rStyle w:val="HMNormal0"/>
          <w:b/>
          <w:color w:val="FFFFFF"/>
          <w:shd w:val="clear" w:color="auto" w:fill="FF0000"/>
          <w:lang w:val="ru-RU"/>
        </w:rPr>
        <w:t xml:space="preserve"> красный </w:t>
      </w:r>
      <w:r w:rsidRPr="00BB1F31">
        <w:rPr>
          <w:rStyle w:val="HMNormal0"/>
          <w:lang w:val="ru-RU"/>
        </w:rPr>
        <w:t xml:space="preserve"> – неисправность;</w:t>
      </w:r>
    </w:p>
    <w:p w:rsidR="00844C5B" w:rsidRPr="00BB1F31" w:rsidRDefault="00BB1F31">
      <w:pPr>
        <w:pStyle w:val="HMNormal"/>
        <w:jc w:val="left"/>
        <w:rPr>
          <w:lang w:val="ru-RU"/>
        </w:rPr>
      </w:pPr>
      <w:r w:rsidRPr="00BB1F31">
        <w:rPr>
          <w:rStyle w:val="HMNormal0"/>
          <w:b/>
          <w:shd w:val="clear" w:color="auto" w:fill="FFFF00"/>
          <w:lang w:val="ru-RU"/>
        </w:rPr>
        <w:t xml:space="preserve"> желтый </w:t>
      </w:r>
      <w:r w:rsidRPr="00BB1F31">
        <w:rPr>
          <w:rStyle w:val="HMNormal0"/>
          <w:lang w:val="ru-RU"/>
        </w:rPr>
        <w:t xml:space="preserve"> – предупреждение;</w:t>
      </w:r>
    </w:p>
    <w:p w:rsidR="00844C5B" w:rsidRPr="00BB1F31" w:rsidRDefault="00BB1F31">
      <w:pPr>
        <w:pStyle w:val="HMNormal"/>
        <w:jc w:val="left"/>
        <w:rPr>
          <w:lang w:val="ru-RU"/>
        </w:rPr>
      </w:pPr>
      <w:r w:rsidRPr="00BB1F31">
        <w:rPr>
          <w:rStyle w:val="HMNormal0"/>
          <w:b/>
          <w:shd w:val="clear" w:color="auto" w:fill="00C100"/>
          <w:lang w:val="ru-RU"/>
        </w:rPr>
        <w:t xml:space="preserve"> зеленый </w:t>
      </w:r>
      <w:r w:rsidRPr="00BB1F31">
        <w:rPr>
          <w:rStyle w:val="HMNormal0"/>
          <w:lang w:val="ru-RU"/>
        </w:rPr>
        <w:t xml:space="preserve"> – работа;</w:t>
      </w:r>
    </w:p>
    <w:p w:rsidR="00844C5B" w:rsidRPr="00BB1F31" w:rsidRDefault="00BB1F31">
      <w:pPr>
        <w:pStyle w:val="HMNormal"/>
        <w:jc w:val="left"/>
        <w:rPr>
          <w:lang w:val="ru-RU"/>
        </w:rPr>
      </w:pPr>
      <w:r w:rsidRPr="00BB1F31">
        <w:rPr>
          <w:rStyle w:val="HMNormal0"/>
          <w:b/>
          <w:color w:val="FFFFFF"/>
          <w:shd w:val="clear" w:color="auto" w:fill="B3B1A9"/>
          <w:lang w:val="ru-RU"/>
        </w:rPr>
        <w:t xml:space="preserve"> серый </w:t>
      </w:r>
      <w:r w:rsidRPr="00BB1F31">
        <w:rPr>
          <w:rStyle w:val="HMNormal0"/>
          <w:lang w:val="ru-RU"/>
        </w:rPr>
        <w:t xml:space="preserve"> – принятые сообщения;</w:t>
      </w:r>
    </w:p>
    <w:p w:rsidR="00844C5B" w:rsidRPr="00BB1F31" w:rsidRDefault="00BB1F31">
      <w:pPr>
        <w:pStyle w:val="HMNormal"/>
        <w:jc w:val="left"/>
        <w:rPr>
          <w:lang w:val="ru-RU"/>
        </w:rPr>
      </w:pPr>
      <w:r>
        <w:rPr>
          <w:noProof/>
          <w:lang w:val="ru-RU" w:eastAsia="ru-RU" w:bidi="ar-SA"/>
        </w:rPr>
        <w:drawing>
          <wp:inline distT="0" distB="0" distL="0" distR="0">
            <wp:extent cx="561975" cy="190500"/>
            <wp:effectExtent l="0" t="0" r="0" b="0"/>
            <wp:docPr id="203" name="Pic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ый.png"/>
                    <pic:cNvPicPr/>
                  </pic:nvPicPr>
                  <pic:blipFill>
                    <a:blip r:embed="rId172" cstate="print"/>
                    <a:stretch>
                      <a:fillRect/>
                    </a:stretch>
                  </pic:blipFill>
                  <pic:spPr>
                    <a:xfrm>
                      <a:off x="0" y="0"/>
                      <a:ext cx="561975" cy="190500"/>
                    </a:xfrm>
                    <a:prstGeom prst="rect">
                      <a:avLst/>
                    </a:prstGeom>
                  </pic:spPr>
                </pic:pic>
              </a:graphicData>
            </a:graphic>
          </wp:inline>
        </w:drawing>
      </w:r>
      <w:r w:rsidRPr="00BB1F31">
        <w:rPr>
          <w:rStyle w:val="HMNormal0"/>
          <w:lang w:val="ru-RU"/>
        </w:rPr>
        <w:t xml:space="preserve"> – норма, состояние по умолчанию.</w:t>
      </w:r>
    </w:p>
    <w:p w:rsidR="00844C5B" w:rsidRDefault="00BB1F31">
      <w:pPr>
        <w:pStyle w:val="HMNormal"/>
        <w:jc w:val="left"/>
        <w:rPr>
          <w:rStyle w:val="HMNormal0"/>
          <w:lang w:val="ru-RU"/>
        </w:rPr>
      </w:pPr>
      <w:r w:rsidRPr="00BB1F31">
        <w:rPr>
          <w:rStyle w:val="HMNormal0"/>
          <w:lang w:val="ru-RU"/>
        </w:rPr>
        <w:t xml:space="preserve">Появление сообщения о неисправности сопровождается звуковым сигналом, для отключения звукового сигнала необходимо принять все сообщения о неисправностях – </w:t>
      </w:r>
      <w:r w:rsidRPr="00BB1F31">
        <w:rPr>
          <w:rStyle w:val="HMNormal0"/>
          <w:b/>
          <w:color w:val="FFFFFF"/>
          <w:shd w:val="clear" w:color="auto" w:fill="FF0000"/>
          <w:lang w:val="ru-RU"/>
        </w:rPr>
        <w:t xml:space="preserve"> красные </w:t>
      </w:r>
      <w:r w:rsidRPr="00BB1F31">
        <w:rPr>
          <w:rStyle w:val="HMNormal0"/>
          <w:lang w:val="ru-RU"/>
        </w:rPr>
        <w:t>.</w:t>
      </w:r>
    </w:p>
    <w:p w:rsidR="00BB1F31" w:rsidRDefault="00BB1F31">
      <w:pPr>
        <w:rPr>
          <w:rStyle w:val="HMNormal0"/>
          <w:szCs w:val="22"/>
          <w:lang w:val="ru-RU"/>
        </w:rPr>
      </w:pPr>
      <w:r>
        <w:rPr>
          <w:rStyle w:val="HMNormal0"/>
          <w:lang w:val="ru-RU"/>
        </w:rPr>
        <w:br w:type="page"/>
      </w:r>
    </w:p>
    <w:p w:rsidR="00844C5B" w:rsidRDefault="00BB1F31">
      <w:pPr>
        <w:pStyle w:val="2"/>
        <w:numPr>
          <w:ilvl w:val="1"/>
          <w:numId w:val="1"/>
        </w:numPr>
        <w:spacing w:beforeLines="120" w:before="288" w:afterLines="120" w:after="288"/>
        <w:ind w:left="426"/>
        <w:rPr>
          <w:rFonts w:cs="Arial"/>
          <w:color w:val="auto"/>
          <w:szCs w:val="24"/>
        </w:rPr>
      </w:pPr>
      <w:bookmarkStart w:id="72" w:name="SDUK34_Gurnal_sob"/>
      <w:bookmarkStart w:id="73" w:name="_Toc212815834"/>
      <w:r>
        <w:rPr>
          <w:rFonts w:cs="Arial"/>
          <w:color w:val="auto"/>
          <w:szCs w:val="24"/>
        </w:rPr>
        <w:lastRenderedPageBreak/>
        <w:t>Журнал событий</w:t>
      </w:r>
      <w:bookmarkEnd w:id="72"/>
      <w:bookmarkEnd w:id="73"/>
    </w:p>
    <w:p w:rsidR="00844C5B" w:rsidRPr="00BB1F31" w:rsidRDefault="00BB1F31">
      <w:pPr>
        <w:pStyle w:val="HMNormal"/>
        <w:rPr>
          <w:lang w:val="ru-RU"/>
        </w:rPr>
      </w:pPr>
      <w:r w:rsidRPr="00BB1F31">
        <w:rPr>
          <w:rStyle w:val="HMNormal0"/>
          <w:lang w:val="ru-RU"/>
        </w:rPr>
        <w:t>В журнале событий фиксируются действия пользователей и циркулирующие между рабочими местами и сервером СДУК кодограммы. Журнал событий отображает сообщения, сортируемые по типам.</w:t>
      </w:r>
    </w:p>
    <w:p w:rsidR="00844C5B" w:rsidRPr="00BB1F31" w:rsidRDefault="00BB1F31">
      <w:pPr>
        <w:pStyle w:val="HMNormal"/>
        <w:rPr>
          <w:lang w:val="ru-RU"/>
        </w:rPr>
      </w:pPr>
      <w:r w:rsidRPr="00BB1F31">
        <w:rPr>
          <w:rStyle w:val="HMNormal0"/>
          <w:lang w:val="ru-RU"/>
        </w:rPr>
        <w:t>Для просмотра событий в журнале:</w:t>
      </w:r>
    </w:p>
    <w:p w:rsidR="00844C5B" w:rsidRPr="00BB1F31" w:rsidRDefault="00BB1F31">
      <w:pPr>
        <w:pStyle w:val="HMNormal"/>
        <w:numPr>
          <w:ilvl w:val="0"/>
          <w:numId w:val="23"/>
        </w:numPr>
        <w:rPr>
          <w:lang w:val="ru-RU"/>
        </w:rPr>
      </w:pPr>
      <w:r w:rsidRPr="00BB1F31">
        <w:rPr>
          <w:rStyle w:val="HMNormal0"/>
          <w:b/>
          <w:lang w:val="ru-RU"/>
        </w:rPr>
        <w:t>Открыть окно журнала событий:</w:t>
      </w:r>
      <w:r w:rsidRPr="00BB1F31">
        <w:rPr>
          <w:rStyle w:val="HMNormal0"/>
          <w:lang w:val="ru-RU"/>
        </w:rPr>
        <w:t xml:space="preserve"> </w:t>
      </w:r>
      <w:r w:rsidRPr="00BB1F31">
        <w:rPr>
          <w:rStyle w:val="HMNormal0"/>
          <w:i/>
          <w:lang w:val="ru-RU"/>
        </w:rPr>
        <w:t xml:space="preserve">Главное меню ПП АРМ </w:t>
      </w:r>
      <w:r>
        <w:rPr>
          <w:rFonts w:ascii="Symbol" w:hAnsi="Symbol"/>
          <w:i/>
          <w:color w:val="000000"/>
          <w:sz w:val="20"/>
        </w:rPr>
        <w:t></w:t>
      </w:r>
      <w:r w:rsidRPr="00BB1F31">
        <w:rPr>
          <w:rStyle w:val="HMNormal0"/>
          <w:i/>
          <w:lang w:val="ru-RU"/>
        </w:rPr>
        <w:t xml:space="preserve"> Журнал событий</w:t>
      </w:r>
      <w:r w:rsidRPr="00BB1F31">
        <w:rPr>
          <w:rStyle w:val="HMNormal0"/>
          <w:lang w:val="ru-RU"/>
        </w:rPr>
        <w:t>., пример окна см. на рис. 57.</w:t>
      </w:r>
      <w:r w:rsidRPr="00BB1F31">
        <w:rPr>
          <w:rStyle w:val="HMNormal0"/>
          <w:b/>
          <w:lang w:val="ru-RU"/>
        </w:rPr>
        <w:t xml:space="preserve"> </w:t>
      </w:r>
    </w:p>
    <w:p w:rsidR="00844C5B" w:rsidRDefault="00BB1F31">
      <w:pPr>
        <w:pStyle w:val="HMImageCaption0"/>
      </w:pPr>
      <w:r>
        <w:rPr>
          <w:noProof/>
          <w:lang w:val="ru-RU" w:eastAsia="ru-RU" w:bidi="ar-SA"/>
        </w:rPr>
        <w:drawing>
          <wp:inline distT="0" distB="0" distL="0" distR="0">
            <wp:extent cx="6477000" cy="2181225"/>
            <wp:effectExtent l="0" t="0" r="0" b="0"/>
            <wp:docPr id="204" name="P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ьз Действ.png"/>
                    <pic:cNvPicPr/>
                  </pic:nvPicPr>
                  <pic:blipFill>
                    <a:blip r:embed="rId173" cstate="print"/>
                    <a:stretch>
                      <a:fillRect/>
                    </a:stretch>
                  </pic:blipFill>
                  <pic:spPr>
                    <a:xfrm>
                      <a:off x="0" y="0"/>
                      <a:ext cx="6477000" cy="2181225"/>
                    </a:xfrm>
                    <a:prstGeom prst="rect">
                      <a:avLst/>
                    </a:prstGeom>
                  </pic:spPr>
                </pic:pic>
              </a:graphicData>
            </a:graphic>
          </wp:inline>
        </w:drawing>
      </w:r>
    </w:p>
    <w:p w:rsidR="00844C5B" w:rsidRDefault="00BB1F31">
      <w:pPr>
        <w:pStyle w:val="HMNormal"/>
        <w:jc w:val="center"/>
      </w:pPr>
      <w:r>
        <w:rPr>
          <w:rStyle w:val="HM8"/>
        </w:rPr>
        <w:t>Рисунок 57</w:t>
      </w:r>
    </w:p>
    <w:p w:rsidR="00844C5B" w:rsidRPr="00BB1F31" w:rsidRDefault="00BB1F31">
      <w:pPr>
        <w:pStyle w:val="HMNormal"/>
        <w:numPr>
          <w:ilvl w:val="0"/>
          <w:numId w:val="23"/>
        </w:numPr>
        <w:rPr>
          <w:lang w:val="ru-RU"/>
        </w:rPr>
      </w:pPr>
      <w:r w:rsidRPr="00BB1F31">
        <w:rPr>
          <w:rStyle w:val="HMNormal0"/>
          <w:b/>
          <w:lang w:val="ru-RU"/>
        </w:rPr>
        <w:t>Выбрать тип сообщений для просмотра:</w:t>
      </w:r>
      <w:r w:rsidRPr="00BB1F31">
        <w:rPr>
          <w:rStyle w:val="HMNormal0"/>
          <w:lang w:val="ru-RU"/>
        </w:rPr>
        <w:t xml:space="preserve"> в раскрывающемся списке </w:t>
      </w:r>
      <w:r w:rsidRPr="00BB1F31">
        <w:rPr>
          <w:rStyle w:val="HMNormal0"/>
          <w:i/>
          <w:lang w:val="ru-RU"/>
        </w:rPr>
        <w:t>Выбрать тип сообщений</w:t>
      </w:r>
      <w:r w:rsidRPr="00BB1F31">
        <w:rPr>
          <w:rStyle w:val="HMNormal0"/>
          <w:lang w:val="ru-RU"/>
        </w:rPr>
        <w:t>.</w:t>
      </w:r>
    </w:p>
    <w:p w:rsidR="00844C5B" w:rsidRPr="00BB1F31" w:rsidRDefault="00BB1F31">
      <w:pPr>
        <w:pStyle w:val="HMNormal"/>
        <w:numPr>
          <w:ilvl w:val="0"/>
          <w:numId w:val="23"/>
        </w:numPr>
        <w:spacing w:after="15"/>
        <w:rPr>
          <w:lang w:val="ru-RU"/>
        </w:rPr>
      </w:pPr>
      <w:r w:rsidRPr="00BB1F31">
        <w:rPr>
          <w:rStyle w:val="HMNormal0"/>
          <w:b/>
          <w:lang w:val="ru-RU"/>
        </w:rPr>
        <w:t>Выбрать дату, за которую сформировать список событий:</w:t>
      </w:r>
      <w:r w:rsidRPr="00BB1F31">
        <w:rPr>
          <w:rStyle w:val="HMNormal0"/>
          <w:lang w:val="ru-RU"/>
        </w:rPr>
        <w:t xml:space="preserve"> в поле </w:t>
      </w:r>
      <w:r w:rsidRPr="00BB1F31">
        <w:rPr>
          <w:rStyle w:val="HMNormal0"/>
          <w:i/>
          <w:lang w:val="ru-RU"/>
        </w:rPr>
        <w:t>Дата</w:t>
      </w:r>
      <w:r w:rsidRPr="00BB1F31">
        <w:rPr>
          <w:rStyle w:val="HMNormal0"/>
          <w:lang w:val="ru-RU"/>
        </w:rPr>
        <w:t>.</w:t>
      </w:r>
    </w:p>
    <w:p w:rsidR="00844C5B" w:rsidRPr="00BB1F31" w:rsidRDefault="00BB1F31">
      <w:pPr>
        <w:pStyle w:val="HMNormal"/>
        <w:numPr>
          <w:ilvl w:val="0"/>
          <w:numId w:val="23"/>
        </w:numPr>
        <w:rPr>
          <w:lang w:val="ru-RU"/>
        </w:rPr>
      </w:pPr>
      <w:r w:rsidRPr="00BB1F31">
        <w:rPr>
          <w:rStyle w:val="HMNormal0"/>
          <w:b/>
          <w:lang w:val="ru-RU"/>
        </w:rPr>
        <w:t>Сформировать список событий:</w:t>
      </w:r>
      <w:r w:rsidRPr="00BB1F31">
        <w:rPr>
          <w:rStyle w:val="HMNormal0"/>
          <w:lang w:val="ru-RU"/>
        </w:rPr>
        <w:t xml:space="preserve"> кнопкой </w:t>
      </w:r>
      <w:r w:rsidRPr="00BB1F31">
        <w:rPr>
          <w:rStyle w:val="HMNormal0"/>
          <w:i/>
          <w:lang w:val="ru-RU"/>
        </w:rPr>
        <w:t>Отобразить.</w:t>
      </w:r>
    </w:p>
    <w:p w:rsidR="00844C5B" w:rsidRPr="00BB1F31" w:rsidRDefault="00BB1F31">
      <w:pPr>
        <w:pStyle w:val="HMNormal"/>
        <w:numPr>
          <w:ilvl w:val="0"/>
          <w:numId w:val="23"/>
        </w:numPr>
        <w:rPr>
          <w:lang w:val="ru-RU"/>
        </w:rPr>
      </w:pPr>
      <w:r w:rsidRPr="00BB1F31">
        <w:rPr>
          <w:rStyle w:val="HMNormal0"/>
          <w:lang w:val="ru-RU"/>
        </w:rPr>
        <w:t xml:space="preserve">При необходимости </w:t>
      </w:r>
      <w:r w:rsidRPr="00BB1F31">
        <w:rPr>
          <w:rStyle w:val="HMNormal0"/>
          <w:b/>
          <w:lang w:val="ru-RU"/>
        </w:rPr>
        <w:t>указать РЯ и ЩГП:</w:t>
      </w:r>
      <w:r w:rsidRPr="00BB1F31">
        <w:rPr>
          <w:rStyle w:val="HMNormal0"/>
          <w:lang w:val="ru-RU"/>
        </w:rPr>
        <w:t xml:space="preserve"> в раскрывающихся списках </w:t>
      </w:r>
      <w:r w:rsidRPr="00BB1F31">
        <w:rPr>
          <w:rStyle w:val="HMNormal0"/>
          <w:i/>
          <w:lang w:val="ru-RU"/>
        </w:rPr>
        <w:t>Выбрать ЩГП</w:t>
      </w:r>
      <w:r w:rsidRPr="00BB1F31">
        <w:rPr>
          <w:rStyle w:val="HMNormal0"/>
          <w:lang w:val="ru-RU"/>
        </w:rPr>
        <w:t xml:space="preserve"> и </w:t>
      </w:r>
      <w:r w:rsidRPr="00BB1F31">
        <w:rPr>
          <w:rStyle w:val="HMNormal0"/>
          <w:i/>
          <w:lang w:val="ru-RU"/>
        </w:rPr>
        <w:t>Выбрать РЯ</w:t>
      </w:r>
      <w:r w:rsidRPr="00BB1F31">
        <w:rPr>
          <w:rStyle w:val="HMNormal0"/>
          <w:lang w:val="ru-RU"/>
        </w:rPr>
        <w:t>.</w:t>
      </w:r>
    </w:p>
    <w:p w:rsidR="00844C5B" w:rsidRPr="004E71C8" w:rsidRDefault="00BB1F31">
      <w:pPr>
        <w:pStyle w:val="HMNormal"/>
        <w:numPr>
          <w:ilvl w:val="0"/>
          <w:numId w:val="23"/>
        </w:numPr>
        <w:rPr>
          <w:rStyle w:val="HMNormal0"/>
          <w:color w:val="auto"/>
        </w:rPr>
      </w:pPr>
      <w:r w:rsidRPr="00BB1F31">
        <w:rPr>
          <w:rStyle w:val="HMNormal0"/>
          <w:lang w:val="ru-RU"/>
        </w:rPr>
        <w:t xml:space="preserve">При необходимости </w:t>
      </w:r>
      <w:r w:rsidRPr="00BB1F31">
        <w:rPr>
          <w:rStyle w:val="HMNormal0"/>
          <w:b/>
          <w:lang w:val="ru-RU"/>
        </w:rPr>
        <w:t>закрыть журнал событий:</w:t>
      </w:r>
      <w:r w:rsidRPr="00BB1F31">
        <w:rPr>
          <w:rStyle w:val="HMNormal0"/>
          <w:lang w:val="ru-RU"/>
        </w:rPr>
        <w:t xml:space="preserve"> кнопкой главного меню</w:t>
      </w:r>
      <w:r w:rsidRPr="00BB1F31">
        <w:rPr>
          <w:rStyle w:val="HMNormal0"/>
          <w:i/>
          <w:lang w:val="ru-RU"/>
        </w:rPr>
        <w:t xml:space="preserve"> </w:t>
      </w:r>
      <w:r>
        <w:rPr>
          <w:rStyle w:val="HMNormal0"/>
          <w:i/>
        </w:rPr>
        <w:t>Журнал событий</w:t>
      </w:r>
      <w:r>
        <w:rPr>
          <w:rStyle w:val="HMNormal0"/>
        </w:rPr>
        <w:t>.</w:t>
      </w:r>
    </w:p>
    <w:p w:rsidR="004E71C8" w:rsidRDefault="004E71C8">
      <w:pPr>
        <w:rPr>
          <w:rStyle w:val="HMNormal0"/>
          <w:szCs w:val="22"/>
        </w:rPr>
      </w:pPr>
      <w:r>
        <w:rPr>
          <w:rStyle w:val="HMNormal0"/>
        </w:rPr>
        <w:br w:type="page"/>
      </w:r>
    </w:p>
    <w:p w:rsidR="00844C5B" w:rsidRDefault="00BB1F31">
      <w:pPr>
        <w:pStyle w:val="2"/>
        <w:numPr>
          <w:ilvl w:val="1"/>
          <w:numId w:val="1"/>
        </w:numPr>
        <w:spacing w:beforeLines="120" w:before="288" w:afterLines="120" w:after="288"/>
        <w:ind w:left="426"/>
        <w:rPr>
          <w:rFonts w:cs="Arial"/>
          <w:color w:val="auto"/>
          <w:szCs w:val="24"/>
        </w:rPr>
      </w:pPr>
      <w:bookmarkStart w:id="74" w:name="apx_sop_izol"/>
      <w:bookmarkStart w:id="75" w:name="_Toc212815835"/>
      <w:r>
        <w:rPr>
          <w:rFonts w:cs="Arial"/>
          <w:color w:val="auto"/>
          <w:szCs w:val="24"/>
        </w:rPr>
        <w:lastRenderedPageBreak/>
        <w:t>Просмотр архива сопротивления изоляции</w:t>
      </w:r>
      <w:bookmarkEnd w:id="74"/>
      <w:bookmarkEnd w:id="75"/>
    </w:p>
    <w:p w:rsidR="00844C5B" w:rsidRPr="00BB1F31" w:rsidRDefault="00BB1F31">
      <w:pPr>
        <w:pStyle w:val="HMNormal"/>
        <w:spacing w:before="0"/>
        <w:rPr>
          <w:lang w:val="ru-RU"/>
        </w:rPr>
      </w:pPr>
      <w:r w:rsidRPr="00BB1F31">
        <w:rPr>
          <w:rStyle w:val="HMNormal0"/>
          <w:lang w:val="ru-RU"/>
        </w:rPr>
        <w:t>Для просмотра архива сопротивления изоляции:</w:t>
      </w:r>
    </w:p>
    <w:p w:rsidR="00844C5B" w:rsidRPr="00BB1F31" w:rsidRDefault="00BB1F31">
      <w:pPr>
        <w:pStyle w:val="HMNormal"/>
        <w:numPr>
          <w:ilvl w:val="0"/>
          <w:numId w:val="24"/>
        </w:numPr>
        <w:rPr>
          <w:lang w:val="ru-RU"/>
        </w:rPr>
      </w:pPr>
      <w:r w:rsidRPr="00BB1F31">
        <w:rPr>
          <w:rStyle w:val="HMNormal0"/>
          <w:b/>
          <w:lang w:val="ru-RU"/>
        </w:rPr>
        <w:t>Открыть архив сопротивления изоляции:</w:t>
      </w:r>
      <w:r w:rsidRPr="00BB1F31">
        <w:rPr>
          <w:rStyle w:val="HMNormal0"/>
          <w:lang w:val="ru-RU"/>
        </w:rPr>
        <w:t xml:space="preserve"> </w:t>
      </w:r>
      <w:r w:rsidRPr="00BB1F31">
        <w:rPr>
          <w:rStyle w:val="HMNormal0"/>
          <w:i/>
          <w:lang w:val="ru-RU"/>
        </w:rPr>
        <w:t xml:space="preserve">Главное меню ПП АРМ </w:t>
      </w:r>
      <w:r>
        <w:rPr>
          <w:rFonts w:ascii="Symbol" w:hAnsi="Symbol"/>
          <w:i/>
          <w:color w:val="000000"/>
          <w:sz w:val="20"/>
        </w:rPr>
        <w:t></w:t>
      </w:r>
      <w:r w:rsidRPr="00BB1F31">
        <w:rPr>
          <w:rStyle w:val="HMNormal0"/>
          <w:i/>
          <w:lang w:val="ru-RU"/>
        </w:rPr>
        <w:t xml:space="preserve"> АРХИВ СОПР. ИЗОЛЯЦИИ</w:t>
      </w:r>
      <w:r w:rsidRPr="00BB1F31">
        <w:rPr>
          <w:rStyle w:val="HMNormal0"/>
          <w:lang w:val="ru-RU"/>
        </w:rPr>
        <w:t>., пример см. рис. 58.</w:t>
      </w:r>
      <w:r w:rsidRPr="00BB1F31">
        <w:rPr>
          <w:rStyle w:val="HMNormal0"/>
          <w:b/>
          <w:lang w:val="ru-RU"/>
        </w:rPr>
        <w:t xml:space="preserve"> </w:t>
      </w:r>
    </w:p>
    <w:p w:rsidR="00844C5B" w:rsidRPr="00BB1F31" w:rsidRDefault="00BB1F31">
      <w:pPr>
        <w:pStyle w:val="HMNormal"/>
        <w:numPr>
          <w:ilvl w:val="0"/>
          <w:numId w:val="24"/>
        </w:numPr>
        <w:rPr>
          <w:lang w:val="ru-RU"/>
        </w:rPr>
      </w:pPr>
      <w:r w:rsidRPr="00BB1F31">
        <w:rPr>
          <w:rStyle w:val="HMNormal0"/>
          <w:b/>
          <w:lang w:val="ru-RU"/>
        </w:rPr>
        <w:t>Выбрать регулятор яркости для просмотра архива:</w:t>
      </w:r>
      <w:r w:rsidRPr="00BB1F31">
        <w:rPr>
          <w:rStyle w:val="HMNormal0"/>
          <w:lang w:val="ru-RU"/>
        </w:rPr>
        <w:t xml:space="preserve"> в раскрывающемся списке </w:t>
      </w:r>
      <w:r w:rsidRPr="00BB1F31">
        <w:rPr>
          <w:rStyle w:val="HMNormal0"/>
          <w:i/>
          <w:lang w:val="ru-RU"/>
        </w:rPr>
        <w:t>Выбрать регулятор яркости</w:t>
      </w:r>
      <w:r w:rsidRPr="00BB1F31">
        <w:rPr>
          <w:rStyle w:val="HMNormal0"/>
          <w:lang w:val="ru-RU"/>
        </w:rPr>
        <w:t>.</w:t>
      </w:r>
    </w:p>
    <w:p w:rsidR="00844C5B" w:rsidRPr="00BB1F31" w:rsidRDefault="00BB1F31">
      <w:pPr>
        <w:pStyle w:val="HMNormal"/>
        <w:numPr>
          <w:ilvl w:val="0"/>
          <w:numId w:val="24"/>
        </w:numPr>
        <w:rPr>
          <w:lang w:val="ru-RU"/>
        </w:rPr>
      </w:pPr>
      <w:r w:rsidRPr="00BB1F31">
        <w:rPr>
          <w:rStyle w:val="HMNormal0"/>
          <w:b/>
          <w:lang w:val="ru-RU"/>
        </w:rPr>
        <w:t>Задать интервал дней, за которые необходимо отобразить архив:</w:t>
      </w:r>
      <w:r w:rsidRPr="00BB1F31">
        <w:rPr>
          <w:rStyle w:val="HMNormal0"/>
          <w:lang w:val="ru-RU"/>
        </w:rPr>
        <w:t xml:space="preserve"> в полях </w:t>
      </w:r>
      <w:r w:rsidRPr="00BB1F31">
        <w:rPr>
          <w:rStyle w:val="HMNormal0"/>
          <w:i/>
          <w:lang w:val="ru-RU"/>
        </w:rPr>
        <w:t xml:space="preserve">Начало </w:t>
      </w:r>
      <w:r w:rsidRPr="00BB1F31">
        <w:rPr>
          <w:rStyle w:val="HMNormal0"/>
          <w:lang w:val="ru-RU"/>
        </w:rPr>
        <w:t xml:space="preserve">и </w:t>
      </w:r>
      <w:r w:rsidRPr="00BB1F31">
        <w:rPr>
          <w:rStyle w:val="HMNormal0"/>
          <w:i/>
          <w:lang w:val="ru-RU"/>
        </w:rPr>
        <w:t>Окончание</w:t>
      </w:r>
      <w:r w:rsidRPr="00BB1F31">
        <w:rPr>
          <w:rStyle w:val="HMNormal0"/>
          <w:lang w:val="ru-RU"/>
        </w:rPr>
        <w:t>.</w:t>
      </w:r>
    </w:p>
    <w:p w:rsidR="00844C5B" w:rsidRPr="00BB1F31" w:rsidRDefault="00BB1F31">
      <w:pPr>
        <w:pStyle w:val="HMNormal"/>
        <w:numPr>
          <w:ilvl w:val="0"/>
          <w:numId w:val="24"/>
        </w:numPr>
        <w:rPr>
          <w:lang w:val="ru-RU"/>
        </w:rPr>
      </w:pPr>
      <w:r w:rsidRPr="00BB1F31">
        <w:rPr>
          <w:rStyle w:val="HMNormal0"/>
          <w:b/>
          <w:lang w:val="ru-RU"/>
        </w:rPr>
        <w:t>Отобразить архив сопротивления изоляции:</w:t>
      </w:r>
      <w:r w:rsidRPr="00BB1F31">
        <w:rPr>
          <w:rStyle w:val="HMNormal0"/>
          <w:lang w:val="ru-RU"/>
        </w:rPr>
        <w:t xml:space="preserve"> кнопкой </w:t>
      </w:r>
      <w:r w:rsidRPr="00BB1F31">
        <w:rPr>
          <w:rStyle w:val="HMNormal0"/>
          <w:i/>
          <w:lang w:val="ru-RU"/>
        </w:rPr>
        <w:t>Отобразить</w:t>
      </w:r>
      <w:r w:rsidRPr="00BB1F31">
        <w:rPr>
          <w:rStyle w:val="HMNormal0"/>
          <w:lang w:val="ru-RU"/>
        </w:rPr>
        <w:t>.</w:t>
      </w:r>
    </w:p>
    <w:p w:rsidR="00844C5B" w:rsidRDefault="00BB1F31">
      <w:pPr>
        <w:pStyle w:val="HMImageCaption0"/>
      </w:pPr>
      <w:r>
        <w:rPr>
          <w:noProof/>
          <w:lang w:val="ru-RU" w:eastAsia="ru-RU" w:bidi="ar-SA"/>
        </w:rPr>
        <w:drawing>
          <wp:inline distT="0" distB="0" distL="0" distR="0">
            <wp:extent cx="5486400" cy="3429000"/>
            <wp:effectExtent l="0" t="0" r="0" b="0"/>
            <wp:docPr id="205" name="P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a:blip r:embed="rId174" cstate="print"/>
                    <a:stretch>
                      <a:fillRect/>
                    </a:stretch>
                  </pic:blipFill>
                  <pic:spPr>
                    <a:xfrm>
                      <a:off x="0" y="0"/>
                      <a:ext cx="5486400" cy="3429000"/>
                    </a:xfrm>
                    <a:prstGeom prst="rect">
                      <a:avLst/>
                    </a:prstGeom>
                  </pic:spPr>
                </pic:pic>
              </a:graphicData>
            </a:graphic>
          </wp:inline>
        </w:drawing>
      </w:r>
    </w:p>
    <w:p w:rsidR="00844C5B" w:rsidRDefault="00BB1F31">
      <w:pPr>
        <w:pStyle w:val="HM1"/>
        <w:rPr>
          <w:rStyle w:val="HM8"/>
        </w:rPr>
      </w:pPr>
      <w:r>
        <w:rPr>
          <w:rStyle w:val="HM8"/>
        </w:rPr>
        <w:t>Рисунок 58</w:t>
      </w:r>
    </w:p>
    <w:p w:rsidR="004E71C8" w:rsidRDefault="004E71C8">
      <w:pPr>
        <w:rPr>
          <w:rFonts w:ascii="Arial" w:hAnsi="Arial"/>
          <w:sz w:val="22"/>
          <w:szCs w:val="22"/>
        </w:rPr>
      </w:pPr>
      <w:r>
        <w:br w:type="page"/>
      </w:r>
    </w:p>
    <w:p w:rsidR="00844C5B" w:rsidRDefault="00BB1F31">
      <w:pPr>
        <w:pStyle w:val="2"/>
        <w:numPr>
          <w:ilvl w:val="1"/>
          <w:numId w:val="1"/>
        </w:numPr>
        <w:spacing w:beforeLines="120" w:before="288" w:afterLines="120" w:after="288"/>
        <w:ind w:left="426"/>
        <w:rPr>
          <w:rFonts w:cs="Arial"/>
          <w:color w:val="auto"/>
          <w:szCs w:val="24"/>
        </w:rPr>
      </w:pPr>
      <w:bookmarkStart w:id="76" w:name="SDUK34_Cr_users"/>
      <w:bookmarkStart w:id="77" w:name="_Toc212815836"/>
      <w:r>
        <w:rPr>
          <w:rFonts w:cs="Arial"/>
          <w:color w:val="auto"/>
          <w:szCs w:val="24"/>
        </w:rPr>
        <w:lastRenderedPageBreak/>
        <w:t>Создание учетных записей пользователей</w:t>
      </w:r>
      <w:bookmarkEnd w:id="76"/>
      <w:bookmarkEnd w:id="77"/>
    </w:p>
    <w:p w:rsidR="00844C5B" w:rsidRPr="00BB1F31" w:rsidRDefault="00BB1F31">
      <w:pPr>
        <w:pStyle w:val="HMNormal"/>
        <w:ind w:left="300"/>
        <w:rPr>
          <w:lang w:val="ru-RU"/>
        </w:rPr>
      </w:pPr>
      <w:r w:rsidRPr="00BB1F31">
        <w:rPr>
          <w:rStyle w:val="HMNormal0"/>
          <w:lang w:val="ru-RU"/>
        </w:rPr>
        <w:t xml:space="preserve">Создание и ведение учетных записей пользователей выполняется на АРМ инженера (службы ЭСТОП) пользователем с уровнем прав </w:t>
      </w:r>
      <w:r w:rsidRPr="00BB1F31">
        <w:rPr>
          <w:rStyle w:val="HMNormal0"/>
          <w:i/>
          <w:lang w:val="ru-RU"/>
        </w:rPr>
        <w:t>Администратор</w:t>
      </w:r>
      <w:r w:rsidRPr="00BB1F31">
        <w:rPr>
          <w:rStyle w:val="HMNormal0"/>
          <w:lang w:val="ru-RU"/>
        </w:rPr>
        <w:t>.</w:t>
      </w:r>
    </w:p>
    <w:p w:rsidR="00844C5B" w:rsidRPr="00BB1F31" w:rsidRDefault="00BB1F31">
      <w:pPr>
        <w:pStyle w:val="HMNormal"/>
        <w:ind w:left="300"/>
        <w:rPr>
          <w:lang w:val="ru-RU"/>
        </w:rPr>
      </w:pPr>
      <w:r w:rsidRPr="00BB1F31">
        <w:rPr>
          <w:rStyle w:val="HMNormal0"/>
          <w:lang w:val="ru-RU"/>
        </w:rPr>
        <w:t>В текущей главе представлены следующие действия и процедуры:</w:t>
      </w:r>
    </w:p>
    <w:p w:rsidR="00844C5B" w:rsidRPr="00BB1F31" w:rsidRDefault="00C06E38">
      <w:pPr>
        <w:pStyle w:val="HMNormal"/>
        <w:rPr>
          <w:lang w:val="ru-RU"/>
        </w:rPr>
      </w:pPr>
      <w:hyperlink w:anchor="SDUK34_Cr_users_Ur">
        <w:r w:rsidR="00BB1F31" w:rsidRPr="00BB1F31">
          <w:rPr>
            <w:rStyle w:val="HMNormal0"/>
            <w:b/>
            <w:color w:val="0000FF"/>
            <w:u w:val="single"/>
            <w:lang w:val="ru-RU"/>
          </w:rPr>
          <w:t>Уровни прав</w:t>
        </w:r>
      </w:hyperlink>
    </w:p>
    <w:p w:rsidR="00844C5B" w:rsidRPr="00BB1F31" w:rsidRDefault="00C06E38">
      <w:pPr>
        <w:pStyle w:val="HMNormal"/>
        <w:rPr>
          <w:lang w:val="ru-RU"/>
        </w:rPr>
      </w:pPr>
      <w:hyperlink w:anchor="SDUK34_Cr_users_create_log">
        <w:r w:rsidR="00BB1F31" w:rsidRPr="00BB1F31">
          <w:rPr>
            <w:rStyle w:val="HMNormal0"/>
            <w:b/>
            <w:color w:val="0000FF"/>
            <w:u w:val="single"/>
            <w:lang w:val="ru-RU"/>
          </w:rPr>
          <w:t>Создание новых учетных записей пользователей</w:t>
        </w:r>
      </w:hyperlink>
    </w:p>
    <w:p w:rsidR="00844C5B" w:rsidRPr="00BB1F31" w:rsidRDefault="00C06E38">
      <w:pPr>
        <w:pStyle w:val="HMNormal"/>
        <w:rPr>
          <w:lang w:val="ru-RU"/>
        </w:rPr>
      </w:pPr>
      <w:hyperlink w:anchor="SDUK34_Cr_users_tabl">
        <w:r w:rsidR="00BB1F31" w:rsidRPr="00BB1F31">
          <w:rPr>
            <w:rStyle w:val="HMNormal0"/>
            <w:b/>
            <w:color w:val="0000FF"/>
            <w:u w:val="single"/>
            <w:lang w:val="ru-RU"/>
          </w:rPr>
          <w:t>Просмотр учетных записей пользователей</w:t>
        </w:r>
      </w:hyperlink>
    </w:p>
    <w:p w:rsidR="00844C5B" w:rsidRPr="00BB1F31" w:rsidRDefault="00C06E38">
      <w:pPr>
        <w:pStyle w:val="HMNormal"/>
        <w:rPr>
          <w:lang w:val="ru-RU"/>
        </w:rPr>
      </w:pPr>
      <w:hyperlink w:anchor="SDUK34_Cr_users_del">
        <w:r w:rsidR="00BB1F31" w:rsidRPr="00BB1F31">
          <w:rPr>
            <w:rStyle w:val="HMNormal0"/>
            <w:b/>
            <w:color w:val="0000FF"/>
            <w:u w:val="single"/>
            <w:lang w:val="ru-RU"/>
          </w:rPr>
          <w:t>Редактирование/Удаление учетных записей пользователей</w:t>
        </w:r>
      </w:hyperlink>
    </w:p>
    <w:p w:rsidR="00844C5B" w:rsidRPr="00BB1F31" w:rsidRDefault="00BB1F31">
      <w:pPr>
        <w:pStyle w:val="HM7"/>
        <w:rPr>
          <w:lang w:val="ru-RU"/>
        </w:rPr>
      </w:pPr>
      <w:bookmarkStart w:id="78" w:name="SDUK34_Cr_users_Ur"/>
      <w:bookmarkEnd w:id="78"/>
      <w:r w:rsidRPr="00BB1F31">
        <w:rPr>
          <w:rStyle w:val="HM6"/>
          <w:lang w:val="ru-RU"/>
        </w:rPr>
        <w:t>Уровни прав</w:t>
      </w:r>
    </w:p>
    <w:p w:rsidR="00844C5B" w:rsidRPr="00BB1F31" w:rsidRDefault="00BB1F31">
      <w:pPr>
        <w:pStyle w:val="HMNormal"/>
        <w:rPr>
          <w:lang w:val="ru-RU"/>
        </w:rPr>
      </w:pPr>
      <w:r w:rsidRPr="00BB1F31">
        <w:rPr>
          <w:rStyle w:val="HMNormal0"/>
          <w:lang w:val="ru-RU"/>
        </w:rPr>
        <w:t>В таблице 14 представлен перечень действий, доступных пользователям с разными уровнями прав.</w:t>
      </w:r>
    </w:p>
    <w:p w:rsidR="00844C5B" w:rsidRDefault="00BB1F31">
      <w:pPr>
        <w:pStyle w:val="HMa"/>
      </w:pPr>
      <w:r>
        <w:rPr>
          <w:rStyle w:val="HM9"/>
        </w:rPr>
        <w:t>Таблица 14 – Уровни прав пользователей</w:t>
      </w:r>
    </w:p>
    <w:tbl>
      <w:tblPr>
        <w:tblW w:w="8865" w:type="dxa"/>
        <w:tblInd w:w="285" w:type="dxa"/>
        <w:tblLayout w:type="fixed"/>
        <w:tblCellMar>
          <w:left w:w="0" w:type="dxa"/>
          <w:right w:w="0" w:type="dxa"/>
        </w:tblCellMar>
        <w:tblLook w:val="04A0" w:firstRow="1" w:lastRow="0" w:firstColumn="1" w:lastColumn="0" w:noHBand="0" w:noVBand="1"/>
      </w:tblPr>
      <w:tblGrid>
        <w:gridCol w:w="4817"/>
        <w:gridCol w:w="1269"/>
        <w:gridCol w:w="1148"/>
        <w:gridCol w:w="1631"/>
      </w:tblGrid>
      <w:tr w:rsidR="00844C5B">
        <w:tc>
          <w:tcPr>
            <w:tcW w:w="4785" w:type="dxa"/>
            <w:vMerge w:val="restart"/>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Выполнение действий</w:t>
            </w:r>
          </w:p>
        </w:tc>
        <w:tc>
          <w:tcPr>
            <w:tcW w:w="2400" w:type="dxa"/>
            <w:gridSpan w:val="2"/>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Служба ЭСТОП</w:t>
            </w:r>
          </w:p>
        </w:tc>
        <w:tc>
          <w:tcPr>
            <w:tcW w:w="162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Диспетч. служба</w:t>
            </w:r>
          </w:p>
        </w:tc>
      </w:tr>
      <w:tr w:rsidR="00844C5B">
        <w:tc>
          <w:tcPr>
            <w:tcW w:w="4785" w:type="dxa"/>
            <w:vMerge/>
            <w:tcBorders>
              <w:top w:val="single" w:sz="6" w:space="0" w:color="000000"/>
              <w:left w:val="single" w:sz="6" w:space="0" w:color="000000"/>
              <w:bottom w:val="single" w:sz="6" w:space="0" w:color="000000"/>
              <w:right w:val="single" w:sz="6" w:space="0" w:color="000000"/>
            </w:tcBorders>
          </w:tcPr>
          <w:p w:rsidR="00844C5B" w:rsidRDefault="00844C5B"/>
        </w:tc>
        <w:tc>
          <w:tcPr>
            <w:tcW w:w="126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Админ</w:t>
            </w:r>
          </w:p>
        </w:tc>
        <w:tc>
          <w:tcPr>
            <w:tcW w:w="114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Польз-ль</w:t>
            </w:r>
          </w:p>
        </w:tc>
        <w:tc>
          <w:tcPr>
            <w:tcW w:w="162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rPr>
              <w:t>Польз-ль</w:t>
            </w:r>
          </w:p>
        </w:tc>
      </w:tr>
      <w:tr w:rsidR="00844C5B">
        <w:tc>
          <w:tcPr>
            <w:tcW w:w="478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Управление учетными записями пользователей</w:t>
            </w:r>
          </w:p>
        </w:tc>
        <w:tc>
          <w:tcPr>
            <w:tcW w:w="126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14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62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r>
      <w:tr w:rsidR="00844C5B">
        <w:tc>
          <w:tcPr>
            <w:tcW w:w="478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Управление элементами мнемосхемы</w:t>
            </w:r>
          </w:p>
        </w:tc>
        <w:tc>
          <w:tcPr>
            <w:tcW w:w="126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14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62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r>
      <w:tr w:rsidR="00844C5B">
        <w:tc>
          <w:tcPr>
            <w:tcW w:w="478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Просмотр журнала событий</w:t>
            </w:r>
          </w:p>
        </w:tc>
        <w:tc>
          <w:tcPr>
            <w:tcW w:w="126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14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62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r>
      <w:tr w:rsidR="00844C5B">
        <w:tc>
          <w:tcPr>
            <w:tcW w:w="478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Подтверждение просмотра события в журнале</w:t>
            </w:r>
          </w:p>
        </w:tc>
        <w:tc>
          <w:tcPr>
            <w:tcW w:w="126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14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62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r>
      <w:tr w:rsidR="00844C5B">
        <w:tc>
          <w:tcPr>
            <w:tcW w:w="478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Контроль технического состояния системы и управление ею</w:t>
            </w:r>
          </w:p>
        </w:tc>
        <w:tc>
          <w:tcPr>
            <w:tcW w:w="126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14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62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r>
      <w:tr w:rsidR="00844C5B">
        <w:tc>
          <w:tcPr>
            <w:tcW w:w="478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Управление огнями РД/МРД</w:t>
            </w:r>
          </w:p>
        </w:tc>
        <w:tc>
          <w:tcPr>
            <w:tcW w:w="126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14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62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r>
      <w:tr w:rsidR="00844C5B">
        <w:tc>
          <w:tcPr>
            <w:tcW w:w="4785" w:type="dxa"/>
            <w:tcBorders>
              <w:top w:val="single" w:sz="6" w:space="0" w:color="000000"/>
              <w:left w:val="single" w:sz="6" w:space="0" w:color="000000"/>
              <w:bottom w:val="single" w:sz="6" w:space="0" w:color="000000"/>
              <w:right w:val="single" w:sz="6" w:space="0" w:color="000000"/>
            </w:tcBorders>
          </w:tcPr>
          <w:p w:rsidR="00844C5B" w:rsidRDefault="00BB1F31">
            <w:pPr>
              <w:pStyle w:val="HMc"/>
            </w:pPr>
            <w:r>
              <w:rPr>
                <w:rStyle w:val="HMb"/>
              </w:rPr>
              <w:t>Управление огнями аэродрома</w:t>
            </w:r>
          </w:p>
        </w:tc>
        <w:tc>
          <w:tcPr>
            <w:tcW w:w="126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14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62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r>
      <w:tr w:rsidR="00844C5B">
        <w:tc>
          <w:tcPr>
            <w:tcW w:w="4785" w:type="dxa"/>
            <w:tcBorders>
              <w:top w:val="single" w:sz="6" w:space="0" w:color="000000"/>
              <w:left w:val="single" w:sz="6" w:space="0" w:color="000000"/>
              <w:bottom w:val="single" w:sz="6" w:space="0" w:color="000000"/>
              <w:right w:val="single" w:sz="6" w:space="0" w:color="000000"/>
            </w:tcBorders>
          </w:tcPr>
          <w:p w:rsidR="00844C5B" w:rsidRPr="00BB1F31" w:rsidRDefault="00BB1F31">
            <w:pPr>
              <w:pStyle w:val="HMc"/>
              <w:rPr>
                <w:lang w:val="ru-RU"/>
              </w:rPr>
            </w:pPr>
            <w:r w:rsidRPr="00BB1F31">
              <w:rPr>
                <w:rStyle w:val="HMb"/>
                <w:lang w:val="ru-RU"/>
              </w:rPr>
              <w:t>Управление огнями взлета, посадки и руления</w:t>
            </w:r>
          </w:p>
        </w:tc>
        <w:tc>
          <w:tcPr>
            <w:tcW w:w="126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14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c>
          <w:tcPr>
            <w:tcW w:w="1620" w:type="dxa"/>
            <w:tcBorders>
              <w:top w:val="single" w:sz="6" w:space="0" w:color="000000"/>
              <w:left w:val="single" w:sz="6" w:space="0" w:color="000000"/>
              <w:bottom w:val="single" w:sz="6" w:space="0" w:color="000000"/>
              <w:right w:val="single" w:sz="6" w:space="0" w:color="000000"/>
            </w:tcBorders>
            <w:vAlign w:val="center"/>
          </w:tcPr>
          <w:p w:rsidR="00844C5B" w:rsidRDefault="00BB1F31">
            <w:pPr>
              <w:pStyle w:val="HMc"/>
              <w:jc w:val="center"/>
            </w:pPr>
            <w:r>
              <w:rPr>
                <w:rStyle w:val="HMb"/>
                <w:b/>
                <w:sz w:val="22"/>
              </w:rPr>
              <w:t>+</w:t>
            </w:r>
          </w:p>
        </w:tc>
      </w:tr>
    </w:tbl>
    <w:p w:rsidR="00844C5B" w:rsidRDefault="00BB1F31">
      <w:r>
        <w:br w:type="page"/>
      </w:r>
    </w:p>
    <w:p w:rsidR="00844C5B" w:rsidRDefault="00BB1F31">
      <w:pPr>
        <w:pStyle w:val="HM7"/>
      </w:pPr>
      <w:bookmarkStart w:id="79" w:name="SDUK34_Cr_users_create_log"/>
      <w:bookmarkEnd w:id="79"/>
      <w:r>
        <w:rPr>
          <w:rStyle w:val="HM6"/>
        </w:rPr>
        <w:lastRenderedPageBreak/>
        <w:t>Создание новых учетных записей пользователей</w:t>
      </w:r>
    </w:p>
    <w:p w:rsidR="00844C5B" w:rsidRPr="00BB1F31" w:rsidRDefault="00BB1F31">
      <w:pPr>
        <w:pStyle w:val="HMNormal"/>
        <w:rPr>
          <w:lang w:val="ru-RU"/>
        </w:rPr>
      </w:pPr>
      <w:r w:rsidRPr="00BB1F31">
        <w:rPr>
          <w:rStyle w:val="HMNormal0"/>
          <w:lang w:val="ru-RU"/>
        </w:rPr>
        <w:t xml:space="preserve">Создание новых учетных записей доступно пользователю ПП АРМ с уровнем прав </w:t>
      </w:r>
      <w:r w:rsidRPr="00BB1F31">
        <w:rPr>
          <w:rStyle w:val="HMNormal0"/>
          <w:i/>
          <w:lang w:val="ru-RU"/>
        </w:rPr>
        <w:t>Администратора</w:t>
      </w:r>
      <w:r w:rsidRPr="00BB1F31">
        <w:rPr>
          <w:rStyle w:val="HMNormal0"/>
          <w:lang w:val="ru-RU"/>
        </w:rPr>
        <w:t xml:space="preserve"> (служба ЭСТОП).</w:t>
      </w:r>
    </w:p>
    <w:p w:rsidR="00844C5B" w:rsidRPr="00BB1F31" w:rsidRDefault="00BB1F31">
      <w:pPr>
        <w:pStyle w:val="HMNormal"/>
        <w:numPr>
          <w:ilvl w:val="0"/>
          <w:numId w:val="25"/>
        </w:numPr>
        <w:rPr>
          <w:lang w:val="ru-RU"/>
        </w:rPr>
      </w:pPr>
      <w:r w:rsidRPr="00BB1F31">
        <w:rPr>
          <w:rStyle w:val="HMNormal0"/>
          <w:b/>
          <w:lang w:val="ru-RU"/>
        </w:rPr>
        <w:t>Открыть окно учетных записей пользователей СДУК/АРМ:</w:t>
      </w:r>
      <w:r w:rsidRPr="00BB1F31">
        <w:rPr>
          <w:rStyle w:val="HMNormal0"/>
          <w:lang w:val="ru-RU"/>
        </w:rPr>
        <w:t xml:space="preserve"> </w:t>
      </w:r>
      <w:r w:rsidRPr="00BB1F31">
        <w:rPr>
          <w:rStyle w:val="HMNormal0"/>
          <w:i/>
          <w:lang w:val="ru-RU"/>
        </w:rPr>
        <w:t xml:space="preserve">Главное меню ПП АРМ </w:t>
      </w:r>
      <w:r>
        <w:rPr>
          <w:rFonts w:ascii="Symbol" w:hAnsi="Symbol"/>
          <w:i/>
          <w:color w:val="000000"/>
          <w:sz w:val="20"/>
        </w:rPr>
        <w:t></w:t>
      </w:r>
      <w:r w:rsidRPr="00BB1F31">
        <w:rPr>
          <w:rStyle w:val="HMNormal0"/>
          <w:i/>
          <w:lang w:val="ru-RU"/>
        </w:rPr>
        <w:t xml:space="preserve"> Редактор учетных записей</w:t>
      </w:r>
      <w:r w:rsidRPr="00BB1F31">
        <w:rPr>
          <w:rStyle w:val="HMNormal0"/>
          <w:lang w:val="ru-RU"/>
        </w:rPr>
        <w:t>. Окно создания/редактирования пользователей представлено на рис. 59.</w:t>
      </w:r>
      <w:r w:rsidRPr="00BB1F31">
        <w:rPr>
          <w:rStyle w:val="HMNormal0"/>
          <w:b/>
          <w:lang w:val="ru-RU"/>
        </w:rPr>
        <w:t xml:space="preserve"> </w:t>
      </w:r>
    </w:p>
    <w:p w:rsidR="00844C5B" w:rsidRDefault="00BB1F31">
      <w:pPr>
        <w:pStyle w:val="HMImageCaption0"/>
      </w:pPr>
      <w:r>
        <w:rPr>
          <w:noProof/>
          <w:lang w:val="ru-RU" w:eastAsia="ru-RU" w:bidi="ar-SA"/>
        </w:rPr>
        <w:drawing>
          <wp:inline distT="0" distB="0" distL="0" distR="0">
            <wp:extent cx="5362155" cy="2790497"/>
            <wp:effectExtent l="0" t="0" r="0" b="0"/>
            <wp:docPr id="206" name="P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ols — копия.png"/>
                    <pic:cNvPicPr/>
                  </pic:nvPicPr>
                  <pic:blipFill>
                    <a:blip r:embed="rId175" cstate="print"/>
                    <a:stretch>
                      <a:fillRect/>
                    </a:stretch>
                  </pic:blipFill>
                  <pic:spPr>
                    <a:xfrm>
                      <a:off x="0" y="0"/>
                      <a:ext cx="5375923" cy="2797662"/>
                    </a:xfrm>
                    <a:prstGeom prst="rect">
                      <a:avLst/>
                    </a:prstGeom>
                  </pic:spPr>
                </pic:pic>
              </a:graphicData>
            </a:graphic>
          </wp:inline>
        </w:drawing>
      </w:r>
    </w:p>
    <w:p w:rsidR="00844C5B" w:rsidRDefault="00BB1F31">
      <w:pPr>
        <w:pStyle w:val="HMNormal"/>
        <w:jc w:val="center"/>
      </w:pPr>
      <w:r>
        <w:rPr>
          <w:rStyle w:val="HM8"/>
        </w:rPr>
        <w:t>Рисунок 59</w:t>
      </w:r>
    </w:p>
    <w:p w:rsidR="00844C5B" w:rsidRPr="00BB1F31" w:rsidRDefault="00BB1F31">
      <w:pPr>
        <w:pStyle w:val="HMNormal"/>
        <w:numPr>
          <w:ilvl w:val="0"/>
          <w:numId w:val="25"/>
        </w:numPr>
        <w:rPr>
          <w:lang w:val="ru-RU"/>
        </w:rPr>
      </w:pPr>
      <w:r w:rsidRPr="00BB1F31">
        <w:rPr>
          <w:rStyle w:val="HMNormal0"/>
          <w:b/>
          <w:lang w:val="ru-RU"/>
        </w:rPr>
        <w:t>Перевести поля в режим создания учетной записи:</w:t>
      </w:r>
      <w:r w:rsidRPr="00BB1F31">
        <w:rPr>
          <w:rFonts w:ascii="Arial,Bold" w:hAnsi="Arial,Bold"/>
          <w:b/>
          <w:color w:val="000000"/>
          <w:lang w:val="ru-RU"/>
        </w:rPr>
        <w:t xml:space="preserve"> </w:t>
      </w:r>
      <w:r w:rsidRPr="00BB1F31">
        <w:rPr>
          <w:rFonts w:ascii="Arial,Bold" w:hAnsi="Arial,Bold"/>
          <w:color w:val="000000"/>
          <w:lang w:val="ru-RU"/>
        </w:rPr>
        <w:t>кнопкой</w:t>
      </w:r>
      <w:r w:rsidRPr="00BB1F31">
        <w:rPr>
          <w:rFonts w:ascii="Arial,Bold" w:hAnsi="Arial,Bold"/>
          <w:i/>
          <w:color w:val="000000"/>
          <w:lang w:val="ru-RU"/>
        </w:rPr>
        <w:t xml:space="preserve"> </w:t>
      </w:r>
      <w:r w:rsidRPr="00BB1F31">
        <w:rPr>
          <w:rStyle w:val="HMNormal0"/>
          <w:i/>
          <w:lang w:val="ru-RU"/>
        </w:rPr>
        <w:t>Новый пользователь</w:t>
      </w:r>
      <w:r w:rsidRPr="00BB1F31">
        <w:rPr>
          <w:rStyle w:val="HMNormal0"/>
          <w:lang w:val="ru-RU"/>
        </w:rPr>
        <w:t xml:space="preserve">, см. </w:t>
      </w:r>
      <w:r w:rsidRPr="00BB1F31">
        <w:rPr>
          <w:rFonts w:ascii="Arial,Bold" w:hAnsi="Arial,Bold"/>
          <w:b/>
          <w:i/>
          <w:color w:val="FF0000"/>
          <w:sz w:val="24"/>
          <w:lang w:val="ru-RU"/>
        </w:rPr>
        <w:t>1</w:t>
      </w:r>
      <w:r w:rsidRPr="00BB1F31">
        <w:rPr>
          <w:color w:val="000000"/>
          <w:lang w:val="ru-RU"/>
        </w:rPr>
        <w:t xml:space="preserve"> на рисунке 59</w:t>
      </w:r>
      <w:r w:rsidRPr="00BB1F31">
        <w:rPr>
          <w:rFonts w:ascii="Arial,Bold" w:hAnsi="Arial,Bold"/>
          <w:color w:val="000000"/>
          <w:lang w:val="ru-RU"/>
        </w:rPr>
        <w:t>.</w:t>
      </w:r>
    </w:p>
    <w:p w:rsidR="00844C5B" w:rsidRPr="00BB1F31" w:rsidRDefault="00BB1F31">
      <w:pPr>
        <w:pStyle w:val="HMNormal"/>
        <w:ind w:left="600"/>
        <w:jc w:val="left"/>
        <w:rPr>
          <w:lang w:val="ru-RU"/>
        </w:rPr>
      </w:pPr>
      <w:r w:rsidRPr="00BB1F31">
        <w:rPr>
          <w:rStyle w:val="HM4"/>
          <w:lang w:val="ru-RU"/>
        </w:rPr>
        <w:t>Примечание.</w:t>
      </w:r>
      <w:r w:rsidRPr="00BB1F31">
        <w:rPr>
          <w:rStyle w:val="HMNormal0"/>
          <w:lang w:val="ru-RU"/>
        </w:rPr>
        <w:t xml:space="preserve">      При открытой форме новой учетной записи редактирование и удаление записей невозможно.</w:t>
      </w:r>
    </w:p>
    <w:p w:rsidR="00844C5B" w:rsidRDefault="00BB1F31">
      <w:pPr>
        <w:pStyle w:val="HMImageCaption0"/>
      </w:pPr>
      <w:r>
        <w:rPr>
          <w:noProof/>
          <w:lang w:val="ru-RU" w:eastAsia="ru-RU" w:bidi="ar-SA"/>
        </w:rPr>
        <w:drawing>
          <wp:inline distT="0" distB="0" distL="0" distR="0">
            <wp:extent cx="3409950" cy="847725"/>
            <wp:effectExtent l="0" t="0" r="0" b="0"/>
            <wp:docPr id="207" name="Pic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Uchet_Okno1.png"/>
                    <pic:cNvPicPr/>
                  </pic:nvPicPr>
                  <pic:blipFill>
                    <a:blip r:embed="rId176" cstate="print"/>
                    <a:stretch>
                      <a:fillRect/>
                    </a:stretch>
                  </pic:blipFill>
                  <pic:spPr>
                    <a:xfrm>
                      <a:off x="0" y="0"/>
                      <a:ext cx="3409950" cy="847725"/>
                    </a:xfrm>
                    <a:prstGeom prst="rect">
                      <a:avLst/>
                    </a:prstGeom>
                  </pic:spPr>
                </pic:pic>
              </a:graphicData>
            </a:graphic>
          </wp:inline>
        </w:drawing>
      </w:r>
    </w:p>
    <w:p w:rsidR="00844C5B" w:rsidRDefault="00BB1F31">
      <w:pPr>
        <w:pStyle w:val="HMNormal"/>
        <w:jc w:val="center"/>
      </w:pPr>
      <w:r>
        <w:rPr>
          <w:rStyle w:val="HM8"/>
        </w:rPr>
        <w:t>Рисунок 60</w:t>
      </w:r>
    </w:p>
    <w:p w:rsidR="00844C5B" w:rsidRPr="00BB1F31" w:rsidRDefault="00BB1F31">
      <w:pPr>
        <w:pStyle w:val="HMNormal"/>
        <w:numPr>
          <w:ilvl w:val="0"/>
          <w:numId w:val="25"/>
        </w:numPr>
        <w:spacing w:after="0"/>
        <w:rPr>
          <w:lang w:val="ru-RU"/>
        </w:rPr>
      </w:pPr>
      <w:r w:rsidRPr="00BB1F31">
        <w:rPr>
          <w:rStyle w:val="HMNormal0"/>
          <w:b/>
          <w:lang w:val="ru-RU"/>
        </w:rPr>
        <w:t>Указать аэродромную службу и уровень прав:</w:t>
      </w:r>
      <w:r w:rsidRPr="00BB1F31">
        <w:rPr>
          <w:rStyle w:val="HMNormal0"/>
          <w:lang w:val="ru-RU"/>
        </w:rPr>
        <w:t xml:space="preserve"> см. </w:t>
      </w:r>
      <w:r w:rsidRPr="00BB1F31">
        <w:rPr>
          <w:rFonts w:ascii="Arial,Bold" w:hAnsi="Arial,Bold"/>
          <w:b/>
          <w:i/>
          <w:color w:val="FF0000"/>
          <w:sz w:val="24"/>
          <w:lang w:val="ru-RU"/>
        </w:rPr>
        <w:t>2</w:t>
      </w:r>
      <w:r w:rsidRPr="00BB1F31">
        <w:rPr>
          <w:color w:val="000000"/>
          <w:lang w:val="ru-RU"/>
        </w:rPr>
        <w:t xml:space="preserve"> на рисунке 59</w:t>
      </w:r>
    </w:p>
    <w:p w:rsidR="00844C5B" w:rsidRPr="00BB1F31" w:rsidRDefault="00BB1F31">
      <w:pPr>
        <w:numPr>
          <w:ilvl w:val="0"/>
          <w:numId w:val="26"/>
        </w:numPr>
        <w:rPr>
          <w:lang w:val="ru-RU"/>
        </w:rPr>
      </w:pPr>
      <w:r w:rsidRPr="00BB1F31">
        <w:rPr>
          <w:rFonts w:ascii="Arial" w:hAnsi="Arial"/>
          <w:b/>
          <w:color w:val="000000"/>
          <w:sz w:val="22"/>
          <w:lang w:val="ru-RU"/>
        </w:rPr>
        <w:t>службу аэропорта:</w:t>
      </w:r>
      <w:r w:rsidRPr="00BB1F31">
        <w:rPr>
          <w:rFonts w:ascii="Arial" w:hAnsi="Arial"/>
          <w:color w:val="000000"/>
          <w:sz w:val="22"/>
          <w:lang w:val="ru-RU"/>
        </w:rPr>
        <w:t xml:space="preserve"> в раскрывающемся списке </w:t>
      </w:r>
      <w:r w:rsidRPr="00BB1F31">
        <w:rPr>
          <w:rFonts w:ascii="Arial" w:hAnsi="Arial"/>
          <w:i/>
          <w:color w:val="000000"/>
          <w:sz w:val="22"/>
          <w:lang w:val="ru-RU"/>
        </w:rPr>
        <w:t>Служба аэропорта</w:t>
      </w:r>
      <w:r w:rsidRPr="00BB1F31">
        <w:rPr>
          <w:rFonts w:ascii="Arial" w:hAnsi="Arial"/>
          <w:color w:val="000000"/>
          <w:sz w:val="22"/>
          <w:lang w:val="ru-RU"/>
        </w:rPr>
        <w:t>;</w:t>
      </w:r>
    </w:p>
    <w:p w:rsidR="00844C5B" w:rsidRPr="00BB1F31" w:rsidRDefault="00BB1F31">
      <w:pPr>
        <w:numPr>
          <w:ilvl w:val="0"/>
          <w:numId w:val="26"/>
        </w:numPr>
        <w:rPr>
          <w:lang w:val="ru-RU"/>
        </w:rPr>
      </w:pPr>
      <w:r w:rsidRPr="00BB1F31">
        <w:rPr>
          <w:rFonts w:ascii="Arial" w:hAnsi="Arial"/>
          <w:b/>
          <w:color w:val="000000"/>
          <w:sz w:val="22"/>
          <w:lang w:val="ru-RU"/>
        </w:rPr>
        <w:t>номер смены:</w:t>
      </w:r>
      <w:r w:rsidRPr="00BB1F31">
        <w:rPr>
          <w:rFonts w:ascii="Arial" w:hAnsi="Arial"/>
          <w:color w:val="000000"/>
          <w:sz w:val="22"/>
          <w:lang w:val="ru-RU"/>
        </w:rPr>
        <w:t xml:space="preserve"> в раскрывающемся списке </w:t>
      </w:r>
      <w:r w:rsidRPr="00BB1F31">
        <w:rPr>
          <w:rFonts w:ascii="Arial" w:hAnsi="Arial"/>
          <w:i/>
          <w:color w:val="000000"/>
          <w:sz w:val="22"/>
          <w:lang w:val="ru-RU"/>
        </w:rPr>
        <w:t>№ смены</w:t>
      </w:r>
      <w:r w:rsidRPr="00BB1F31">
        <w:rPr>
          <w:rFonts w:ascii="Arial" w:hAnsi="Arial"/>
          <w:color w:val="000000"/>
          <w:sz w:val="22"/>
          <w:lang w:val="ru-RU"/>
        </w:rPr>
        <w:t>;</w:t>
      </w:r>
    </w:p>
    <w:p w:rsidR="00844C5B" w:rsidRPr="00BB1F31" w:rsidRDefault="00BB1F31">
      <w:pPr>
        <w:numPr>
          <w:ilvl w:val="0"/>
          <w:numId w:val="26"/>
        </w:numPr>
        <w:rPr>
          <w:lang w:val="ru-RU"/>
        </w:rPr>
      </w:pPr>
      <w:r w:rsidRPr="00BB1F31">
        <w:rPr>
          <w:rFonts w:ascii="Arial" w:hAnsi="Arial"/>
          <w:b/>
          <w:color w:val="000000"/>
          <w:sz w:val="22"/>
          <w:lang w:val="ru-RU"/>
        </w:rPr>
        <w:t>уровень прав:</w:t>
      </w:r>
      <w:r w:rsidRPr="00BB1F31">
        <w:rPr>
          <w:rFonts w:ascii="Arial" w:hAnsi="Arial"/>
          <w:color w:val="000000"/>
          <w:sz w:val="22"/>
          <w:lang w:val="ru-RU"/>
        </w:rPr>
        <w:t xml:space="preserve"> в области </w:t>
      </w:r>
      <w:r w:rsidRPr="00BB1F31">
        <w:rPr>
          <w:rFonts w:ascii="Arial" w:hAnsi="Arial"/>
          <w:i/>
          <w:color w:val="000000"/>
          <w:sz w:val="22"/>
          <w:lang w:val="ru-RU"/>
        </w:rPr>
        <w:t>Роль</w:t>
      </w:r>
      <w:r w:rsidRPr="00BB1F31">
        <w:rPr>
          <w:rFonts w:ascii="Arial" w:hAnsi="Arial"/>
          <w:color w:val="000000"/>
          <w:sz w:val="22"/>
          <w:lang w:val="ru-RU"/>
        </w:rPr>
        <w:t>.</w:t>
      </w:r>
    </w:p>
    <w:p w:rsidR="00844C5B" w:rsidRPr="00BB1F31" w:rsidRDefault="00BB1F31">
      <w:pPr>
        <w:pStyle w:val="HMNormal"/>
        <w:spacing w:after="0"/>
        <w:ind w:left="600"/>
        <w:rPr>
          <w:lang w:val="ru-RU"/>
        </w:rPr>
      </w:pPr>
      <w:r w:rsidRPr="00BB1F31">
        <w:rPr>
          <w:rStyle w:val="HMNormal0"/>
          <w:lang w:val="ru-RU"/>
        </w:rPr>
        <w:t>Для создаваемого пользователя программы, являющегося</w:t>
      </w:r>
      <w:r w:rsidRPr="00BB1F31">
        <w:rPr>
          <w:rStyle w:val="HMNormal0"/>
          <w:b/>
          <w:lang w:val="ru-RU"/>
        </w:rPr>
        <w:t xml:space="preserve"> техническим сотрудником службы ЭСТОП</w:t>
      </w:r>
      <w:r w:rsidRPr="00BB1F31">
        <w:rPr>
          <w:rStyle w:val="HMNormal0"/>
          <w:lang w:val="ru-RU"/>
        </w:rPr>
        <w:t>, в зависимости от того, какие функции на него будут возложены:</w:t>
      </w:r>
    </w:p>
    <w:p w:rsidR="00844C5B" w:rsidRPr="00BB1F31" w:rsidRDefault="00BB1F31">
      <w:pPr>
        <w:numPr>
          <w:ilvl w:val="0"/>
          <w:numId w:val="26"/>
        </w:numPr>
        <w:rPr>
          <w:lang w:val="ru-RU"/>
        </w:rPr>
      </w:pPr>
      <w:r w:rsidRPr="00BB1F31">
        <w:rPr>
          <w:rStyle w:val="HMNormal0"/>
          <w:lang w:val="ru-RU"/>
        </w:rPr>
        <w:t xml:space="preserve">Только инженерный контроль работоспособности СДУК ССО, – в поле </w:t>
      </w:r>
      <w:r w:rsidRPr="00BB1F31">
        <w:rPr>
          <w:rStyle w:val="HMNormal0"/>
          <w:i/>
          <w:lang w:val="ru-RU"/>
        </w:rPr>
        <w:t>Роль</w:t>
      </w:r>
      <w:r w:rsidRPr="00BB1F31">
        <w:rPr>
          <w:rStyle w:val="HMNormal0"/>
          <w:lang w:val="ru-RU"/>
        </w:rPr>
        <w:t xml:space="preserve"> указать </w:t>
      </w:r>
      <w:r w:rsidRPr="00BB1F31">
        <w:rPr>
          <w:rStyle w:val="HMNormal0"/>
          <w:i/>
          <w:lang w:val="ru-RU"/>
        </w:rPr>
        <w:t>Пользователь</w:t>
      </w:r>
      <w:r w:rsidRPr="00BB1F31">
        <w:rPr>
          <w:rStyle w:val="HMNormal0"/>
          <w:lang w:val="ru-RU"/>
        </w:rPr>
        <w:t>.</w:t>
      </w:r>
    </w:p>
    <w:p w:rsidR="00844C5B" w:rsidRPr="00BB1F31" w:rsidRDefault="00BB1F31">
      <w:pPr>
        <w:numPr>
          <w:ilvl w:val="0"/>
          <w:numId w:val="26"/>
        </w:numPr>
        <w:spacing w:before="15"/>
        <w:rPr>
          <w:lang w:val="ru-RU"/>
        </w:rPr>
      </w:pPr>
      <w:r w:rsidRPr="00BB1F31">
        <w:rPr>
          <w:rStyle w:val="HMNormal0"/>
          <w:lang w:val="ru-RU"/>
        </w:rPr>
        <w:t>Управление пользователями ПП АРМ, возможности инженерного контроля работоспособности</w:t>
      </w:r>
      <w:r w:rsidRPr="00BB1F31">
        <w:rPr>
          <w:rFonts w:ascii="Arial,Bold" w:hAnsi="Arial,Bold"/>
          <w:color w:val="000000"/>
          <w:sz w:val="22"/>
          <w:lang w:val="ru-RU"/>
        </w:rPr>
        <w:t xml:space="preserve"> </w:t>
      </w:r>
      <w:r w:rsidRPr="00BB1F31">
        <w:rPr>
          <w:rStyle w:val="HMNormal0"/>
          <w:lang w:val="ru-RU"/>
        </w:rPr>
        <w:t xml:space="preserve">СДУК ССО, возможности диспетчерского управления огнями ССО, – в поле </w:t>
      </w:r>
      <w:r w:rsidRPr="00BB1F31">
        <w:rPr>
          <w:rStyle w:val="HMNormal0"/>
          <w:i/>
          <w:lang w:val="ru-RU"/>
        </w:rPr>
        <w:t>Роль</w:t>
      </w:r>
      <w:r w:rsidRPr="00BB1F31">
        <w:rPr>
          <w:rStyle w:val="HMNormal0"/>
          <w:lang w:val="ru-RU"/>
        </w:rPr>
        <w:t xml:space="preserve"> указать </w:t>
      </w:r>
      <w:r w:rsidRPr="00BB1F31">
        <w:rPr>
          <w:rStyle w:val="HMNormal0"/>
          <w:i/>
          <w:lang w:val="ru-RU"/>
        </w:rPr>
        <w:t>Администратор</w:t>
      </w:r>
      <w:r w:rsidRPr="00BB1F31">
        <w:rPr>
          <w:rStyle w:val="HMNormal0"/>
          <w:lang w:val="ru-RU"/>
        </w:rPr>
        <w:t>.</w:t>
      </w:r>
    </w:p>
    <w:p w:rsidR="00844C5B" w:rsidRPr="00BB1F31" w:rsidRDefault="00BB1F31">
      <w:pPr>
        <w:pStyle w:val="HMNormal"/>
        <w:numPr>
          <w:ilvl w:val="0"/>
          <w:numId w:val="25"/>
        </w:numPr>
        <w:rPr>
          <w:lang w:val="ru-RU"/>
        </w:rPr>
      </w:pPr>
      <w:r w:rsidRPr="00BB1F31">
        <w:rPr>
          <w:rStyle w:val="HMNormal0"/>
          <w:b/>
          <w:lang w:val="ru-RU"/>
        </w:rPr>
        <w:t>Заполнить данные пользователя:</w:t>
      </w:r>
      <w:r w:rsidRPr="00BB1F31">
        <w:rPr>
          <w:rStyle w:val="HMNormal0"/>
          <w:lang w:val="ru-RU"/>
        </w:rPr>
        <w:t xml:space="preserve"> указать фамилию, имя и отчество, см. </w:t>
      </w:r>
      <w:r w:rsidRPr="00BB1F31">
        <w:rPr>
          <w:rFonts w:ascii="Arial,Bold" w:hAnsi="Arial,Bold"/>
          <w:b/>
          <w:i/>
          <w:color w:val="FF0000"/>
          <w:sz w:val="24"/>
          <w:lang w:val="ru-RU"/>
        </w:rPr>
        <w:t>3</w:t>
      </w:r>
      <w:r w:rsidRPr="00BB1F31">
        <w:rPr>
          <w:color w:val="000000"/>
          <w:lang w:val="ru-RU"/>
        </w:rPr>
        <w:t xml:space="preserve"> на рисунке 59.</w:t>
      </w:r>
    </w:p>
    <w:p w:rsidR="00844C5B" w:rsidRPr="00BB1F31" w:rsidRDefault="00BB1F31">
      <w:pPr>
        <w:rPr>
          <w:lang w:val="ru-RU"/>
        </w:rPr>
      </w:pPr>
      <w:r w:rsidRPr="00BB1F31">
        <w:rPr>
          <w:lang w:val="ru-RU"/>
        </w:rPr>
        <w:br w:type="page"/>
      </w:r>
    </w:p>
    <w:p w:rsidR="00844C5B" w:rsidRPr="00BB1F31" w:rsidRDefault="00BB1F31">
      <w:pPr>
        <w:pStyle w:val="HMNormal"/>
        <w:numPr>
          <w:ilvl w:val="0"/>
          <w:numId w:val="25"/>
        </w:numPr>
        <w:spacing w:before="0"/>
        <w:rPr>
          <w:lang w:val="ru-RU"/>
        </w:rPr>
      </w:pPr>
      <w:r w:rsidRPr="00BB1F31">
        <w:rPr>
          <w:rStyle w:val="HMNormal0"/>
          <w:b/>
          <w:lang w:val="ru-RU"/>
        </w:rPr>
        <w:lastRenderedPageBreak/>
        <w:t>Ввести логин и пароль:</w:t>
      </w:r>
      <w:r w:rsidRPr="00BB1F31">
        <w:rPr>
          <w:rStyle w:val="HMNormal0"/>
          <w:lang w:val="ru-RU"/>
        </w:rPr>
        <w:t xml:space="preserve"> см. </w:t>
      </w:r>
      <w:r w:rsidRPr="00BB1F31">
        <w:rPr>
          <w:rFonts w:ascii="Arial,Bold" w:hAnsi="Arial,Bold"/>
          <w:b/>
          <w:i/>
          <w:color w:val="FF0000"/>
          <w:sz w:val="24"/>
          <w:lang w:val="ru-RU"/>
        </w:rPr>
        <w:t>4</w:t>
      </w:r>
      <w:r w:rsidRPr="00BB1F31">
        <w:rPr>
          <w:color w:val="000000"/>
          <w:lang w:val="ru-RU"/>
        </w:rPr>
        <w:t xml:space="preserve"> на рисунке 59</w:t>
      </w:r>
      <w:r w:rsidRPr="00BB1F31">
        <w:rPr>
          <w:rFonts w:ascii="Arial,Bold" w:hAnsi="Arial,Bold"/>
          <w:color w:val="000000"/>
          <w:lang w:val="ru-RU"/>
        </w:rPr>
        <w:t>.</w:t>
      </w:r>
    </w:p>
    <w:p w:rsidR="00844C5B" w:rsidRPr="00BB1F31" w:rsidRDefault="00BB1F31">
      <w:pPr>
        <w:ind w:left="585"/>
        <w:rPr>
          <w:lang w:val="ru-RU"/>
        </w:rPr>
      </w:pPr>
      <w:r w:rsidRPr="00BB1F31">
        <w:rPr>
          <w:rStyle w:val="HM2"/>
          <w:lang w:val="ru-RU"/>
        </w:rPr>
        <w:t>Важно.</w:t>
      </w:r>
      <w:r w:rsidRPr="00BB1F31">
        <w:rPr>
          <w:rFonts w:ascii="Arial,Bold" w:hAnsi="Arial,Bold"/>
          <w:color w:val="000000"/>
          <w:sz w:val="22"/>
          <w:lang w:val="ru-RU"/>
        </w:rPr>
        <w:t xml:space="preserve">     Логины пользователей программы не должны совпадать.</w:t>
      </w:r>
    </w:p>
    <w:p w:rsidR="00844C5B" w:rsidRPr="00BB1F31" w:rsidRDefault="00BB1F31">
      <w:pPr>
        <w:pStyle w:val="HMNormal"/>
        <w:numPr>
          <w:ilvl w:val="0"/>
          <w:numId w:val="25"/>
        </w:numPr>
        <w:rPr>
          <w:lang w:val="ru-RU"/>
        </w:rPr>
      </w:pPr>
      <w:r w:rsidRPr="00BB1F31">
        <w:rPr>
          <w:rStyle w:val="HMNormal0"/>
          <w:b/>
          <w:lang w:val="ru-RU"/>
        </w:rPr>
        <w:t>Настроить индивидуальный доступ к управлению элементами СДУК ССО:</w:t>
      </w:r>
      <w:r w:rsidRPr="00BB1F31">
        <w:rPr>
          <w:rStyle w:val="HMNormal0"/>
          <w:lang w:val="ru-RU"/>
        </w:rPr>
        <w:t xml:space="preserve"> перейти на вкладку </w:t>
      </w:r>
      <w:r w:rsidRPr="00BB1F31">
        <w:rPr>
          <w:rStyle w:val="HMNormal0"/>
          <w:i/>
          <w:lang w:val="ru-RU"/>
        </w:rPr>
        <w:t xml:space="preserve">Пользовательские разрешения, </w:t>
      </w:r>
      <w:r w:rsidRPr="00BB1F31">
        <w:rPr>
          <w:rStyle w:val="HMNormal0"/>
          <w:lang w:val="ru-RU"/>
        </w:rPr>
        <w:t xml:space="preserve">установить/снять флаги полей, см. </w:t>
      </w:r>
      <w:r w:rsidRPr="00BB1F31">
        <w:rPr>
          <w:rFonts w:ascii="Arial,Bold" w:hAnsi="Arial,Bold"/>
          <w:b/>
          <w:i/>
          <w:color w:val="FF0000"/>
          <w:sz w:val="24"/>
          <w:lang w:val="ru-RU"/>
        </w:rPr>
        <w:t>5</w:t>
      </w:r>
      <w:r w:rsidRPr="00BB1F31">
        <w:rPr>
          <w:color w:val="000000"/>
          <w:lang w:val="ru-RU"/>
        </w:rPr>
        <w:t xml:space="preserve"> на рисунке 59</w:t>
      </w:r>
      <w:r w:rsidRPr="00BB1F31">
        <w:rPr>
          <w:rStyle w:val="HMNormal0"/>
          <w:lang w:val="ru-RU"/>
        </w:rPr>
        <w:t>.</w:t>
      </w:r>
    </w:p>
    <w:p w:rsidR="00844C5B" w:rsidRDefault="00BB1F31">
      <w:pPr>
        <w:pStyle w:val="HMNormal"/>
        <w:numPr>
          <w:ilvl w:val="0"/>
          <w:numId w:val="25"/>
        </w:numPr>
      </w:pPr>
      <w:r w:rsidRPr="00BB1F31">
        <w:rPr>
          <w:rStyle w:val="HMNormal0"/>
          <w:b/>
          <w:lang w:val="ru-RU"/>
        </w:rPr>
        <w:t>Завершить создание учетной записи:</w:t>
      </w:r>
      <w:r w:rsidRPr="00BB1F31">
        <w:rPr>
          <w:rFonts w:ascii="Arial,Bold" w:hAnsi="Arial,Bold"/>
          <w:b/>
          <w:color w:val="000000"/>
          <w:lang w:val="ru-RU"/>
        </w:rPr>
        <w:t xml:space="preserve"> </w:t>
      </w:r>
      <w:r w:rsidRPr="00BB1F31">
        <w:rPr>
          <w:rStyle w:val="HMNormal0"/>
          <w:lang w:val="ru-RU"/>
        </w:rPr>
        <w:t xml:space="preserve">кнопкой </w:t>
      </w:r>
      <w:r w:rsidRPr="00BB1F31">
        <w:rPr>
          <w:rStyle w:val="HMNormal0"/>
          <w:i/>
          <w:lang w:val="ru-RU"/>
        </w:rPr>
        <w:t>Добавить</w:t>
      </w:r>
      <w:r w:rsidRPr="00BB1F31">
        <w:rPr>
          <w:rFonts w:ascii="Arial,Italic" w:hAnsi="Arial,Italic"/>
          <w:color w:val="000000"/>
          <w:lang w:val="ru-RU"/>
        </w:rPr>
        <w:t xml:space="preserve">, см. </w:t>
      </w:r>
      <w:r w:rsidRPr="00BB1F31">
        <w:rPr>
          <w:rFonts w:ascii="Arial,Bold" w:hAnsi="Arial,Bold"/>
          <w:b/>
          <w:i/>
          <w:color w:val="FF0000"/>
          <w:sz w:val="24"/>
          <w:lang w:val="ru-RU"/>
        </w:rPr>
        <w:t>6</w:t>
      </w:r>
      <w:r w:rsidRPr="00BB1F31">
        <w:rPr>
          <w:color w:val="000000"/>
          <w:lang w:val="ru-RU"/>
        </w:rPr>
        <w:t xml:space="preserve"> на рисунке 59</w:t>
      </w:r>
      <w:r w:rsidRPr="00BB1F31">
        <w:rPr>
          <w:rStyle w:val="HMNormal0"/>
          <w:lang w:val="ru-RU"/>
        </w:rPr>
        <w:t xml:space="preserve">. </w:t>
      </w:r>
      <w:r>
        <w:rPr>
          <w:rStyle w:val="HMNormal0"/>
        </w:rPr>
        <w:t xml:space="preserve">Подтвердить создание кнопкой </w:t>
      </w:r>
      <w:r>
        <w:rPr>
          <w:rStyle w:val="HMNormal0"/>
          <w:i/>
        </w:rPr>
        <w:t>Yes</w:t>
      </w:r>
      <w:r>
        <w:rPr>
          <w:rStyle w:val="HMNormal0"/>
        </w:rPr>
        <w:t xml:space="preserve"> диалогового окна.</w:t>
      </w:r>
    </w:p>
    <w:p w:rsidR="00844C5B" w:rsidRPr="00BB1F31" w:rsidRDefault="00BB1F31">
      <w:pPr>
        <w:ind w:left="585"/>
        <w:rPr>
          <w:lang w:val="ru-RU"/>
        </w:rPr>
      </w:pPr>
      <w:r w:rsidRPr="00BB1F31">
        <w:rPr>
          <w:rStyle w:val="HMNormal0"/>
          <w:lang w:val="ru-RU"/>
        </w:rPr>
        <w:t xml:space="preserve">В результате новая учетная запись добавляется в нижнюю табличную часть окна на вкладку </w:t>
      </w:r>
      <w:r w:rsidRPr="00BB1F31">
        <w:rPr>
          <w:rStyle w:val="HMNormal0"/>
          <w:i/>
          <w:lang w:val="ru-RU"/>
        </w:rPr>
        <w:t>ЭСТОП</w:t>
      </w:r>
      <w:r w:rsidRPr="00BB1F31">
        <w:rPr>
          <w:rStyle w:val="HMNormal0"/>
          <w:lang w:val="ru-RU"/>
        </w:rPr>
        <w:t xml:space="preserve"> или </w:t>
      </w:r>
      <w:r w:rsidRPr="00BB1F31">
        <w:rPr>
          <w:rStyle w:val="HMNormal0"/>
          <w:i/>
          <w:lang w:val="ru-RU"/>
        </w:rPr>
        <w:t>Диспетчерский контроль</w:t>
      </w:r>
      <w:r w:rsidRPr="00BB1F31">
        <w:rPr>
          <w:rStyle w:val="HMNormal0"/>
          <w:lang w:val="ru-RU"/>
        </w:rPr>
        <w:t xml:space="preserve"> в соответствии с выбранной </w:t>
      </w:r>
      <w:r w:rsidRPr="00BB1F31">
        <w:rPr>
          <w:rStyle w:val="HMNormal0"/>
          <w:i/>
          <w:lang w:val="ru-RU"/>
        </w:rPr>
        <w:t xml:space="preserve">Службой аэропорта </w:t>
      </w:r>
      <w:r w:rsidRPr="00BB1F31">
        <w:rPr>
          <w:rStyle w:val="HMNormal0"/>
          <w:lang w:val="ru-RU"/>
        </w:rPr>
        <w:t>пользователя.</w:t>
      </w:r>
    </w:p>
    <w:p w:rsidR="00844C5B" w:rsidRPr="00BB1F31" w:rsidRDefault="00BB1F31">
      <w:pPr>
        <w:pStyle w:val="HM7"/>
        <w:rPr>
          <w:lang w:val="ru-RU"/>
        </w:rPr>
      </w:pPr>
      <w:bookmarkStart w:id="80" w:name="SDUK34_Cr_users_tabl"/>
      <w:bookmarkEnd w:id="80"/>
      <w:r w:rsidRPr="00BB1F31">
        <w:rPr>
          <w:rStyle w:val="HM6"/>
          <w:lang w:val="ru-RU"/>
        </w:rPr>
        <w:t>Просмотр учетных записей пользователей</w:t>
      </w:r>
    </w:p>
    <w:p w:rsidR="00844C5B" w:rsidRPr="00BB1F31" w:rsidRDefault="00BB1F31">
      <w:pPr>
        <w:pStyle w:val="HMNormal"/>
        <w:ind w:left="300"/>
        <w:rPr>
          <w:lang w:val="ru-RU"/>
        </w:rPr>
      </w:pPr>
      <w:r w:rsidRPr="00BB1F31">
        <w:rPr>
          <w:rStyle w:val="HMNormal0"/>
          <w:lang w:val="ru-RU"/>
        </w:rPr>
        <w:t xml:space="preserve">Данные учетных записей пользователей находятся в строках таблиц, расположенных, в зависимости от принадлежности пользователей к аэродромным службам, на вкладках </w:t>
      </w:r>
      <w:r w:rsidRPr="00BB1F31">
        <w:rPr>
          <w:rStyle w:val="HMNormal0"/>
          <w:i/>
          <w:lang w:val="ru-RU"/>
        </w:rPr>
        <w:t>ЭСТОП</w:t>
      </w:r>
      <w:r w:rsidRPr="00BB1F31">
        <w:rPr>
          <w:rStyle w:val="HMNormal0"/>
          <w:lang w:val="ru-RU"/>
        </w:rPr>
        <w:t xml:space="preserve"> и </w:t>
      </w:r>
      <w:r w:rsidRPr="00BB1F31">
        <w:rPr>
          <w:rStyle w:val="HMNormal0"/>
          <w:i/>
          <w:lang w:val="ru-RU"/>
        </w:rPr>
        <w:t>Диспетчерский контроль</w:t>
      </w:r>
      <w:r w:rsidRPr="00BB1F31">
        <w:rPr>
          <w:rStyle w:val="HMNormal0"/>
          <w:lang w:val="ru-RU"/>
        </w:rPr>
        <w:t>, см. рис 61.</w:t>
      </w:r>
    </w:p>
    <w:p w:rsidR="00844C5B" w:rsidRDefault="00BB1F31">
      <w:pPr>
        <w:pStyle w:val="HMImageCaption0"/>
      </w:pPr>
      <w:r>
        <w:rPr>
          <w:noProof/>
          <w:lang w:val="ru-RU" w:eastAsia="ru-RU" w:bidi="ar-SA"/>
        </w:rPr>
        <w:drawing>
          <wp:inline distT="0" distB="0" distL="0" distR="0">
            <wp:extent cx="6477000" cy="2238375"/>
            <wp:effectExtent l="0" t="0" r="0" b="0"/>
            <wp:docPr id="208" name="Pic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Uchet_Spis.png"/>
                    <pic:cNvPicPr/>
                  </pic:nvPicPr>
                  <pic:blipFill>
                    <a:blip r:embed="rId177" cstate="print"/>
                    <a:stretch>
                      <a:fillRect/>
                    </a:stretch>
                  </pic:blipFill>
                  <pic:spPr>
                    <a:xfrm>
                      <a:off x="0" y="0"/>
                      <a:ext cx="6477000" cy="2238375"/>
                    </a:xfrm>
                    <a:prstGeom prst="rect">
                      <a:avLst/>
                    </a:prstGeom>
                  </pic:spPr>
                </pic:pic>
              </a:graphicData>
            </a:graphic>
          </wp:inline>
        </w:drawing>
      </w:r>
    </w:p>
    <w:p w:rsidR="00844C5B" w:rsidRPr="00BB1F31" w:rsidRDefault="00BB1F31">
      <w:pPr>
        <w:pStyle w:val="HMNormal"/>
        <w:jc w:val="center"/>
        <w:rPr>
          <w:lang w:val="ru-RU"/>
        </w:rPr>
      </w:pPr>
      <w:r w:rsidRPr="00BB1F31">
        <w:rPr>
          <w:rStyle w:val="HM8"/>
          <w:lang w:val="ru-RU"/>
        </w:rPr>
        <w:t>Рисунок 61</w:t>
      </w:r>
    </w:p>
    <w:p w:rsidR="00844C5B" w:rsidRPr="00BB1F31" w:rsidRDefault="00BB1F31">
      <w:pPr>
        <w:pStyle w:val="HMNormal"/>
        <w:ind w:left="300"/>
        <w:rPr>
          <w:lang w:val="ru-RU"/>
        </w:rPr>
      </w:pPr>
      <w:r w:rsidRPr="00BB1F31">
        <w:rPr>
          <w:rStyle w:val="HMNormal0"/>
          <w:lang w:val="ru-RU"/>
        </w:rPr>
        <w:t>Строк в таблицах вкладок</w:t>
      </w:r>
      <w:r w:rsidRPr="00BB1F31">
        <w:rPr>
          <w:rStyle w:val="HMNormal0"/>
          <w:i/>
          <w:lang w:val="ru-RU"/>
        </w:rPr>
        <w:t xml:space="preserve"> ЭСТОП</w:t>
      </w:r>
      <w:r w:rsidRPr="00BB1F31">
        <w:rPr>
          <w:rStyle w:val="HMNormal0"/>
          <w:lang w:val="ru-RU"/>
        </w:rPr>
        <w:t xml:space="preserve"> и </w:t>
      </w:r>
      <w:r w:rsidRPr="00BB1F31">
        <w:rPr>
          <w:rStyle w:val="HMNormal0"/>
          <w:i/>
          <w:lang w:val="ru-RU"/>
        </w:rPr>
        <w:t>Диспетчерский контроль</w:t>
      </w:r>
      <w:r w:rsidRPr="00BB1F31">
        <w:rPr>
          <w:rStyle w:val="HMNormal0"/>
          <w:lang w:val="ru-RU"/>
        </w:rPr>
        <w:t xml:space="preserve"> – по количеству пользователей выбранной службы.</w:t>
      </w:r>
    </w:p>
    <w:p w:rsidR="00844C5B" w:rsidRPr="00BB1F31" w:rsidRDefault="00BB1F31">
      <w:pPr>
        <w:pStyle w:val="HMNormal"/>
        <w:ind w:left="300"/>
        <w:jc w:val="left"/>
        <w:rPr>
          <w:lang w:val="ru-RU"/>
        </w:rPr>
      </w:pPr>
      <w:r w:rsidRPr="00BB1F31">
        <w:rPr>
          <w:rStyle w:val="HMNormal0"/>
          <w:b/>
          <w:shd w:val="clear" w:color="auto" w:fill="E6E6E6"/>
          <w:lang w:val="ru-RU"/>
        </w:rPr>
        <w:t xml:space="preserve"> Серые </w:t>
      </w:r>
      <w:r w:rsidRPr="00BB1F31">
        <w:rPr>
          <w:rStyle w:val="HMNormal0"/>
          <w:lang w:val="ru-RU"/>
        </w:rPr>
        <w:t xml:space="preserve"> и </w:t>
      </w:r>
      <w:r w:rsidRPr="00BB1F31">
        <w:rPr>
          <w:rStyle w:val="HMNormal0"/>
          <w:b/>
          <w:shd w:val="clear" w:color="auto" w:fill="BFBFBF"/>
          <w:lang w:val="ru-RU"/>
        </w:rPr>
        <w:t xml:space="preserve"> темно-серые </w:t>
      </w:r>
      <w:r w:rsidRPr="00BB1F31">
        <w:rPr>
          <w:rStyle w:val="HMNormal0"/>
          <w:lang w:val="ru-RU"/>
        </w:rPr>
        <w:t xml:space="preserve"> строки – чередование строк.</w:t>
      </w:r>
    </w:p>
    <w:p w:rsidR="00844C5B" w:rsidRPr="00BB1F31" w:rsidRDefault="00BB1F31">
      <w:pPr>
        <w:pStyle w:val="HMNormal"/>
        <w:ind w:left="300"/>
        <w:jc w:val="left"/>
        <w:rPr>
          <w:lang w:val="ru-RU"/>
        </w:rPr>
      </w:pPr>
      <w:r w:rsidRPr="00BB1F31">
        <w:rPr>
          <w:rStyle w:val="HMNormal0"/>
          <w:b/>
          <w:shd w:val="clear" w:color="auto" w:fill="FFFFB7"/>
          <w:lang w:val="ru-RU"/>
        </w:rPr>
        <w:t xml:space="preserve"> Желтая </w:t>
      </w:r>
      <w:r w:rsidRPr="00BB1F31">
        <w:rPr>
          <w:rStyle w:val="HMNormal0"/>
          <w:lang w:val="ru-RU"/>
        </w:rPr>
        <w:t xml:space="preserve"> строка – курсор на строке.</w:t>
      </w:r>
    </w:p>
    <w:p w:rsidR="00844C5B" w:rsidRPr="00BB1F31" w:rsidRDefault="00BB1F31">
      <w:pPr>
        <w:pStyle w:val="HMNormal"/>
        <w:ind w:left="300"/>
        <w:jc w:val="left"/>
        <w:rPr>
          <w:lang w:val="ru-RU"/>
        </w:rPr>
      </w:pPr>
      <w:r w:rsidRPr="00BB1F31">
        <w:rPr>
          <w:rStyle w:val="HMNormal0"/>
          <w:b/>
          <w:shd w:val="clear" w:color="auto" w:fill="89F3B9"/>
          <w:lang w:val="ru-RU"/>
        </w:rPr>
        <w:t xml:space="preserve"> Зеленая </w:t>
      </w:r>
      <w:r w:rsidRPr="00BB1F31">
        <w:rPr>
          <w:rStyle w:val="HMNormal0"/>
          <w:lang w:val="ru-RU"/>
        </w:rPr>
        <w:t xml:space="preserve"> строка – пользователь, выбранный в таблице двойным щелчком.</w:t>
      </w:r>
    </w:p>
    <w:p w:rsidR="00844C5B" w:rsidRPr="00BB1F31" w:rsidRDefault="00BB1F31">
      <w:pPr>
        <w:pStyle w:val="HMNormal"/>
        <w:ind w:left="300"/>
        <w:rPr>
          <w:lang w:val="ru-RU"/>
        </w:rPr>
      </w:pPr>
      <w:r w:rsidRPr="00BB1F31">
        <w:rPr>
          <w:rFonts w:ascii="Arial,Bold" w:hAnsi="Arial,Bold"/>
          <w:color w:val="000000"/>
          <w:lang w:val="ru-RU"/>
        </w:rPr>
        <w:t xml:space="preserve">Даты и время создания/редактирования учетных записей </w:t>
      </w:r>
      <w:r w:rsidRPr="00BB1F31">
        <w:rPr>
          <w:rStyle w:val="HMNormal0"/>
          <w:lang w:val="ru-RU"/>
        </w:rPr>
        <w:t xml:space="preserve">– </w:t>
      </w:r>
      <w:r>
        <w:rPr>
          <w:rStyle w:val="HMNormal0"/>
        </w:rPr>
        <w:t>UTC</w:t>
      </w:r>
      <w:r w:rsidRPr="00BB1F31">
        <w:rPr>
          <w:rStyle w:val="HMNormal0"/>
          <w:lang w:val="ru-RU"/>
        </w:rPr>
        <w:t>, представлены в формате ДД.ММ.ГГГГ и чч:мм:сс.мс. Дата создания и дата редактирования совпадают, если учетная запись создана и еще не редактировалась, в этом случае обе даты отражают дату создания учетной записи.</w:t>
      </w:r>
    </w:p>
    <w:p w:rsidR="00844C5B" w:rsidRPr="00BB1F31" w:rsidRDefault="00BB1F31">
      <w:pPr>
        <w:rPr>
          <w:lang w:val="ru-RU"/>
        </w:rPr>
      </w:pPr>
      <w:r w:rsidRPr="00BB1F31">
        <w:rPr>
          <w:lang w:val="ru-RU"/>
        </w:rPr>
        <w:br w:type="page"/>
      </w:r>
    </w:p>
    <w:p w:rsidR="00844C5B" w:rsidRPr="00BB1F31" w:rsidRDefault="00BB1F31">
      <w:pPr>
        <w:pStyle w:val="HM7"/>
        <w:spacing w:before="0"/>
        <w:rPr>
          <w:lang w:val="ru-RU"/>
        </w:rPr>
      </w:pPr>
      <w:bookmarkStart w:id="81" w:name="SDUK34_Cr_users_del"/>
      <w:bookmarkEnd w:id="81"/>
      <w:r w:rsidRPr="00BB1F31">
        <w:rPr>
          <w:rStyle w:val="HM6"/>
          <w:lang w:val="ru-RU"/>
        </w:rPr>
        <w:lastRenderedPageBreak/>
        <w:t>Редактирование и удаление учетных записей пользователей</w:t>
      </w:r>
    </w:p>
    <w:p w:rsidR="00844C5B" w:rsidRPr="00BB1F31" w:rsidRDefault="00BB1F31">
      <w:pPr>
        <w:pStyle w:val="HMNormal"/>
        <w:ind w:left="300"/>
        <w:rPr>
          <w:lang w:val="ru-RU"/>
        </w:rPr>
      </w:pPr>
      <w:r w:rsidRPr="00BB1F31">
        <w:rPr>
          <w:rStyle w:val="HMNormal0"/>
          <w:lang w:val="ru-RU"/>
        </w:rPr>
        <w:t xml:space="preserve">Редактирование и удаление учетных записей пользователей СДУК/АРМ доступно пользователю с уровнем прав </w:t>
      </w:r>
      <w:r w:rsidRPr="00BB1F31">
        <w:rPr>
          <w:rStyle w:val="HMNormal0"/>
          <w:i/>
          <w:lang w:val="ru-RU"/>
        </w:rPr>
        <w:t>Администратор</w:t>
      </w:r>
      <w:r w:rsidRPr="00BB1F31">
        <w:rPr>
          <w:rStyle w:val="HMNormal0"/>
          <w:lang w:val="ru-RU"/>
        </w:rPr>
        <w:t>.</w:t>
      </w:r>
    </w:p>
    <w:p w:rsidR="00844C5B" w:rsidRDefault="00BB1F31">
      <w:pPr>
        <w:pStyle w:val="HMNormal"/>
        <w:numPr>
          <w:ilvl w:val="0"/>
          <w:numId w:val="27"/>
        </w:numPr>
      </w:pPr>
      <w:r w:rsidRPr="00BB1F31">
        <w:rPr>
          <w:rStyle w:val="HMNormal0"/>
          <w:b/>
          <w:lang w:val="ru-RU"/>
        </w:rPr>
        <w:t>Открыть окно учетных записей пользователей СДУК/АРМ:</w:t>
      </w:r>
      <w:r w:rsidRPr="00BB1F31">
        <w:rPr>
          <w:rStyle w:val="HMNormal0"/>
          <w:lang w:val="ru-RU"/>
        </w:rPr>
        <w:t xml:space="preserve"> </w:t>
      </w:r>
      <w:r w:rsidRPr="00BB1F31">
        <w:rPr>
          <w:rStyle w:val="HMNormal0"/>
          <w:i/>
          <w:lang w:val="ru-RU"/>
        </w:rPr>
        <w:t xml:space="preserve">Главное меню </w:t>
      </w:r>
      <w:r>
        <w:rPr>
          <w:rStyle w:val="HMNormal0"/>
          <w:i/>
        </w:rPr>
        <w:t xml:space="preserve">ПП АРМ </w:t>
      </w:r>
      <w:r>
        <w:rPr>
          <w:rFonts w:ascii="Symbol" w:hAnsi="Symbol"/>
          <w:i/>
          <w:color w:val="000000"/>
        </w:rPr>
        <w:t></w:t>
      </w:r>
      <w:r>
        <w:rPr>
          <w:rStyle w:val="HMNormal0"/>
          <w:i/>
        </w:rPr>
        <w:t xml:space="preserve"> Редактор учетных записей</w:t>
      </w:r>
      <w:r>
        <w:rPr>
          <w:rStyle w:val="HMNormal0"/>
        </w:rPr>
        <w:t>.</w:t>
      </w:r>
      <w:r>
        <w:rPr>
          <w:rStyle w:val="HMNormal0"/>
          <w:b/>
        </w:rPr>
        <w:t xml:space="preserve"> </w:t>
      </w:r>
    </w:p>
    <w:p w:rsidR="00844C5B" w:rsidRPr="00BB1F31" w:rsidRDefault="00BB1F31">
      <w:pPr>
        <w:pStyle w:val="HMNormal"/>
        <w:numPr>
          <w:ilvl w:val="0"/>
          <w:numId w:val="27"/>
        </w:numPr>
        <w:rPr>
          <w:lang w:val="ru-RU"/>
        </w:rPr>
      </w:pPr>
      <w:r w:rsidRPr="00BB1F31">
        <w:rPr>
          <w:rStyle w:val="HMNormal0"/>
          <w:b/>
          <w:lang w:val="ru-RU"/>
        </w:rPr>
        <w:t>Выбрать учетную запись:</w:t>
      </w:r>
      <w:r w:rsidRPr="00BB1F31">
        <w:rPr>
          <w:rFonts w:ascii="Arial,Bold" w:hAnsi="Arial,Bold"/>
          <w:color w:val="000000"/>
          <w:lang w:val="ru-RU"/>
        </w:rPr>
        <w:t xml:space="preserve"> </w:t>
      </w:r>
      <w:r w:rsidRPr="00BB1F31">
        <w:rPr>
          <w:rStyle w:val="HMNormal0"/>
          <w:lang w:val="ru-RU"/>
        </w:rPr>
        <w:t>двукратным щелчком. В результате данные учетной записи, удовлетворяющие поисковому запросу, выводятся в поля учетной формы.</w:t>
      </w:r>
    </w:p>
    <w:p w:rsidR="00844C5B" w:rsidRPr="00BB1F31" w:rsidRDefault="00BB1F31">
      <w:pPr>
        <w:pStyle w:val="HMNormal"/>
        <w:numPr>
          <w:ilvl w:val="0"/>
          <w:numId w:val="27"/>
        </w:numPr>
        <w:spacing w:after="0"/>
        <w:rPr>
          <w:lang w:val="ru-RU"/>
        </w:rPr>
      </w:pPr>
      <w:r w:rsidRPr="00BB1F31">
        <w:rPr>
          <w:rStyle w:val="HMNormal0"/>
          <w:b/>
          <w:lang w:val="ru-RU"/>
        </w:rPr>
        <w:t>Перевести поля в режим редактирования:</w:t>
      </w:r>
      <w:r w:rsidRPr="00BB1F31">
        <w:rPr>
          <w:rStyle w:val="HMNormal0"/>
          <w:lang w:val="ru-RU"/>
        </w:rPr>
        <w:t xml:space="preserve"> кнопкой </w:t>
      </w:r>
      <w:r w:rsidRPr="00BB1F31">
        <w:rPr>
          <w:rStyle w:val="HMNormal0"/>
          <w:i/>
          <w:lang w:val="ru-RU"/>
        </w:rPr>
        <w:t>Редактировать</w:t>
      </w:r>
      <w:r w:rsidRPr="00BB1F31">
        <w:rPr>
          <w:rStyle w:val="HMNormal0"/>
          <w:lang w:val="ru-RU"/>
        </w:rPr>
        <w:t>.</w:t>
      </w:r>
    </w:p>
    <w:p w:rsidR="00844C5B" w:rsidRPr="00BB1F31" w:rsidRDefault="00BB1F31">
      <w:pPr>
        <w:pStyle w:val="HMNormal"/>
        <w:spacing w:after="0"/>
        <w:ind w:left="600"/>
        <w:rPr>
          <w:lang w:val="ru-RU"/>
        </w:rPr>
      </w:pPr>
      <w:r w:rsidRPr="00BB1F31">
        <w:rPr>
          <w:rStyle w:val="HM4"/>
          <w:lang w:val="ru-RU"/>
        </w:rPr>
        <w:t>Примечание.</w:t>
      </w:r>
      <w:r w:rsidRPr="00BB1F31">
        <w:rPr>
          <w:rFonts w:ascii="Arial,Italic" w:hAnsi="Arial,Italic"/>
          <w:color w:val="000000"/>
          <w:lang w:val="ru-RU"/>
        </w:rPr>
        <w:t xml:space="preserve">     </w:t>
      </w:r>
      <w:r w:rsidRPr="00BB1F31">
        <w:rPr>
          <w:rStyle w:val="HMNormal0"/>
          <w:lang w:val="ru-RU"/>
        </w:rPr>
        <w:t xml:space="preserve">При активном режиме редактирования добавление новых пользователей невозможно. При необходимости </w:t>
      </w:r>
      <w:r w:rsidRPr="00BB1F31">
        <w:rPr>
          <w:rStyle w:val="HMNormal0"/>
          <w:b/>
          <w:lang w:val="ru-RU"/>
        </w:rPr>
        <w:t>выйти из режима редактирования</w:t>
      </w:r>
      <w:r w:rsidRPr="00BB1F31">
        <w:rPr>
          <w:rStyle w:val="HMNormal0"/>
          <w:lang w:val="ru-RU"/>
        </w:rPr>
        <w:t xml:space="preserve"> кнопкой </w:t>
      </w:r>
      <w:r w:rsidRPr="00BB1F31">
        <w:rPr>
          <w:rStyle w:val="HMNormal0"/>
          <w:i/>
          <w:lang w:val="ru-RU"/>
        </w:rPr>
        <w:t>Очистить поля ввода</w:t>
      </w:r>
      <w:r w:rsidRPr="00BB1F31">
        <w:rPr>
          <w:rStyle w:val="HMNormal0"/>
          <w:lang w:val="ru-RU"/>
        </w:rPr>
        <w:t>.</w:t>
      </w:r>
    </w:p>
    <w:p w:rsidR="00844C5B" w:rsidRPr="00BB1F31" w:rsidRDefault="00BB1F31">
      <w:pPr>
        <w:pStyle w:val="HMNormal"/>
        <w:numPr>
          <w:ilvl w:val="0"/>
          <w:numId w:val="27"/>
        </w:numPr>
        <w:rPr>
          <w:lang w:val="ru-RU"/>
        </w:rPr>
      </w:pPr>
      <w:r w:rsidRPr="00BB1F31">
        <w:rPr>
          <w:rStyle w:val="HMNormal0"/>
          <w:b/>
          <w:lang w:val="ru-RU"/>
        </w:rPr>
        <w:t>Внести изменения в выбранную учетную запись.</w:t>
      </w:r>
    </w:p>
    <w:p w:rsidR="00844C5B" w:rsidRPr="00BB1F31" w:rsidRDefault="00BB1F31">
      <w:pPr>
        <w:pStyle w:val="HMNormal"/>
        <w:numPr>
          <w:ilvl w:val="0"/>
          <w:numId w:val="27"/>
        </w:numPr>
        <w:spacing w:after="0"/>
        <w:rPr>
          <w:lang w:val="ru-RU"/>
        </w:rPr>
      </w:pPr>
      <w:r w:rsidRPr="00BB1F31">
        <w:rPr>
          <w:rStyle w:val="HMNormal0"/>
          <w:b/>
          <w:lang w:val="ru-RU"/>
        </w:rPr>
        <w:t>Подтвердить изменения:</w:t>
      </w:r>
      <w:r w:rsidRPr="00BB1F31">
        <w:rPr>
          <w:rStyle w:val="HMNormal0"/>
          <w:lang w:val="ru-RU"/>
        </w:rPr>
        <w:t xml:space="preserve"> кнопкой </w:t>
      </w:r>
      <w:r w:rsidRPr="00BB1F31">
        <w:rPr>
          <w:rStyle w:val="HMNormal0"/>
          <w:i/>
          <w:lang w:val="ru-RU"/>
        </w:rPr>
        <w:t>Редактировать</w:t>
      </w:r>
      <w:r w:rsidRPr="00BB1F31">
        <w:rPr>
          <w:rStyle w:val="HMNormal0"/>
          <w:lang w:val="ru-RU"/>
        </w:rPr>
        <w:t xml:space="preserve">, в диалоговом окне нажать кнопку </w:t>
      </w:r>
      <w:r>
        <w:rPr>
          <w:rStyle w:val="HMNormal0"/>
          <w:i/>
        </w:rPr>
        <w:t>Yes</w:t>
      </w:r>
      <w:r w:rsidRPr="00BB1F31">
        <w:rPr>
          <w:rStyle w:val="HMNormal0"/>
          <w:lang w:val="ru-RU"/>
        </w:rPr>
        <w:t xml:space="preserve">, в противном случае отказаться кнопкой </w:t>
      </w:r>
      <w:r>
        <w:rPr>
          <w:rStyle w:val="HMNormal0"/>
          <w:i/>
        </w:rPr>
        <w:t>No</w:t>
      </w:r>
      <w:r w:rsidRPr="00BB1F31">
        <w:rPr>
          <w:rStyle w:val="HMNormal0"/>
          <w:lang w:val="ru-RU"/>
        </w:rPr>
        <w:t>.</w:t>
      </w:r>
    </w:p>
    <w:p w:rsidR="00844C5B" w:rsidRDefault="00BB1F31">
      <w:pPr>
        <w:pStyle w:val="HMImageCaption0"/>
      </w:pPr>
      <w:r>
        <w:rPr>
          <w:noProof/>
          <w:lang w:val="ru-RU" w:eastAsia="ru-RU" w:bidi="ar-SA"/>
        </w:rPr>
        <w:drawing>
          <wp:inline distT="0" distB="0" distL="0" distR="0">
            <wp:extent cx="3105150" cy="1009650"/>
            <wp:effectExtent l="0" t="0" r="0" b="0"/>
            <wp:docPr id="209" name="Pic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Uchet_Red.png"/>
                    <pic:cNvPicPr/>
                  </pic:nvPicPr>
                  <pic:blipFill>
                    <a:blip r:embed="rId178" cstate="print"/>
                    <a:stretch>
                      <a:fillRect/>
                    </a:stretch>
                  </pic:blipFill>
                  <pic:spPr>
                    <a:xfrm>
                      <a:off x="0" y="0"/>
                      <a:ext cx="3105150" cy="1009650"/>
                    </a:xfrm>
                    <a:prstGeom prst="rect">
                      <a:avLst/>
                    </a:prstGeom>
                  </pic:spPr>
                </pic:pic>
              </a:graphicData>
            </a:graphic>
          </wp:inline>
        </w:drawing>
      </w:r>
    </w:p>
    <w:p w:rsidR="00844C5B" w:rsidRDefault="00BB1F31">
      <w:pPr>
        <w:pStyle w:val="HMNormal"/>
        <w:spacing w:before="0"/>
        <w:jc w:val="center"/>
      </w:pPr>
      <w:r>
        <w:rPr>
          <w:rStyle w:val="HM8"/>
        </w:rPr>
        <w:t>Рисунок 62</w:t>
      </w:r>
    </w:p>
    <w:p w:rsidR="00844C5B" w:rsidRPr="00BB1F31" w:rsidRDefault="00BB1F31">
      <w:pPr>
        <w:pStyle w:val="HMNormal"/>
        <w:numPr>
          <w:ilvl w:val="0"/>
          <w:numId w:val="27"/>
        </w:numPr>
        <w:rPr>
          <w:lang w:val="ru-RU"/>
        </w:rPr>
      </w:pPr>
      <w:r w:rsidRPr="00BB1F31">
        <w:rPr>
          <w:rStyle w:val="HMNormal0"/>
          <w:lang w:val="ru-RU"/>
        </w:rPr>
        <w:t xml:space="preserve">При необходимости </w:t>
      </w:r>
      <w:r w:rsidRPr="00BB1F31">
        <w:rPr>
          <w:rStyle w:val="HMNormal0"/>
          <w:b/>
          <w:lang w:val="ru-RU"/>
        </w:rPr>
        <w:t>удалить отображаемую учетную запись пользователя:</w:t>
      </w:r>
      <w:r w:rsidRPr="00BB1F31">
        <w:rPr>
          <w:rStyle w:val="HMNormal0"/>
          <w:lang w:val="ru-RU"/>
        </w:rPr>
        <w:t xml:space="preserve"> кнопкой </w:t>
      </w:r>
      <w:r w:rsidRPr="00BB1F31">
        <w:rPr>
          <w:rStyle w:val="HMNormal0"/>
          <w:i/>
          <w:lang w:val="ru-RU"/>
        </w:rPr>
        <w:t>Удалить</w:t>
      </w:r>
      <w:r w:rsidRPr="00BB1F31">
        <w:rPr>
          <w:rStyle w:val="HMNormal0"/>
          <w:lang w:val="ru-RU"/>
        </w:rPr>
        <w:t xml:space="preserve">. Подтвердить удаление кнопкой </w:t>
      </w:r>
      <w:r>
        <w:rPr>
          <w:rStyle w:val="HMNormal0"/>
          <w:i/>
        </w:rPr>
        <w:t>Yes</w:t>
      </w:r>
      <w:r w:rsidRPr="00BB1F31">
        <w:rPr>
          <w:rStyle w:val="HMNormal0"/>
          <w:lang w:val="ru-RU"/>
        </w:rPr>
        <w:t xml:space="preserve">, в противном случае отказаться кнопкой </w:t>
      </w:r>
      <w:r>
        <w:rPr>
          <w:rStyle w:val="HMNormal0"/>
          <w:i/>
        </w:rPr>
        <w:t>No</w:t>
      </w:r>
      <w:r w:rsidRPr="00BB1F31">
        <w:rPr>
          <w:rStyle w:val="HMNormal0"/>
          <w:lang w:val="ru-RU"/>
        </w:rPr>
        <w:t>.</w:t>
      </w:r>
    </w:p>
    <w:p w:rsidR="00844C5B" w:rsidRDefault="00BB1F31">
      <w:pPr>
        <w:pStyle w:val="HMImageCaption0"/>
      </w:pPr>
      <w:r>
        <w:rPr>
          <w:noProof/>
          <w:lang w:val="ru-RU" w:eastAsia="ru-RU" w:bidi="ar-SA"/>
        </w:rPr>
        <w:drawing>
          <wp:inline distT="0" distB="0" distL="0" distR="0">
            <wp:extent cx="6477000" cy="1905000"/>
            <wp:effectExtent l="0" t="0" r="0" b="0"/>
            <wp:docPr id="210" name="Pic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Uchet_Udal.png"/>
                    <pic:cNvPicPr/>
                  </pic:nvPicPr>
                  <pic:blipFill>
                    <a:blip r:embed="rId179" cstate="print"/>
                    <a:stretch>
                      <a:fillRect/>
                    </a:stretch>
                  </pic:blipFill>
                  <pic:spPr>
                    <a:xfrm>
                      <a:off x="0" y="0"/>
                      <a:ext cx="6477000" cy="1905000"/>
                    </a:xfrm>
                    <a:prstGeom prst="rect">
                      <a:avLst/>
                    </a:prstGeom>
                  </pic:spPr>
                </pic:pic>
              </a:graphicData>
            </a:graphic>
          </wp:inline>
        </w:drawing>
      </w:r>
    </w:p>
    <w:p w:rsidR="00844C5B" w:rsidRPr="00BB1F31" w:rsidRDefault="00BB1F31">
      <w:pPr>
        <w:pStyle w:val="HM1"/>
        <w:rPr>
          <w:lang w:val="ru-RU"/>
        </w:rPr>
      </w:pPr>
      <w:r w:rsidRPr="00BB1F31">
        <w:rPr>
          <w:rStyle w:val="HM8"/>
          <w:lang w:val="ru-RU"/>
        </w:rPr>
        <w:t>Рисунок 63</w:t>
      </w:r>
    </w:p>
    <w:p w:rsidR="00844C5B" w:rsidRPr="00BB1F31" w:rsidRDefault="00BB1F31">
      <w:pPr>
        <w:pStyle w:val="HMNormal"/>
        <w:spacing w:after="0"/>
        <w:ind w:left="600"/>
        <w:rPr>
          <w:lang w:val="ru-RU"/>
        </w:rPr>
      </w:pPr>
      <w:r w:rsidRPr="00BB1F31">
        <w:rPr>
          <w:rStyle w:val="HMNormal0"/>
          <w:lang w:val="ru-RU"/>
        </w:rPr>
        <w:t>Об успешном удалении учетной записи свидетельствует информационное окно, см.</w:t>
      </w:r>
      <w:r>
        <w:rPr>
          <w:rStyle w:val="HMNormal0"/>
        </w:rPr>
        <w:t> </w:t>
      </w:r>
      <w:r w:rsidRPr="00BB1F31">
        <w:rPr>
          <w:rStyle w:val="HMNormal0"/>
          <w:lang w:val="ru-RU"/>
        </w:rPr>
        <w:t>рис.</w:t>
      </w:r>
      <w:r>
        <w:rPr>
          <w:rStyle w:val="HMNormal0"/>
        </w:rPr>
        <w:t> </w:t>
      </w:r>
      <w:r w:rsidRPr="00BB1F31">
        <w:rPr>
          <w:rStyle w:val="HMNormal0"/>
          <w:lang w:val="ru-RU"/>
        </w:rPr>
        <w:t>64.</w:t>
      </w:r>
    </w:p>
    <w:p w:rsidR="00844C5B" w:rsidRDefault="00BB1F31">
      <w:pPr>
        <w:pStyle w:val="HMImageCaption0"/>
      </w:pPr>
      <w:r>
        <w:rPr>
          <w:noProof/>
          <w:lang w:val="ru-RU" w:eastAsia="ru-RU" w:bidi="ar-SA"/>
        </w:rPr>
        <w:drawing>
          <wp:inline distT="0" distB="0" distL="0" distR="0">
            <wp:extent cx="3048000" cy="942975"/>
            <wp:effectExtent l="0" t="0" r="0" b="0"/>
            <wp:docPr id="211" name="Pic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K-34_Uchet_Udal1.png"/>
                    <pic:cNvPicPr/>
                  </pic:nvPicPr>
                  <pic:blipFill>
                    <a:blip r:embed="rId180" cstate="print"/>
                    <a:stretch>
                      <a:fillRect/>
                    </a:stretch>
                  </pic:blipFill>
                  <pic:spPr>
                    <a:xfrm>
                      <a:off x="0" y="0"/>
                      <a:ext cx="3048000" cy="942975"/>
                    </a:xfrm>
                    <a:prstGeom prst="rect">
                      <a:avLst/>
                    </a:prstGeom>
                  </pic:spPr>
                </pic:pic>
              </a:graphicData>
            </a:graphic>
          </wp:inline>
        </w:drawing>
      </w:r>
    </w:p>
    <w:p w:rsidR="00844C5B" w:rsidRDefault="00BB1F31">
      <w:pPr>
        <w:pStyle w:val="HMNormal"/>
        <w:spacing w:before="0"/>
        <w:jc w:val="center"/>
      </w:pPr>
      <w:r>
        <w:rPr>
          <w:rStyle w:val="HM8"/>
        </w:rPr>
        <w:t>Рисунок 64</w:t>
      </w:r>
    </w:p>
    <w:sectPr w:rsidR="00844C5B" w:rsidSect="00D7098B">
      <w:headerReference w:type="default" r:id="rId181"/>
      <w:pgSz w:w="11906" w:h="16838" w:code="9"/>
      <w:pgMar w:top="1418" w:right="284" w:bottom="28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4B0" w:rsidRDefault="00AD74B0" w:rsidP="00245513">
      <w:pPr>
        <w:spacing w:after="0" w:line="240" w:lineRule="auto"/>
      </w:pPr>
      <w:r>
        <w:separator/>
      </w:r>
    </w:p>
  </w:endnote>
  <w:endnote w:type="continuationSeparator" w:id="0">
    <w:p w:rsidR="00AD74B0" w:rsidRDefault="00AD74B0" w:rsidP="00245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Italic">
    <w:altName w:val="Times New Roman"/>
    <w:panose1 w:val="00000000000000000000"/>
    <w:charset w:val="00"/>
    <w:family w:val="roman"/>
    <w:notTrueType/>
    <w:pitch w:val="default"/>
  </w:font>
  <w:font w:name="Arial,Bold">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4B0" w:rsidRDefault="00AD74B0" w:rsidP="00245513">
      <w:pPr>
        <w:spacing w:after="0" w:line="240" w:lineRule="auto"/>
      </w:pPr>
      <w:r>
        <w:separator/>
      </w:r>
    </w:p>
  </w:footnote>
  <w:footnote w:type="continuationSeparator" w:id="0">
    <w:p w:rsidR="00AD74B0" w:rsidRDefault="00AD74B0" w:rsidP="00245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513" w:rsidRPr="00125EA4" w:rsidRDefault="00EF61AF" w:rsidP="00125EA4">
    <w:pPr>
      <w:pStyle w:val="a3"/>
      <w:spacing w:before="0"/>
      <w:jc w:val="center"/>
      <w:rPr>
        <w:rFonts w:ascii="Arial" w:hAnsi="Arial" w:cs="Arial"/>
        <w:b/>
        <w:noProof/>
      </w:rPr>
    </w:pPr>
    <w:r w:rsidRPr="00125EA4">
      <w:rPr>
        <w:rFonts w:ascii="Arial" w:hAnsi="Arial" w:cs="Arial"/>
        <w:b/>
      </w:rPr>
      <w:fldChar w:fldCharType="begin"/>
    </w:r>
    <w:r w:rsidR="00107FB6" w:rsidRPr="00125EA4">
      <w:rPr>
        <w:rFonts w:ascii="Arial" w:hAnsi="Arial" w:cs="Arial"/>
        <w:b/>
      </w:rPr>
      <w:instrText xml:space="preserve"> PAGE   \* MERGEFORMAT </w:instrText>
    </w:r>
    <w:r w:rsidRPr="00125EA4">
      <w:rPr>
        <w:rFonts w:ascii="Arial" w:hAnsi="Arial" w:cs="Arial"/>
        <w:b/>
      </w:rPr>
      <w:fldChar w:fldCharType="separate"/>
    </w:r>
    <w:r w:rsidR="00C06E38">
      <w:rPr>
        <w:rFonts w:ascii="Arial" w:hAnsi="Arial" w:cs="Arial"/>
        <w:b/>
        <w:noProof/>
      </w:rPr>
      <w:t>5</w:t>
    </w:r>
    <w:r w:rsidRPr="00125EA4">
      <w:rPr>
        <w:rFonts w:ascii="Arial" w:hAnsi="Arial" w:cs="Arial"/>
        <w:b/>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3A93"/>
    <w:multiLevelType w:val="singleLevel"/>
    <w:tmpl w:val="D054A1E4"/>
    <w:lvl w:ilvl="0">
      <w:start w:val="1"/>
      <w:numFmt w:val="decimal"/>
      <w:lvlText w:val="%1."/>
      <w:lvlJc w:val="left"/>
      <w:pPr>
        <w:ind w:left="585" w:hanging="300"/>
      </w:pPr>
      <w:rPr>
        <w:rFonts w:ascii="Arial" w:hAnsi="Arial"/>
        <w:b/>
        <w:color w:val="000000"/>
        <w:sz w:val="22"/>
      </w:rPr>
    </w:lvl>
  </w:abstractNum>
  <w:abstractNum w:abstractNumId="1" w15:restartNumberingAfterBreak="0">
    <w:nsid w:val="00A901B3"/>
    <w:multiLevelType w:val="singleLevel"/>
    <w:tmpl w:val="A888E40C"/>
    <w:lvl w:ilvl="0">
      <w:start w:val="1"/>
      <w:numFmt w:val="decimal"/>
      <w:lvlText w:val="%1."/>
      <w:lvlJc w:val="left"/>
      <w:pPr>
        <w:ind w:left="585" w:hanging="300"/>
      </w:pPr>
      <w:rPr>
        <w:rFonts w:ascii="Arial" w:hAnsi="Arial"/>
        <w:b/>
        <w:color w:val="000000"/>
        <w:sz w:val="22"/>
      </w:rPr>
    </w:lvl>
  </w:abstractNum>
  <w:abstractNum w:abstractNumId="2" w15:restartNumberingAfterBreak="0">
    <w:nsid w:val="113540B0"/>
    <w:multiLevelType w:val="singleLevel"/>
    <w:tmpl w:val="9EE8BB5C"/>
    <w:lvl w:ilvl="0">
      <w:start w:val="1"/>
      <w:numFmt w:val="decimal"/>
      <w:lvlText w:val="%1."/>
      <w:lvlJc w:val="left"/>
      <w:pPr>
        <w:ind w:left="585" w:hanging="300"/>
      </w:pPr>
      <w:rPr>
        <w:rFonts w:ascii="Arial" w:hAnsi="Arial"/>
        <w:b/>
        <w:color w:val="000000"/>
        <w:sz w:val="22"/>
      </w:rPr>
    </w:lvl>
  </w:abstractNum>
  <w:abstractNum w:abstractNumId="3" w15:restartNumberingAfterBreak="0">
    <w:nsid w:val="150C2018"/>
    <w:multiLevelType w:val="singleLevel"/>
    <w:tmpl w:val="02026C3E"/>
    <w:lvl w:ilvl="0">
      <w:start w:val="1"/>
      <w:numFmt w:val="decimal"/>
      <w:lvlText w:val="%1."/>
      <w:lvlJc w:val="left"/>
      <w:pPr>
        <w:ind w:left="585" w:hanging="300"/>
      </w:pPr>
      <w:rPr>
        <w:rFonts w:ascii="Arial" w:hAnsi="Arial"/>
        <w:b/>
        <w:color w:val="000000"/>
        <w:sz w:val="22"/>
      </w:rPr>
    </w:lvl>
  </w:abstractNum>
  <w:abstractNum w:abstractNumId="4" w15:restartNumberingAfterBreak="0">
    <w:nsid w:val="16FA1D1F"/>
    <w:multiLevelType w:val="singleLevel"/>
    <w:tmpl w:val="EBAA67C0"/>
    <w:lvl w:ilvl="0">
      <w:start w:val="1"/>
      <w:numFmt w:val="decimal"/>
      <w:lvlText w:val="%1."/>
      <w:lvlJc w:val="left"/>
      <w:pPr>
        <w:ind w:left="585" w:hanging="300"/>
      </w:pPr>
      <w:rPr>
        <w:rFonts w:ascii="Arial" w:hAnsi="Arial"/>
        <w:b/>
        <w:color w:val="000000"/>
        <w:sz w:val="22"/>
      </w:rPr>
    </w:lvl>
  </w:abstractNum>
  <w:abstractNum w:abstractNumId="5" w15:restartNumberingAfterBreak="0">
    <w:nsid w:val="26100023"/>
    <w:multiLevelType w:val="singleLevel"/>
    <w:tmpl w:val="EB70B606"/>
    <w:lvl w:ilvl="0">
      <w:start w:val="1"/>
      <w:numFmt w:val="decimal"/>
      <w:lvlText w:val="%1."/>
      <w:lvlJc w:val="left"/>
      <w:pPr>
        <w:ind w:left="585" w:hanging="300"/>
      </w:pPr>
      <w:rPr>
        <w:rFonts w:ascii="Arial" w:hAnsi="Arial"/>
        <w:b/>
        <w:color w:val="000000"/>
        <w:sz w:val="22"/>
      </w:rPr>
    </w:lvl>
  </w:abstractNum>
  <w:abstractNum w:abstractNumId="6" w15:restartNumberingAfterBreak="0">
    <w:nsid w:val="29E43ED5"/>
    <w:multiLevelType w:val="singleLevel"/>
    <w:tmpl w:val="55B6B25C"/>
    <w:lvl w:ilvl="0">
      <w:start w:val="1"/>
      <w:numFmt w:val="decimal"/>
      <w:lvlText w:val="%1."/>
      <w:lvlJc w:val="left"/>
      <w:pPr>
        <w:ind w:left="585" w:hanging="300"/>
      </w:pPr>
      <w:rPr>
        <w:rFonts w:ascii="Arial" w:hAnsi="Arial"/>
        <w:b/>
        <w:color w:val="000000"/>
        <w:sz w:val="22"/>
      </w:rPr>
    </w:lvl>
  </w:abstractNum>
  <w:abstractNum w:abstractNumId="7" w15:restartNumberingAfterBreak="0">
    <w:nsid w:val="2B686AB4"/>
    <w:multiLevelType w:val="singleLevel"/>
    <w:tmpl w:val="AA2E4058"/>
    <w:lvl w:ilvl="0">
      <w:start w:val="1"/>
      <w:numFmt w:val="bullet"/>
      <w:lvlText w:val="-"/>
      <w:lvlJc w:val="left"/>
      <w:pPr>
        <w:ind w:left="480" w:hanging="195"/>
      </w:pPr>
      <w:rPr>
        <w:rFonts w:ascii="Symbol" w:hAnsi="Symbol"/>
        <w:color w:val="000000"/>
        <w:sz w:val="22"/>
      </w:rPr>
    </w:lvl>
  </w:abstractNum>
  <w:abstractNum w:abstractNumId="8" w15:restartNumberingAfterBreak="0">
    <w:nsid w:val="2D3A51A8"/>
    <w:multiLevelType w:val="singleLevel"/>
    <w:tmpl w:val="D152F0CE"/>
    <w:lvl w:ilvl="0">
      <w:start w:val="1"/>
      <w:numFmt w:val="bullet"/>
      <w:lvlText w:val="-"/>
      <w:lvlJc w:val="left"/>
      <w:pPr>
        <w:ind w:left="840" w:hanging="195"/>
      </w:pPr>
      <w:rPr>
        <w:rFonts w:ascii="Symbol" w:hAnsi="Symbol"/>
        <w:color w:val="000000"/>
        <w:sz w:val="22"/>
      </w:rPr>
    </w:lvl>
  </w:abstractNum>
  <w:abstractNum w:abstractNumId="9" w15:restartNumberingAfterBreak="0">
    <w:nsid w:val="2DD61D6F"/>
    <w:multiLevelType w:val="singleLevel"/>
    <w:tmpl w:val="CDA6F374"/>
    <w:lvl w:ilvl="0">
      <w:start w:val="1"/>
      <w:numFmt w:val="decimal"/>
      <w:lvlText w:val="%1."/>
      <w:lvlJc w:val="left"/>
      <w:pPr>
        <w:ind w:left="585" w:hanging="300"/>
      </w:pPr>
      <w:rPr>
        <w:rFonts w:ascii="Arial" w:hAnsi="Arial"/>
        <w:b/>
        <w:color w:val="000000"/>
        <w:sz w:val="22"/>
      </w:rPr>
    </w:lvl>
  </w:abstractNum>
  <w:abstractNum w:abstractNumId="10" w15:restartNumberingAfterBreak="0">
    <w:nsid w:val="313B4EFE"/>
    <w:multiLevelType w:val="singleLevel"/>
    <w:tmpl w:val="4BD6C188"/>
    <w:lvl w:ilvl="0">
      <w:start w:val="1"/>
      <w:numFmt w:val="bullet"/>
      <w:lvlText w:val="-"/>
      <w:lvlJc w:val="left"/>
      <w:pPr>
        <w:ind w:left="795" w:hanging="195"/>
      </w:pPr>
      <w:rPr>
        <w:rFonts w:ascii="Symbol" w:hAnsi="Symbol"/>
        <w:color w:val="000000"/>
        <w:sz w:val="22"/>
      </w:rPr>
    </w:lvl>
  </w:abstractNum>
  <w:abstractNum w:abstractNumId="11" w15:restartNumberingAfterBreak="0">
    <w:nsid w:val="347F2315"/>
    <w:multiLevelType w:val="singleLevel"/>
    <w:tmpl w:val="3A764110"/>
    <w:lvl w:ilvl="0">
      <w:start w:val="1"/>
      <w:numFmt w:val="bullet"/>
      <w:lvlText w:val="-"/>
      <w:lvlJc w:val="left"/>
      <w:pPr>
        <w:ind w:left="810" w:hanging="195"/>
      </w:pPr>
      <w:rPr>
        <w:rFonts w:ascii="Symbol" w:hAnsi="Symbol"/>
        <w:color w:val="000000"/>
        <w:sz w:val="22"/>
      </w:rPr>
    </w:lvl>
  </w:abstractNum>
  <w:abstractNum w:abstractNumId="12" w15:restartNumberingAfterBreak="0">
    <w:nsid w:val="3DB050BC"/>
    <w:multiLevelType w:val="singleLevel"/>
    <w:tmpl w:val="1C58A4DA"/>
    <w:lvl w:ilvl="0">
      <w:start w:val="1"/>
      <w:numFmt w:val="decimal"/>
      <w:lvlText w:val="%1."/>
      <w:lvlJc w:val="left"/>
      <w:pPr>
        <w:ind w:left="615" w:hanging="300"/>
      </w:pPr>
      <w:rPr>
        <w:rFonts w:ascii="Arial" w:hAnsi="Arial"/>
        <w:b/>
        <w:color w:val="000000"/>
        <w:sz w:val="22"/>
      </w:rPr>
    </w:lvl>
  </w:abstractNum>
  <w:abstractNum w:abstractNumId="13" w15:restartNumberingAfterBreak="0">
    <w:nsid w:val="4C8C6D05"/>
    <w:multiLevelType w:val="singleLevel"/>
    <w:tmpl w:val="2EF25FF2"/>
    <w:lvl w:ilvl="0">
      <w:start w:val="1"/>
      <w:numFmt w:val="decimal"/>
      <w:lvlText w:val="%1."/>
      <w:lvlJc w:val="left"/>
      <w:pPr>
        <w:ind w:left="615" w:hanging="300"/>
      </w:pPr>
      <w:rPr>
        <w:rFonts w:ascii="Arial" w:hAnsi="Arial"/>
        <w:b/>
        <w:color w:val="000000"/>
        <w:sz w:val="22"/>
      </w:rPr>
    </w:lvl>
  </w:abstractNum>
  <w:abstractNum w:abstractNumId="14" w15:restartNumberingAfterBreak="0">
    <w:nsid w:val="4E11204E"/>
    <w:multiLevelType w:val="singleLevel"/>
    <w:tmpl w:val="100CF9B2"/>
    <w:lvl w:ilvl="0">
      <w:start w:val="1"/>
      <w:numFmt w:val="decimal"/>
      <w:lvlText w:val="%1."/>
      <w:lvlJc w:val="left"/>
      <w:pPr>
        <w:ind w:left="585" w:hanging="300"/>
      </w:pPr>
      <w:rPr>
        <w:rFonts w:ascii="Arial" w:hAnsi="Arial"/>
        <w:b/>
        <w:color w:val="000000"/>
        <w:sz w:val="22"/>
      </w:rPr>
    </w:lvl>
  </w:abstractNum>
  <w:abstractNum w:abstractNumId="15" w15:restartNumberingAfterBreak="0">
    <w:nsid w:val="50F4550B"/>
    <w:multiLevelType w:val="singleLevel"/>
    <w:tmpl w:val="844CF40A"/>
    <w:lvl w:ilvl="0">
      <w:start w:val="1"/>
      <w:numFmt w:val="decimal"/>
      <w:lvlText w:val="%1."/>
      <w:lvlJc w:val="left"/>
      <w:pPr>
        <w:ind w:left="615" w:hanging="300"/>
      </w:pPr>
      <w:rPr>
        <w:rFonts w:ascii="Arial" w:hAnsi="Arial"/>
        <w:b/>
        <w:color w:val="000000"/>
        <w:sz w:val="22"/>
      </w:rPr>
    </w:lvl>
  </w:abstractNum>
  <w:abstractNum w:abstractNumId="16" w15:restartNumberingAfterBreak="0">
    <w:nsid w:val="52A72897"/>
    <w:multiLevelType w:val="multilevel"/>
    <w:tmpl w:val="8DD83D56"/>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583A50"/>
    <w:multiLevelType w:val="singleLevel"/>
    <w:tmpl w:val="7CAAEB48"/>
    <w:lvl w:ilvl="0">
      <w:start w:val="1"/>
      <w:numFmt w:val="bullet"/>
      <w:lvlText w:val="-"/>
      <w:lvlJc w:val="left"/>
      <w:pPr>
        <w:ind w:left="480" w:hanging="195"/>
      </w:pPr>
      <w:rPr>
        <w:rFonts w:ascii="Symbol" w:hAnsi="Symbol"/>
        <w:color w:val="000000"/>
        <w:sz w:val="22"/>
      </w:rPr>
    </w:lvl>
  </w:abstractNum>
  <w:abstractNum w:abstractNumId="18" w15:restartNumberingAfterBreak="0">
    <w:nsid w:val="57D8368C"/>
    <w:multiLevelType w:val="singleLevel"/>
    <w:tmpl w:val="93E06FCE"/>
    <w:lvl w:ilvl="0">
      <w:start w:val="1"/>
      <w:numFmt w:val="decimal"/>
      <w:lvlText w:val="%1."/>
      <w:lvlJc w:val="left"/>
      <w:pPr>
        <w:ind w:left="615" w:hanging="300"/>
      </w:pPr>
      <w:rPr>
        <w:rFonts w:ascii="Arial" w:hAnsi="Arial"/>
        <w:b/>
        <w:color w:val="000000"/>
        <w:sz w:val="22"/>
      </w:rPr>
    </w:lvl>
  </w:abstractNum>
  <w:abstractNum w:abstractNumId="19" w15:restartNumberingAfterBreak="0">
    <w:nsid w:val="5A3D15CB"/>
    <w:multiLevelType w:val="singleLevel"/>
    <w:tmpl w:val="A282C8D0"/>
    <w:lvl w:ilvl="0">
      <w:start w:val="1"/>
      <w:numFmt w:val="decimal"/>
      <w:lvlText w:val="%1."/>
      <w:lvlJc w:val="left"/>
      <w:pPr>
        <w:ind w:left="585" w:hanging="300"/>
      </w:pPr>
      <w:rPr>
        <w:rFonts w:ascii="Arial" w:hAnsi="Arial"/>
        <w:b/>
        <w:color w:val="000000"/>
        <w:sz w:val="22"/>
      </w:rPr>
    </w:lvl>
  </w:abstractNum>
  <w:abstractNum w:abstractNumId="20" w15:restartNumberingAfterBreak="0">
    <w:nsid w:val="5C1A126E"/>
    <w:multiLevelType w:val="singleLevel"/>
    <w:tmpl w:val="5F1E59F8"/>
    <w:lvl w:ilvl="0">
      <w:start w:val="1"/>
      <w:numFmt w:val="decimal"/>
      <w:lvlText w:val="%1."/>
      <w:lvlJc w:val="left"/>
      <w:pPr>
        <w:ind w:left="585" w:hanging="300"/>
      </w:pPr>
      <w:rPr>
        <w:rFonts w:ascii="Arial" w:hAnsi="Arial"/>
        <w:b/>
        <w:color w:val="000000"/>
        <w:sz w:val="22"/>
      </w:rPr>
    </w:lvl>
  </w:abstractNum>
  <w:abstractNum w:abstractNumId="21" w15:restartNumberingAfterBreak="0">
    <w:nsid w:val="64C112C5"/>
    <w:multiLevelType w:val="singleLevel"/>
    <w:tmpl w:val="81146576"/>
    <w:lvl w:ilvl="0">
      <w:start w:val="1"/>
      <w:numFmt w:val="decimal"/>
      <w:lvlText w:val="%1."/>
      <w:lvlJc w:val="left"/>
      <w:pPr>
        <w:ind w:left="585" w:hanging="300"/>
      </w:pPr>
      <w:rPr>
        <w:rFonts w:ascii="Arial" w:hAnsi="Arial"/>
        <w:b/>
        <w:color w:val="000000"/>
        <w:sz w:val="22"/>
      </w:rPr>
    </w:lvl>
  </w:abstractNum>
  <w:abstractNum w:abstractNumId="22" w15:restartNumberingAfterBreak="0">
    <w:nsid w:val="6A773589"/>
    <w:multiLevelType w:val="singleLevel"/>
    <w:tmpl w:val="F32445C0"/>
    <w:lvl w:ilvl="0">
      <w:start w:val="1"/>
      <w:numFmt w:val="bullet"/>
      <w:lvlText w:val="·"/>
      <w:lvlJc w:val="left"/>
      <w:pPr>
        <w:ind w:left="690" w:hanging="195"/>
      </w:pPr>
      <w:rPr>
        <w:rFonts w:ascii="Symbol" w:hAnsi="Symbol"/>
        <w:color w:val="000000"/>
        <w:sz w:val="22"/>
      </w:rPr>
    </w:lvl>
  </w:abstractNum>
  <w:abstractNum w:abstractNumId="23" w15:restartNumberingAfterBreak="0">
    <w:nsid w:val="6E475FE3"/>
    <w:multiLevelType w:val="singleLevel"/>
    <w:tmpl w:val="B3F8C712"/>
    <w:lvl w:ilvl="0">
      <w:start w:val="1"/>
      <w:numFmt w:val="decimal"/>
      <w:lvlText w:val="%1."/>
      <w:lvlJc w:val="left"/>
      <w:pPr>
        <w:ind w:left="615" w:hanging="300"/>
      </w:pPr>
      <w:rPr>
        <w:rFonts w:ascii="Arial" w:hAnsi="Arial"/>
        <w:b/>
        <w:color w:val="000000"/>
        <w:sz w:val="22"/>
      </w:rPr>
    </w:lvl>
  </w:abstractNum>
  <w:abstractNum w:abstractNumId="24" w15:restartNumberingAfterBreak="0">
    <w:nsid w:val="6FA83F29"/>
    <w:multiLevelType w:val="singleLevel"/>
    <w:tmpl w:val="8540895E"/>
    <w:lvl w:ilvl="0">
      <w:start w:val="1"/>
      <w:numFmt w:val="decimal"/>
      <w:lvlText w:val="%1."/>
      <w:lvlJc w:val="left"/>
      <w:pPr>
        <w:ind w:left="585" w:hanging="300"/>
      </w:pPr>
      <w:rPr>
        <w:rFonts w:ascii="Arial" w:hAnsi="Arial"/>
        <w:b/>
        <w:color w:val="000000"/>
        <w:sz w:val="22"/>
      </w:rPr>
    </w:lvl>
  </w:abstractNum>
  <w:abstractNum w:abstractNumId="25" w15:restartNumberingAfterBreak="0">
    <w:nsid w:val="73415337"/>
    <w:multiLevelType w:val="singleLevel"/>
    <w:tmpl w:val="3D5C7714"/>
    <w:lvl w:ilvl="0">
      <w:start w:val="1"/>
      <w:numFmt w:val="decimal"/>
      <w:lvlText w:val="%1."/>
      <w:lvlJc w:val="left"/>
      <w:pPr>
        <w:ind w:left="585" w:hanging="300"/>
      </w:pPr>
      <w:rPr>
        <w:rFonts w:ascii="Arial" w:hAnsi="Arial"/>
        <w:b/>
        <w:color w:val="000000"/>
        <w:sz w:val="22"/>
      </w:rPr>
    </w:lvl>
  </w:abstractNum>
  <w:abstractNum w:abstractNumId="26" w15:restartNumberingAfterBreak="0">
    <w:nsid w:val="78B0457E"/>
    <w:multiLevelType w:val="singleLevel"/>
    <w:tmpl w:val="8DA6A806"/>
    <w:lvl w:ilvl="0">
      <w:start w:val="1"/>
      <w:numFmt w:val="decimal"/>
      <w:lvlText w:val="%1."/>
      <w:lvlJc w:val="left"/>
      <w:pPr>
        <w:ind w:left="585" w:hanging="300"/>
      </w:pPr>
      <w:rPr>
        <w:rFonts w:ascii="Arial" w:hAnsi="Arial"/>
        <w:b/>
        <w:color w:val="000000"/>
        <w:sz w:val="22"/>
      </w:rPr>
    </w:lvl>
  </w:abstractNum>
  <w:num w:numId="1">
    <w:abstractNumId w:val="16"/>
  </w:num>
  <w:num w:numId="2">
    <w:abstractNumId w:val="7"/>
  </w:num>
  <w:num w:numId="3">
    <w:abstractNumId w:val="22"/>
  </w:num>
  <w:num w:numId="4">
    <w:abstractNumId w:val="2"/>
    <w:lvlOverride w:ilvl="0">
      <w:startOverride w:val="1"/>
    </w:lvlOverride>
  </w:num>
  <w:num w:numId="5">
    <w:abstractNumId w:val="4"/>
    <w:lvlOverride w:ilvl="0">
      <w:startOverride w:val="1"/>
    </w:lvlOverride>
  </w:num>
  <w:num w:numId="6">
    <w:abstractNumId w:val="14"/>
    <w:lvlOverride w:ilvl="0">
      <w:startOverride w:val="1"/>
    </w:lvlOverride>
  </w:num>
  <w:num w:numId="7">
    <w:abstractNumId w:val="19"/>
    <w:lvlOverride w:ilvl="0">
      <w:startOverride w:val="1"/>
    </w:lvlOverride>
  </w:num>
  <w:num w:numId="8">
    <w:abstractNumId w:val="5"/>
    <w:lvlOverride w:ilvl="0">
      <w:startOverride w:val="1"/>
    </w:lvlOverride>
  </w:num>
  <w:num w:numId="9">
    <w:abstractNumId w:val="18"/>
    <w:lvlOverride w:ilvl="0">
      <w:startOverride w:val="1"/>
    </w:lvlOverride>
  </w:num>
  <w:num w:numId="10">
    <w:abstractNumId w:val="15"/>
    <w:lvlOverride w:ilvl="0">
      <w:startOverride w:val="1"/>
    </w:lvlOverride>
  </w:num>
  <w:num w:numId="11">
    <w:abstractNumId w:val="17"/>
  </w:num>
  <w:num w:numId="12">
    <w:abstractNumId w:val="24"/>
    <w:lvlOverride w:ilvl="0">
      <w:startOverride w:val="1"/>
    </w:lvlOverride>
  </w:num>
  <w:num w:numId="13">
    <w:abstractNumId w:val="12"/>
    <w:lvlOverride w:ilvl="0">
      <w:startOverride w:val="1"/>
    </w:lvlOverride>
  </w:num>
  <w:num w:numId="14">
    <w:abstractNumId w:val="23"/>
    <w:lvlOverride w:ilvl="0">
      <w:startOverride w:val="1"/>
    </w:lvlOverride>
  </w:num>
  <w:num w:numId="15">
    <w:abstractNumId w:val="13"/>
    <w:lvlOverride w:ilvl="0">
      <w:startOverride w:val="1"/>
    </w:lvlOverride>
  </w:num>
  <w:num w:numId="16">
    <w:abstractNumId w:val="3"/>
    <w:lvlOverride w:ilvl="0">
      <w:startOverride w:val="1"/>
    </w:lvlOverride>
  </w:num>
  <w:num w:numId="17">
    <w:abstractNumId w:val="1"/>
    <w:lvlOverride w:ilvl="0">
      <w:startOverride w:val="1"/>
    </w:lvlOverride>
  </w:num>
  <w:num w:numId="18">
    <w:abstractNumId w:val="10"/>
  </w:num>
  <w:num w:numId="19">
    <w:abstractNumId w:val="26"/>
    <w:lvlOverride w:ilvl="0">
      <w:startOverride w:val="1"/>
    </w:lvlOverride>
  </w:num>
  <w:num w:numId="20">
    <w:abstractNumId w:val="11"/>
  </w:num>
  <w:num w:numId="21">
    <w:abstractNumId w:val="9"/>
    <w:lvlOverride w:ilvl="0">
      <w:startOverride w:val="1"/>
    </w:lvlOverride>
  </w:num>
  <w:num w:numId="22">
    <w:abstractNumId w:val="6"/>
    <w:lvlOverride w:ilvl="0">
      <w:startOverride w:val="1"/>
    </w:lvlOverride>
  </w:num>
  <w:num w:numId="23">
    <w:abstractNumId w:val="25"/>
    <w:lvlOverride w:ilvl="0">
      <w:startOverride w:val="1"/>
    </w:lvlOverride>
  </w:num>
  <w:num w:numId="24">
    <w:abstractNumId w:val="20"/>
    <w:lvlOverride w:ilvl="0">
      <w:startOverride w:val="1"/>
    </w:lvlOverride>
  </w:num>
  <w:num w:numId="25">
    <w:abstractNumId w:val="0"/>
    <w:lvlOverride w:ilvl="0">
      <w:startOverride w:val="1"/>
    </w:lvlOverride>
  </w:num>
  <w:num w:numId="26">
    <w:abstractNumId w:val="8"/>
  </w:num>
  <w:num w:numId="27">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669"/>
    <w:rsid w:val="00025707"/>
    <w:rsid w:val="00055E46"/>
    <w:rsid w:val="00097592"/>
    <w:rsid w:val="000B0C68"/>
    <w:rsid w:val="00107FB6"/>
    <w:rsid w:val="00125EA4"/>
    <w:rsid w:val="001359FF"/>
    <w:rsid w:val="001809E8"/>
    <w:rsid w:val="001C5EA7"/>
    <w:rsid w:val="001E2069"/>
    <w:rsid w:val="00210CE5"/>
    <w:rsid w:val="00216866"/>
    <w:rsid w:val="002453A7"/>
    <w:rsid w:val="00245513"/>
    <w:rsid w:val="002C7AB3"/>
    <w:rsid w:val="0033174F"/>
    <w:rsid w:val="0037721B"/>
    <w:rsid w:val="00385D6C"/>
    <w:rsid w:val="00394EFD"/>
    <w:rsid w:val="003A6669"/>
    <w:rsid w:val="003B7BF8"/>
    <w:rsid w:val="003C57AA"/>
    <w:rsid w:val="003D16DE"/>
    <w:rsid w:val="00440289"/>
    <w:rsid w:val="00444635"/>
    <w:rsid w:val="00447FE3"/>
    <w:rsid w:val="004965DB"/>
    <w:rsid w:val="004B75AD"/>
    <w:rsid w:val="004E71C8"/>
    <w:rsid w:val="00522FD0"/>
    <w:rsid w:val="00523647"/>
    <w:rsid w:val="00595BE7"/>
    <w:rsid w:val="005A0C36"/>
    <w:rsid w:val="005D142F"/>
    <w:rsid w:val="005F3D93"/>
    <w:rsid w:val="00615B41"/>
    <w:rsid w:val="00655DB0"/>
    <w:rsid w:val="00690424"/>
    <w:rsid w:val="006D0B59"/>
    <w:rsid w:val="0075027F"/>
    <w:rsid w:val="00774687"/>
    <w:rsid w:val="007B01B5"/>
    <w:rsid w:val="007E690F"/>
    <w:rsid w:val="00844C5B"/>
    <w:rsid w:val="008705E5"/>
    <w:rsid w:val="00873F56"/>
    <w:rsid w:val="008E03FE"/>
    <w:rsid w:val="009252CD"/>
    <w:rsid w:val="009B239E"/>
    <w:rsid w:val="009B402D"/>
    <w:rsid w:val="009C0AA6"/>
    <w:rsid w:val="00A0402C"/>
    <w:rsid w:val="00A26C18"/>
    <w:rsid w:val="00A62103"/>
    <w:rsid w:val="00A86808"/>
    <w:rsid w:val="00A877EA"/>
    <w:rsid w:val="00A97F2F"/>
    <w:rsid w:val="00AA172E"/>
    <w:rsid w:val="00AB7BCA"/>
    <w:rsid w:val="00AD74B0"/>
    <w:rsid w:val="00B140BD"/>
    <w:rsid w:val="00B24B5F"/>
    <w:rsid w:val="00B350A4"/>
    <w:rsid w:val="00B56EC3"/>
    <w:rsid w:val="00B97BE0"/>
    <w:rsid w:val="00BA0524"/>
    <w:rsid w:val="00BB1F31"/>
    <w:rsid w:val="00BB4208"/>
    <w:rsid w:val="00BE1BE0"/>
    <w:rsid w:val="00C06E38"/>
    <w:rsid w:val="00C3419F"/>
    <w:rsid w:val="00CF2DC0"/>
    <w:rsid w:val="00D0546D"/>
    <w:rsid w:val="00D26F83"/>
    <w:rsid w:val="00D7098B"/>
    <w:rsid w:val="00E016DB"/>
    <w:rsid w:val="00E03E31"/>
    <w:rsid w:val="00E53E85"/>
    <w:rsid w:val="00E54038"/>
    <w:rsid w:val="00EA26FD"/>
    <w:rsid w:val="00EF61AF"/>
    <w:rsid w:val="00F0390F"/>
    <w:rsid w:val="00F5643E"/>
    <w:rsid w:val="00FA73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784FD2-8C70-4311-A313-0DC75D57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7592"/>
    <w:rPr>
      <w:sz w:val="20"/>
      <w:szCs w:val="20"/>
    </w:rPr>
  </w:style>
  <w:style w:type="paragraph" w:styleId="1">
    <w:name w:val="heading 1"/>
    <w:basedOn w:val="a"/>
    <w:next w:val="a"/>
    <w:link w:val="10"/>
    <w:autoRedefine/>
    <w:uiPriority w:val="9"/>
    <w:qFormat/>
    <w:rsid w:val="006D0B59"/>
    <w:pPr>
      <w:pageBreakBefore/>
      <w:numPr>
        <w:numId w:val="1"/>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beforeLines="120" w:before="288" w:afterLines="120" w:after="288" w:line="240" w:lineRule="auto"/>
      <w:ind w:left="357" w:hanging="357"/>
      <w:jc w:val="center"/>
      <w:outlineLvl w:val="0"/>
    </w:pPr>
    <w:rPr>
      <w:rFonts w:ascii="Arial" w:hAnsi="Arial"/>
      <w:b/>
      <w:bCs/>
      <w:caps/>
      <w:color w:val="000000" w:themeColor="text1"/>
      <w:spacing w:val="15"/>
      <w:sz w:val="24"/>
      <w:szCs w:val="22"/>
    </w:rPr>
  </w:style>
  <w:style w:type="paragraph" w:styleId="2">
    <w:name w:val="heading 2"/>
    <w:basedOn w:val="a"/>
    <w:next w:val="a"/>
    <w:link w:val="20"/>
    <w:autoRedefine/>
    <w:uiPriority w:val="9"/>
    <w:unhideWhenUsed/>
    <w:qFormat/>
    <w:rsid w:val="00A0402C"/>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before="120" w:after="120" w:line="240" w:lineRule="auto"/>
      <w:outlineLvl w:val="1"/>
    </w:pPr>
    <w:rPr>
      <w:rFonts w:ascii="Arial" w:hAnsi="Arial"/>
      <w:caps/>
      <w:color w:val="000000" w:themeColor="text1"/>
      <w:sz w:val="24"/>
      <w:szCs w:val="22"/>
    </w:rPr>
  </w:style>
  <w:style w:type="paragraph" w:styleId="3">
    <w:name w:val="heading 3"/>
    <w:basedOn w:val="a"/>
    <w:next w:val="a"/>
    <w:link w:val="30"/>
    <w:uiPriority w:val="9"/>
    <w:semiHidden/>
    <w:unhideWhenUsed/>
    <w:qFormat/>
    <w:rsid w:val="00385D6C"/>
    <w:pPr>
      <w:spacing w:before="300" w:after="240"/>
      <w:outlineLvl w:val="2"/>
    </w:pPr>
    <w:rPr>
      <w:rFonts w:ascii="Arial" w:hAnsi="Arial"/>
      <w:caps/>
      <w:color w:val="000000" w:themeColor="text1"/>
      <w:spacing w:val="15"/>
      <w:szCs w:val="22"/>
    </w:rPr>
  </w:style>
  <w:style w:type="paragraph" w:styleId="4">
    <w:name w:val="heading 4"/>
    <w:basedOn w:val="a"/>
    <w:next w:val="a"/>
    <w:link w:val="40"/>
    <w:uiPriority w:val="9"/>
    <w:semiHidden/>
    <w:unhideWhenUsed/>
    <w:qFormat/>
    <w:rsid w:val="0009759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097592"/>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097592"/>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097592"/>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097592"/>
    <w:pPr>
      <w:spacing w:before="300" w:after="0"/>
      <w:outlineLvl w:val="7"/>
    </w:pPr>
    <w:rPr>
      <w:caps/>
      <w:spacing w:val="10"/>
      <w:sz w:val="18"/>
      <w:szCs w:val="18"/>
    </w:rPr>
  </w:style>
  <w:style w:type="paragraph" w:styleId="9">
    <w:name w:val="heading 9"/>
    <w:basedOn w:val="a"/>
    <w:next w:val="a"/>
    <w:link w:val="90"/>
    <w:uiPriority w:val="9"/>
    <w:semiHidden/>
    <w:unhideWhenUsed/>
    <w:qFormat/>
    <w:rsid w:val="00097592"/>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0B59"/>
    <w:rPr>
      <w:rFonts w:ascii="Arial" w:hAnsi="Arial"/>
      <w:b/>
      <w:bCs/>
      <w:caps/>
      <w:color w:val="000000" w:themeColor="text1"/>
      <w:spacing w:val="15"/>
      <w:sz w:val="24"/>
      <w:shd w:val="clear" w:color="auto" w:fill="FFFFFF" w:themeFill="background1"/>
    </w:rPr>
  </w:style>
  <w:style w:type="paragraph" w:styleId="a3">
    <w:name w:val="header"/>
    <w:basedOn w:val="a"/>
    <w:link w:val="a4"/>
    <w:uiPriority w:val="99"/>
    <w:unhideWhenUsed/>
    <w:rsid w:val="00245513"/>
    <w:pPr>
      <w:tabs>
        <w:tab w:val="center" w:pos="4536"/>
        <w:tab w:val="right" w:pos="9072"/>
      </w:tabs>
      <w:spacing w:after="0" w:line="240" w:lineRule="auto"/>
    </w:pPr>
  </w:style>
  <w:style w:type="character" w:customStyle="1" w:styleId="a4">
    <w:name w:val="Верхний колонтитул Знак"/>
    <w:basedOn w:val="a0"/>
    <w:link w:val="a3"/>
    <w:uiPriority w:val="99"/>
    <w:rsid w:val="00245513"/>
  </w:style>
  <w:style w:type="paragraph" w:styleId="a5">
    <w:name w:val="footer"/>
    <w:basedOn w:val="a"/>
    <w:link w:val="a6"/>
    <w:uiPriority w:val="99"/>
    <w:unhideWhenUsed/>
    <w:rsid w:val="00245513"/>
    <w:pPr>
      <w:tabs>
        <w:tab w:val="center" w:pos="4536"/>
        <w:tab w:val="right" w:pos="9072"/>
      </w:tabs>
      <w:spacing w:after="0" w:line="240" w:lineRule="auto"/>
    </w:pPr>
  </w:style>
  <w:style w:type="character" w:customStyle="1" w:styleId="a6">
    <w:name w:val="Нижний колонтитул Знак"/>
    <w:basedOn w:val="a0"/>
    <w:link w:val="a5"/>
    <w:uiPriority w:val="99"/>
    <w:rsid w:val="00245513"/>
  </w:style>
  <w:style w:type="paragraph" w:styleId="a7">
    <w:name w:val="Balloon Text"/>
    <w:basedOn w:val="a"/>
    <w:link w:val="a8"/>
    <w:uiPriority w:val="99"/>
    <w:semiHidden/>
    <w:unhideWhenUsed/>
    <w:rsid w:val="00A868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86808"/>
    <w:rPr>
      <w:rFonts w:ascii="Tahoma" w:hAnsi="Tahoma" w:cs="Tahoma"/>
      <w:sz w:val="16"/>
      <w:szCs w:val="16"/>
    </w:rPr>
  </w:style>
  <w:style w:type="paragraph" w:styleId="a9">
    <w:name w:val="No Spacing"/>
    <w:basedOn w:val="a"/>
    <w:link w:val="aa"/>
    <w:uiPriority w:val="1"/>
    <w:qFormat/>
    <w:rsid w:val="00097592"/>
    <w:pPr>
      <w:spacing w:before="0" w:after="0" w:line="240" w:lineRule="auto"/>
    </w:pPr>
  </w:style>
  <w:style w:type="character" w:customStyle="1" w:styleId="aa">
    <w:name w:val="Без интервала Знак"/>
    <w:basedOn w:val="a0"/>
    <w:link w:val="a9"/>
    <w:uiPriority w:val="1"/>
    <w:rsid w:val="00097592"/>
    <w:rPr>
      <w:sz w:val="20"/>
      <w:szCs w:val="20"/>
    </w:rPr>
  </w:style>
  <w:style w:type="character" w:customStyle="1" w:styleId="20">
    <w:name w:val="Заголовок 2 Знак"/>
    <w:basedOn w:val="a0"/>
    <w:link w:val="2"/>
    <w:uiPriority w:val="9"/>
    <w:rsid w:val="00A0402C"/>
    <w:rPr>
      <w:rFonts w:ascii="Arial" w:hAnsi="Arial"/>
      <w:caps/>
      <w:color w:val="000000" w:themeColor="text1"/>
      <w:sz w:val="24"/>
    </w:rPr>
  </w:style>
  <w:style w:type="character" w:customStyle="1" w:styleId="30">
    <w:name w:val="Заголовок 3 Знак"/>
    <w:basedOn w:val="a0"/>
    <w:link w:val="3"/>
    <w:uiPriority w:val="9"/>
    <w:semiHidden/>
    <w:rsid w:val="00385D6C"/>
    <w:rPr>
      <w:rFonts w:ascii="Arial" w:hAnsi="Arial"/>
      <w:caps/>
      <w:color w:val="000000" w:themeColor="text1"/>
      <w:spacing w:val="15"/>
      <w:sz w:val="20"/>
    </w:rPr>
  </w:style>
  <w:style w:type="character" w:customStyle="1" w:styleId="40">
    <w:name w:val="Заголовок 4 Знак"/>
    <w:basedOn w:val="a0"/>
    <w:link w:val="4"/>
    <w:uiPriority w:val="9"/>
    <w:semiHidden/>
    <w:rsid w:val="00097592"/>
    <w:rPr>
      <w:caps/>
      <w:color w:val="365F91" w:themeColor="accent1" w:themeShade="BF"/>
      <w:spacing w:val="10"/>
    </w:rPr>
  </w:style>
  <w:style w:type="character" w:customStyle="1" w:styleId="50">
    <w:name w:val="Заголовок 5 Знак"/>
    <w:basedOn w:val="a0"/>
    <w:link w:val="5"/>
    <w:uiPriority w:val="9"/>
    <w:semiHidden/>
    <w:rsid w:val="00097592"/>
    <w:rPr>
      <w:caps/>
      <w:color w:val="365F91" w:themeColor="accent1" w:themeShade="BF"/>
      <w:spacing w:val="10"/>
    </w:rPr>
  </w:style>
  <w:style w:type="character" w:customStyle="1" w:styleId="60">
    <w:name w:val="Заголовок 6 Знак"/>
    <w:basedOn w:val="a0"/>
    <w:link w:val="6"/>
    <w:uiPriority w:val="9"/>
    <w:semiHidden/>
    <w:rsid w:val="00097592"/>
    <w:rPr>
      <w:caps/>
      <w:color w:val="365F91" w:themeColor="accent1" w:themeShade="BF"/>
      <w:spacing w:val="10"/>
    </w:rPr>
  </w:style>
  <w:style w:type="paragraph" w:styleId="ab">
    <w:name w:val="Subtitle"/>
    <w:basedOn w:val="a"/>
    <w:next w:val="a"/>
    <w:link w:val="ac"/>
    <w:uiPriority w:val="11"/>
    <w:qFormat/>
    <w:rsid w:val="00097592"/>
    <w:pPr>
      <w:spacing w:after="1000" w:line="240" w:lineRule="auto"/>
    </w:pPr>
    <w:rPr>
      <w:caps/>
      <w:color w:val="595959" w:themeColor="text1" w:themeTint="A6"/>
      <w:spacing w:val="10"/>
      <w:sz w:val="24"/>
      <w:szCs w:val="24"/>
    </w:rPr>
  </w:style>
  <w:style w:type="character" w:customStyle="1" w:styleId="ac">
    <w:name w:val="Подзаголовок Знак"/>
    <w:basedOn w:val="a0"/>
    <w:link w:val="ab"/>
    <w:uiPriority w:val="11"/>
    <w:rsid w:val="00097592"/>
    <w:rPr>
      <w:caps/>
      <w:color w:val="595959" w:themeColor="text1" w:themeTint="A6"/>
      <w:spacing w:val="10"/>
      <w:sz w:val="24"/>
      <w:szCs w:val="24"/>
    </w:rPr>
  </w:style>
  <w:style w:type="paragraph" w:styleId="ad">
    <w:name w:val="Title"/>
    <w:basedOn w:val="a"/>
    <w:next w:val="a"/>
    <w:link w:val="ae"/>
    <w:uiPriority w:val="10"/>
    <w:qFormat/>
    <w:rsid w:val="00385D6C"/>
    <w:pPr>
      <w:spacing w:before="120" w:after="120" w:line="240" w:lineRule="auto"/>
    </w:pPr>
    <w:rPr>
      <w:rFonts w:ascii="Arial" w:hAnsi="Arial"/>
      <w:caps/>
      <w:color w:val="000000" w:themeColor="text1"/>
      <w:spacing w:val="10"/>
      <w:kern w:val="28"/>
      <w:szCs w:val="52"/>
    </w:rPr>
  </w:style>
  <w:style w:type="character" w:customStyle="1" w:styleId="ae">
    <w:name w:val="Заголовок Знак"/>
    <w:basedOn w:val="a0"/>
    <w:link w:val="ad"/>
    <w:uiPriority w:val="10"/>
    <w:rsid w:val="00385D6C"/>
    <w:rPr>
      <w:rFonts w:ascii="Arial" w:hAnsi="Arial"/>
      <w:caps/>
      <w:color w:val="000000" w:themeColor="text1"/>
      <w:spacing w:val="10"/>
      <w:kern w:val="28"/>
      <w:sz w:val="20"/>
      <w:szCs w:val="52"/>
    </w:rPr>
  </w:style>
  <w:style w:type="character" w:customStyle="1" w:styleId="70">
    <w:name w:val="Заголовок 7 Знак"/>
    <w:basedOn w:val="a0"/>
    <w:link w:val="7"/>
    <w:uiPriority w:val="9"/>
    <w:semiHidden/>
    <w:rsid w:val="00097592"/>
    <w:rPr>
      <w:caps/>
      <w:color w:val="365F91" w:themeColor="accent1" w:themeShade="BF"/>
      <w:spacing w:val="10"/>
    </w:rPr>
  </w:style>
  <w:style w:type="character" w:customStyle="1" w:styleId="80">
    <w:name w:val="Заголовок 8 Знак"/>
    <w:basedOn w:val="a0"/>
    <w:link w:val="8"/>
    <w:uiPriority w:val="9"/>
    <w:semiHidden/>
    <w:rsid w:val="00097592"/>
    <w:rPr>
      <w:caps/>
      <w:spacing w:val="10"/>
      <w:sz w:val="18"/>
      <w:szCs w:val="18"/>
    </w:rPr>
  </w:style>
  <w:style w:type="character" w:customStyle="1" w:styleId="90">
    <w:name w:val="Заголовок 9 Знак"/>
    <w:basedOn w:val="a0"/>
    <w:link w:val="9"/>
    <w:uiPriority w:val="9"/>
    <w:semiHidden/>
    <w:rsid w:val="00097592"/>
    <w:rPr>
      <w:i/>
      <w:caps/>
      <w:spacing w:val="10"/>
      <w:sz w:val="18"/>
      <w:szCs w:val="18"/>
    </w:rPr>
  </w:style>
  <w:style w:type="paragraph" w:styleId="af">
    <w:name w:val="caption"/>
    <w:basedOn w:val="a"/>
    <w:next w:val="a"/>
    <w:uiPriority w:val="35"/>
    <w:semiHidden/>
    <w:unhideWhenUsed/>
    <w:qFormat/>
    <w:rsid w:val="00097592"/>
    <w:rPr>
      <w:b/>
      <w:bCs/>
      <w:color w:val="365F91" w:themeColor="accent1" w:themeShade="BF"/>
      <w:sz w:val="16"/>
      <w:szCs w:val="16"/>
    </w:rPr>
  </w:style>
  <w:style w:type="character" w:styleId="af0">
    <w:name w:val="Strong"/>
    <w:uiPriority w:val="22"/>
    <w:qFormat/>
    <w:rsid w:val="00097592"/>
    <w:rPr>
      <w:b/>
      <w:bCs/>
    </w:rPr>
  </w:style>
  <w:style w:type="character" w:styleId="af1">
    <w:name w:val="Emphasis"/>
    <w:uiPriority w:val="20"/>
    <w:qFormat/>
    <w:rsid w:val="00097592"/>
    <w:rPr>
      <w:caps/>
      <w:color w:val="243F60" w:themeColor="accent1" w:themeShade="7F"/>
      <w:spacing w:val="5"/>
    </w:rPr>
  </w:style>
  <w:style w:type="paragraph" w:styleId="af2">
    <w:name w:val="List Paragraph"/>
    <w:basedOn w:val="a"/>
    <w:uiPriority w:val="34"/>
    <w:qFormat/>
    <w:rsid w:val="00097592"/>
    <w:pPr>
      <w:ind w:left="720"/>
      <w:contextualSpacing/>
    </w:pPr>
  </w:style>
  <w:style w:type="paragraph" w:styleId="21">
    <w:name w:val="Quote"/>
    <w:basedOn w:val="a"/>
    <w:next w:val="a"/>
    <w:link w:val="22"/>
    <w:uiPriority w:val="29"/>
    <w:qFormat/>
    <w:rsid w:val="00097592"/>
    <w:rPr>
      <w:i/>
      <w:iCs/>
    </w:rPr>
  </w:style>
  <w:style w:type="character" w:customStyle="1" w:styleId="22">
    <w:name w:val="Цитата 2 Знак"/>
    <w:basedOn w:val="a0"/>
    <w:link w:val="21"/>
    <w:uiPriority w:val="29"/>
    <w:rsid w:val="00097592"/>
    <w:rPr>
      <w:i/>
      <w:iCs/>
      <w:sz w:val="20"/>
      <w:szCs w:val="20"/>
    </w:rPr>
  </w:style>
  <w:style w:type="paragraph" w:styleId="af3">
    <w:name w:val="Intense Quote"/>
    <w:basedOn w:val="a"/>
    <w:next w:val="a"/>
    <w:link w:val="af4"/>
    <w:uiPriority w:val="30"/>
    <w:qFormat/>
    <w:rsid w:val="0009759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4">
    <w:name w:val="Выделенная цитата Знак"/>
    <w:basedOn w:val="a0"/>
    <w:link w:val="af3"/>
    <w:uiPriority w:val="30"/>
    <w:rsid w:val="00097592"/>
    <w:rPr>
      <w:i/>
      <w:iCs/>
      <w:color w:val="4F81BD" w:themeColor="accent1"/>
      <w:sz w:val="20"/>
      <w:szCs w:val="20"/>
    </w:rPr>
  </w:style>
  <w:style w:type="character" w:styleId="af5">
    <w:name w:val="Subtle Emphasis"/>
    <w:uiPriority w:val="19"/>
    <w:qFormat/>
    <w:rsid w:val="00097592"/>
    <w:rPr>
      <w:i/>
      <w:iCs/>
      <w:color w:val="243F60" w:themeColor="accent1" w:themeShade="7F"/>
    </w:rPr>
  </w:style>
  <w:style w:type="character" w:styleId="af6">
    <w:name w:val="Intense Emphasis"/>
    <w:uiPriority w:val="21"/>
    <w:qFormat/>
    <w:rsid w:val="00097592"/>
    <w:rPr>
      <w:b/>
      <w:bCs/>
      <w:caps/>
      <w:color w:val="243F60" w:themeColor="accent1" w:themeShade="7F"/>
      <w:spacing w:val="10"/>
    </w:rPr>
  </w:style>
  <w:style w:type="character" w:styleId="af7">
    <w:name w:val="Subtle Reference"/>
    <w:uiPriority w:val="31"/>
    <w:qFormat/>
    <w:rsid w:val="00097592"/>
    <w:rPr>
      <w:b/>
      <w:bCs/>
      <w:color w:val="4F81BD" w:themeColor="accent1"/>
    </w:rPr>
  </w:style>
  <w:style w:type="character" w:styleId="af8">
    <w:name w:val="Intense Reference"/>
    <w:uiPriority w:val="32"/>
    <w:qFormat/>
    <w:rsid w:val="00097592"/>
    <w:rPr>
      <w:b/>
      <w:bCs/>
      <w:i/>
      <w:iCs/>
      <w:caps/>
      <w:color w:val="4F81BD" w:themeColor="accent1"/>
    </w:rPr>
  </w:style>
  <w:style w:type="character" w:styleId="af9">
    <w:name w:val="Book Title"/>
    <w:uiPriority w:val="33"/>
    <w:qFormat/>
    <w:rsid w:val="00097592"/>
    <w:rPr>
      <w:b/>
      <w:bCs/>
      <w:i/>
      <w:iCs/>
      <w:spacing w:val="9"/>
    </w:rPr>
  </w:style>
  <w:style w:type="paragraph" w:styleId="afa">
    <w:name w:val="TOC Heading"/>
    <w:basedOn w:val="1"/>
    <w:next w:val="a"/>
    <w:uiPriority w:val="39"/>
    <w:unhideWhenUsed/>
    <w:qFormat/>
    <w:rsid w:val="00097592"/>
    <w:pPr>
      <w:outlineLvl w:val="9"/>
    </w:pPr>
  </w:style>
  <w:style w:type="paragraph" w:styleId="11">
    <w:name w:val="toc 1"/>
    <w:basedOn w:val="a"/>
    <w:next w:val="a"/>
    <w:autoRedefine/>
    <w:uiPriority w:val="39"/>
    <w:unhideWhenUsed/>
    <w:rsid w:val="00097592"/>
    <w:pPr>
      <w:spacing w:after="100"/>
    </w:pPr>
  </w:style>
  <w:style w:type="paragraph" w:styleId="23">
    <w:name w:val="toc 2"/>
    <w:basedOn w:val="a"/>
    <w:next w:val="a"/>
    <w:autoRedefine/>
    <w:uiPriority w:val="39"/>
    <w:unhideWhenUsed/>
    <w:rsid w:val="00097592"/>
    <w:pPr>
      <w:spacing w:after="100"/>
      <w:ind w:left="200"/>
    </w:pPr>
  </w:style>
  <w:style w:type="paragraph" w:styleId="31">
    <w:name w:val="toc 3"/>
    <w:basedOn w:val="a"/>
    <w:next w:val="a"/>
    <w:autoRedefine/>
    <w:uiPriority w:val="39"/>
    <w:unhideWhenUsed/>
    <w:rsid w:val="00097592"/>
    <w:pPr>
      <w:spacing w:after="100"/>
      <w:ind w:left="400"/>
    </w:pPr>
  </w:style>
  <w:style w:type="character" w:styleId="afb">
    <w:name w:val="Hyperlink"/>
    <w:basedOn w:val="a0"/>
    <w:uiPriority w:val="99"/>
    <w:unhideWhenUsed/>
    <w:rsid w:val="00097592"/>
    <w:rPr>
      <w:color w:val="0000FF" w:themeColor="hyperlink"/>
      <w:u w:val="single"/>
    </w:rPr>
  </w:style>
  <w:style w:type="paragraph" w:styleId="41">
    <w:name w:val="toc 4"/>
    <w:basedOn w:val="a"/>
    <w:next w:val="a"/>
    <w:autoRedefine/>
    <w:uiPriority w:val="39"/>
    <w:unhideWhenUsed/>
    <w:rsid w:val="00097592"/>
    <w:pPr>
      <w:spacing w:after="100"/>
      <w:ind w:left="600"/>
    </w:pPr>
  </w:style>
  <w:style w:type="paragraph" w:styleId="51">
    <w:name w:val="toc 5"/>
    <w:basedOn w:val="a"/>
    <w:next w:val="a"/>
    <w:autoRedefine/>
    <w:uiPriority w:val="39"/>
    <w:unhideWhenUsed/>
    <w:rsid w:val="00097592"/>
    <w:pPr>
      <w:spacing w:after="100"/>
      <w:ind w:left="800"/>
    </w:pPr>
  </w:style>
  <w:style w:type="paragraph" w:styleId="61">
    <w:name w:val="toc 6"/>
    <w:basedOn w:val="a"/>
    <w:next w:val="a"/>
    <w:autoRedefine/>
    <w:uiPriority w:val="39"/>
    <w:unhideWhenUsed/>
    <w:rsid w:val="00097592"/>
    <w:pPr>
      <w:spacing w:after="100"/>
      <w:ind w:left="1000"/>
    </w:pPr>
  </w:style>
  <w:style w:type="paragraph" w:styleId="12">
    <w:name w:val="index 1"/>
    <w:basedOn w:val="a"/>
    <w:next w:val="a"/>
    <w:autoRedefine/>
    <w:uiPriority w:val="99"/>
    <w:unhideWhenUsed/>
    <w:rsid w:val="00B350A4"/>
    <w:pPr>
      <w:spacing w:before="0" w:after="0"/>
      <w:ind w:left="200" w:hanging="200"/>
    </w:pPr>
    <w:rPr>
      <w:rFonts w:cstheme="minorHAnsi"/>
      <w:sz w:val="18"/>
      <w:szCs w:val="18"/>
    </w:rPr>
  </w:style>
  <w:style w:type="paragraph" w:styleId="24">
    <w:name w:val="index 2"/>
    <w:basedOn w:val="a"/>
    <w:next w:val="a"/>
    <w:autoRedefine/>
    <w:uiPriority w:val="99"/>
    <w:unhideWhenUsed/>
    <w:rsid w:val="00B350A4"/>
    <w:pPr>
      <w:spacing w:before="0" w:after="0"/>
      <w:ind w:left="400" w:hanging="200"/>
    </w:pPr>
    <w:rPr>
      <w:rFonts w:cstheme="minorHAnsi"/>
      <w:sz w:val="18"/>
      <w:szCs w:val="18"/>
    </w:rPr>
  </w:style>
  <w:style w:type="paragraph" w:styleId="32">
    <w:name w:val="index 3"/>
    <w:basedOn w:val="a"/>
    <w:next w:val="a"/>
    <w:autoRedefine/>
    <w:uiPriority w:val="99"/>
    <w:unhideWhenUsed/>
    <w:rsid w:val="00B350A4"/>
    <w:pPr>
      <w:spacing w:before="0" w:after="0"/>
      <w:ind w:left="600" w:hanging="200"/>
    </w:pPr>
    <w:rPr>
      <w:rFonts w:cstheme="minorHAnsi"/>
      <w:sz w:val="18"/>
      <w:szCs w:val="18"/>
    </w:rPr>
  </w:style>
  <w:style w:type="paragraph" w:styleId="42">
    <w:name w:val="index 4"/>
    <w:basedOn w:val="a"/>
    <w:next w:val="a"/>
    <w:autoRedefine/>
    <w:uiPriority w:val="99"/>
    <w:unhideWhenUsed/>
    <w:rsid w:val="00B350A4"/>
    <w:pPr>
      <w:spacing w:before="0" w:after="0"/>
      <w:ind w:left="800" w:hanging="200"/>
    </w:pPr>
    <w:rPr>
      <w:rFonts w:cstheme="minorHAnsi"/>
      <w:sz w:val="18"/>
      <w:szCs w:val="18"/>
    </w:rPr>
  </w:style>
  <w:style w:type="paragraph" w:styleId="52">
    <w:name w:val="index 5"/>
    <w:basedOn w:val="a"/>
    <w:next w:val="a"/>
    <w:autoRedefine/>
    <w:uiPriority w:val="99"/>
    <w:unhideWhenUsed/>
    <w:rsid w:val="00B350A4"/>
    <w:pPr>
      <w:spacing w:before="0" w:after="0"/>
      <w:ind w:left="1000" w:hanging="200"/>
    </w:pPr>
    <w:rPr>
      <w:rFonts w:cstheme="minorHAnsi"/>
      <w:sz w:val="18"/>
      <w:szCs w:val="18"/>
    </w:rPr>
  </w:style>
  <w:style w:type="paragraph" w:styleId="62">
    <w:name w:val="index 6"/>
    <w:basedOn w:val="a"/>
    <w:next w:val="a"/>
    <w:autoRedefine/>
    <w:uiPriority w:val="99"/>
    <w:unhideWhenUsed/>
    <w:rsid w:val="00B350A4"/>
    <w:pPr>
      <w:spacing w:before="0" w:after="0"/>
      <w:ind w:left="1200" w:hanging="200"/>
    </w:pPr>
    <w:rPr>
      <w:rFonts w:cstheme="minorHAnsi"/>
      <w:sz w:val="18"/>
      <w:szCs w:val="18"/>
    </w:rPr>
  </w:style>
  <w:style w:type="paragraph" w:styleId="71">
    <w:name w:val="index 7"/>
    <w:basedOn w:val="a"/>
    <w:next w:val="a"/>
    <w:autoRedefine/>
    <w:uiPriority w:val="99"/>
    <w:unhideWhenUsed/>
    <w:rsid w:val="00B350A4"/>
    <w:pPr>
      <w:spacing w:before="0" w:after="0"/>
      <w:ind w:left="1400" w:hanging="200"/>
    </w:pPr>
    <w:rPr>
      <w:rFonts w:cstheme="minorHAnsi"/>
      <w:sz w:val="18"/>
      <w:szCs w:val="18"/>
    </w:rPr>
  </w:style>
  <w:style w:type="paragraph" w:styleId="81">
    <w:name w:val="index 8"/>
    <w:basedOn w:val="a"/>
    <w:next w:val="a"/>
    <w:autoRedefine/>
    <w:uiPriority w:val="99"/>
    <w:unhideWhenUsed/>
    <w:rsid w:val="00B350A4"/>
    <w:pPr>
      <w:spacing w:before="0" w:after="0"/>
      <w:ind w:left="1600" w:hanging="200"/>
    </w:pPr>
    <w:rPr>
      <w:rFonts w:cstheme="minorHAnsi"/>
      <w:sz w:val="18"/>
      <w:szCs w:val="18"/>
    </w:rPr>
  </w:style>
  <w:style w:type="paragraph" w:styleId="91">
    <w:name w:val="index 9"/>
    <w:basedOn w:val="a"/>
    <w:next w:val="a"/>
    <w:autoRedefine/>
    <w:uiPriority w:val="99"/>
    <w:unhideWhenUsed/>
    <w:rsid w:val="00B350A4"/>
    <w:pPr>
      <w:spacing w:before="0" w:after="0"/>
      <w:ind w:left="1800" w:hanging="200"/>
    </w:pPr>
    <w:rPr>
      <w:rFonts w:cstheme="minorHAnsi"/>
      <w:sz w:val="18"/>
      <w:szCs w:val="18"/>
    </w:rPr>
  </w:style>
  <w:style w:type="paragraph" w:styleId="afc">
    <w:name w:val="index heading"/>
    <w:basedOn w:val="a"/>
    <w:next w:val="12"/>
    <w:uiPriority w:val="99"/>
    <w:unhideWhenUsed/>
    <w:rsid w:val="00B350A4"/>
    <w:pPr>
      <w:pBdr>
        <w:top w:val="single" w:sz="12" w:space="0" w:color="auto"/>
      </w:pBdr>
      <w:spacing w:before="360" w:after="240"/>
    </w:pPr>
    <w:rPr>
      <w:rFonts w:cstheme="minorHAnsi"/>
      <w:b/>
      <w:bCs/>
      <w:i/>
      <w:iCs/>
      <w:sz w:val="26"/>
      <w:szCs w:val="26"/>
    </w:rPr>
  </w:style>
  <w:style w:type="paragraph" w:styleId="afd">
    <w:name w:val="table of figures"/>
    <w:basedOn w:val="a"/>
    <w:next w:val="a"/>
    <w:uiPriority w:val="99"/>
    <w:unhideWhenUsed/>
    <w:rsid w:val="001E2069"/>
    <w:pPr>
      <w:spacing w:before="0" w:after="0"/>
      <w:ind w:left="400" w:hanging="400"/>
    </w:pPr>
    <w:rPr>
      <w:rFonts w:cstheme="minorHAnsi"/>
      <w:caps/>
    </w:rPr>
  </w:style>
  <w:style w:type="character" w:customStyle="1" w:styleId="HM">
    <w:name w:val="H&amp;M _Встроенные"/>
    <w:link w:val="HM0"/>
    <w:uiPriority w:val="9"/>
    <w:qFormat/>
    <w:rPr>
      <w:rFonts w:ascii="Courier New" w:hAnsi="Courier New"/>
      <w:b w:val="0"/>
      <w:i w:val="0"/>
      <w:caps w:val="0"/>
      <w:strike w:val="0"/>
      <w:color w:val="000000"/>
      <w:spacing w:val="0"/>
      <w:w w:val="100"/>
      <w:position w:val="0"/>
      <w:sz w:val="16"/>
      <w:u w:val="none"/>
      <w:shd w:val="clear" w:color="auto" w:fill="auto"/>
      <w:vertAlign w:val="baseline"/>
      <w:rtl w:val="0"/>
    </w:rPr>
  </w:style>
  <w:style w:type="paragraph" w:customStyle="1" w:styleId="HM0">
    <w:name w:val="H&amp;M _Встроенные"/>
    <w:link w:val="HM"/>
    <w:uiPriority w:val="9"/>
    <w:qFormat/>
    <w:pPr>
      <w:keepLines/>
      <w:spacing w:before="0" w:after="0" w:line="240" w:lineRule="auto"/>
    </w:pPr>
    <w:rPr>
      <w:rFonts w:ascii="Courier New" w:hAnsi="Courier New"/>
      <w:sz w:val="16"/>
    </w:rPr>
  </w:style>
  <w:style w:type="character" w:customStyle="1" w:styleId="HMCodeExample">
    <w:name w:val="H&amp;M Code Example"/>
    <w:link w:val="HMCodeExample0"/>
    <w:uiPriority w:val="9"/>
    <w:qFormat/>
    <w:rPr>
      <w:rFonts w:ascii="Courier New" w:hAnsi="Courier New"/>
      <w:b w:val="0"/>
      <w:i w:val="0"/>
      <w:caps w:val="0"/>
      <w:strike w:val="0"/>
      <w:color w:val="000000"/>
      <w:spacing w:val="0"/>
      <w:w w:val="100"/>
      <w:position w:val="0"/>
      <w:sz w:val="28"/>
      <w:u w:val="none"/>
      <w:shd w:val="clear" w:color="auto" w:fill="auto"/>
      <w:vertAlign w:val="baseline"/>
      <w:rtl w:val="0"/>
    </w:rPr>
  </w:style>
  <w:style w:type="paragraph" w:customStyle="1" w:styleId="HMCodeExample0">
    <w:name w:val="H&amp;M Code Example"/>
    <w:next w:val="HMNormal"/>
    <w:link w:val="HMCodeExample"/>
    <w:uiPriority w:val="9"/>
    <w:qFormat/>
    <w:pPr>
      <w:keepLines/>
      <w:spacing w:before="60" w:after="60" w:line="240" w:lineRule="auto"/>
      <w:ind w:left="540" w:right="60" w:firstLine="315"/>
      <w:jc w:val="both"/>
    </w:pPr>
    <w:rPr>
      <w:rFonts w:ascii="Courier New" w:hAnsi="Courier New"/>
      <w:sz w:val="28"/>
    </w:rPr>
  </w:style>
  <w:style w:type="character" w:customStyle="1" w:styleId="HMComment">
    <w:name w:val="H&amp;M Comment"/>
    <w:basedOn w:val="HM"/>
    <w:link w:val="HMComment0"/>
    <w:uiPriority w:val="9"/>
    <w:qFormat/>
    <w:rPr>
      <w:rFonts w:ascii="Courier New" w:hAnsi="Courier New"/>
      <w:b w:val="0"/>
      <w:i w:val="0"/>
      <w:caps w:val="0"/>
      <w:strike w:val="0"/>
      <w:color w:val="000000"/>
      <w:spacing w:val="1"/>
      <w:w w:val="100"/>
      <w:position w:val="0"/>
      <w:sz w:val="16"/>
      <w:u w:val="none"/>
      <w:shd w:val="clear" w:color="auto" w:fill="auto"/>
      <w:vertAlign w:val="baseline"/>
      <w:rtl w:val="0"/>
    </w:rPr>
  </w:style>
  <w:style w:type="paragraph" w:customStyle="1" w:styleId="HMComment0">
    <w:name w:val="H&amp;M Comment"/>
    <w:basedOn w:val="HM0"/>
    <w:next w:val="HMNormal"/>
    <w:link w:val="HMComment"/>
    <w:uiPriority w:val="9"/>
    <w:qFormat/>
  </w:style>
  <w:style w:type="character" w:customStyle="1" w:styleId="HMHeading1">
    <w:name w:val="H&amp;M Heading1"/>
    <w:basedOn w:val="HMNormal0"/>
    <w:link w:val="HMHeading10"/>
    <w:uiPriority w:val="9"/>
    <w:qFormat/>
    <w:rPr>
      <w:rFonts w:ascii="Arial" w:hAnsi="Arial"/>
      <w:b/>
      <w:i w:val="0"/>
      <w:caps w:val="0"/>
      <w:strike w:val="0"/>
      <w:color w:val="000000"/>
      <w:spacing w:val="0"/>
      <w:w w:val="100"/>
      <w:position w:val="0"/>
      <w:sz w:val="32"/>
      <w:u w:val="none"/>
      <w:shd w:val="clear" w:color="auto" w:fill="auto"/>
      <w:vertAlign w:val="baseline"/>
      <w:rtl w:val="0"/>
    </w:rPr>
  </w:style>
  <w:style w:type="paragraph" w:customStyle="1" w:styleId="HMHeading10">
    <w:name w:val="H&amp;M Heading1"/>
    <w:basedOn w:val="HMNormal"/>
    <w:next w:val="HMNormal"/>
    <w:link w:val="HMHeading1"/>
    <w:uiPriority w:val="9"/>
    <w:qFormat/>
    <w:rPr>
      <w:sz w:val="32"/>
    </w:rPr>
  </w:style>
  <w:style w:type="character" w:customStyle="1" w:styleId="HMImageCaption">
    <w:name w:val="H&amp;M Image Caption"/>
    <w:link w:val="HMImageCaption0"/>
    <w:uiPriority w:val="9"/>
    <w:qFormat/>
    <w:rPr>
      <w:rFonts w:ascii="Courier New" w:hAnsi="Courier New"/>
      <w:b/>
      <w:i w:val="0"/>
      <w:caps w:val="0"/>
      <w:strike w:val="0"/>
      <w:color w:val="000000"/>
      <w:spacing w:val="0"/>
      <w:w w:val="100"/>
      <w:position w:val="0"/>
      <w:sz w:val="16"/>
      <w:u w:val="none"/>
      <w:shd w:val="clear" w:color="auto" w:fill="auto"/>
      <w:vertAlign w:val="baseline"/>
      <w:rtl w:val="0"/>
    </w:rPr>
  </w:style>
  <w:style w:type="paragraph" w:customStyle="1" w:styleId="HMImageCaption0">
    <w:name w:val="H&amp;M Image Caption"/>
    <w:next w:val="HM1"/>
    <w:link w:val="HMImageCaption"/>
    <w:uiPriority w:val="9"/>
    <w:qFormat/>
    <w:pPr>
      <w:spacing w:before="0" w:after="0" w:line="240" w:lineRule="auto"/>
      <w:ind w:left="285"/>
      <w:jc w:val="center"/>
    </w:pPr>
    <w:rPr>
      <w:rFonts w:ascii="Courier New" w:hAnsi="Courier New"/>
      <w:sz w:val="16"/>
    </w:rPr>
  </w:style>
  <w:style w:type="character" w:customStyle="1" w:styleId="HMNormal0">
    <w:name w:val="H&amp;M Normal"/>
    <w:link w:val="HMNormal"/>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Normal">
    <w:name w:val="H&amp;M Normal"/>
    <w:link w:val="HMNormal0"/>
    <w:uiPriority w:val="9"/>
    <w:qFormat/>
    <w:pPr>
      <w:tabs>
        <w:tab w:val="left" w:pos="10200"/>
      </w:tabs>
      <w:spacing w:before="60" w:after="60" w:line="240" w:lineRule="auto"/>
      <w:ind w:left="285" w:right="60"/>
      <w:jc w:val="both"/>
    </w:pPr>
    <w:rPr>
      <w:rFonts w:ascii="Arial" w:hAnsi="Arial"/>
    </w:rPr>
  </w:style>
  <w:style w:type="character" w:customStyle="1" w:styleId="HMNotes">
    <w:name w:val="H&amp;M Notes"/>
    <w:basedOn w:val="HM"/>
    <w:link w:val="HMNotes0"/>
    <w:uiPriority w:val="9"/>
    <w:qFormat/>
    <w:rPr>
      <w:rFonts w:ascii="Courier New" w:hAnsi="Courier New"/>
      <w:b w:val="0"/>
      <w:i w:val="0"/>
      <w:caps w:val="0"/>
      <w:strike w:val="0"/>
      <w:color w:val="000000"/>
      <w:spacing w:val="0"/>
      <w:w w:val="100"/>
      <w:position w:val="0"/>
      <w:sz w:val="16"/>
      <w:u w:val="none"/>
      <w:shd w:val="clear" w:color="auto" w:fill="auto"/>
      <w:vertAlign w:val="baseline"/>
      <w:rtl w:val="0"/>
    </w:rPr>
  </w:style>
  <w:style w:type="paragraph" w:customStyle="1" w:styleId="HMNotes0">
    <w:name w:val="H&amp;M Notes"/>
    <w:basedOn w:val="HM0"/>
    <w:next w:val="HMNormal"/>
    <w:link w:val="HMNotes"/>
    <w:uiPriority w:val="9"/>
    <w:qFormat/>
  </w:style>
  <w:style w:type="character" w:customStyle="1" w:styleId="HM2">
    <w:name w:val="H&amp;M ВНИМАНИЕ"/>
    <w:link w:val="HM3"/>
    <w:uiPriority w:val="9"/>
    <w:qFormat/>
    <w:rPr>
      <w:rFonts w:ascii="Arial" w:hAnsi="Arial"/>
      <w:b/>
      <w:i w:val="0"/>
      <w:caps w:val="0"/>
      <w:strike w:val="0"/>
      <w:color w:val="000000"/>
      <w:spacing w:val="0"/>
      <w:w w:val="100"/>
      <w:position w:val="0"/>
      <w:sz w:val="22"/>
      <w:u w:val="none"/>
      <w:shd w:val="clear" w:color="auto" w:fill="auto"/>
      <w:vertAlign w:val="baseline"/>
      <w:rtl w:val="0"/>
    </w:rPr>
  </w:style>
  <w:style w:type="paragraph" w:customStyle="1" w:styleId="HM3">
    <w:name w:val="H&amp;M ВНИМАНИЕ"/>
    <w:next w:val="HMNormal"/>
    <w:link w:val="HM2"/>
    <w:uiPriority w:val="9"/>
    <w:qFormat/>
    <w:pPr>
      <w:tabs>
        <w:tab w:val="left" w:pos="10200"/>
      </w:tabs>
      <w:spacing w:before="0" w:after="0" w:line="240" w:lineRule="auto"/>
      <w:ind w:left="285" w:right="60"/>
    </w:pPr>
    <w:rPr>
      <w:rFonts w:ascii="Arial" w:hAnsi="Arial"/>
    </w:rPr>
  </w:style>
  <w:style w:type="character" w:customStyle="1" w:styleId="HM4">
    <w:name w:val="H&amp;M П р и м е ч а н и е"/>
    <w:link w:val="HM5"/>
    <w:uiPriority w:val="9"/>
    <w:qFormat/>
    <w:rPr>
      <w:rFonts w:ascii="Arial" w:hAnsi="Arial"/>
      <w:b/>
      <w:i w:val="0"/>
      <w:caps w:val="0"/>
      <w:strike w:val="0"/>
      <w:color w:val="000000"/>
      <w:spacing w:val="2"/>
      <w:w w:val="100"/>
      <w:position w:val="0"/>
      <w:sz w:val="22"/>
      <w:u w:val="none"/>
      <w:shd w:val="clear" w:color="auto" w:fill="auto"/>
      <w:vertAlign w:val="baseline"/>
      <w:rtl w:val="0"/>
    </w:rPr>
  </w:style>
  <w:style w:type="paragraph" w:customStyle="1" w:styleId="HM5">
    <w:name w:val="H&amp;M П р и м е ч а н и е"/>
    <w:next w:val="HMNormal"/>
    <w:link w:val="HM4"/>
    <w:uiPriority w:val="9"/>
    <w:qFormat/>
    <w:pPr>
      <w:tabs>
        <w:tab w:val="left" w:pos="10200"/>
      </w:tabs>
      <w:spacing w:before="60" w:after="60" w:line="240" w:lineRule="auto"/>
      <w:ind w:left="285" w:right="60"/>
    </w:pPr>
    <w:rPr>
      <w:rFonts w:ascii="Arial" w:hAnsi="Arial"/>
    </w:rPr>
  </w:style>
  <w:style w:type="character" w:customStyle="1" w:styleId="HM6">
    <w:name w:val="H&amp;M Подзаголовок"/>
    <w:link w:val="HM7"/>
    <w:uiPriority w:val="9"/>
    <w:qFormat/>
    <w:rPr>
      <w:rFonts w:ascii="Arial" w:hAnsi="Arial"/>
      <w:b/>
      <w:i w:val="0"/>
      <w:caps w:val="0"/>
      <w:strike w:val="0"/>
      <w:color w:val="000000"/>
      <w:spacing w:val="0"/>
      <w:w w:val="100"/>
      <w:position w:val="0"/>
      <w:sz w:val="24"/>
      <w:u w:val="none"/>
      <w:shd w:val="clear" w:color="auto" w:fill="auto"/>
      <w:vertAlign w:val="baseline"/>
      <w:rtl w:val="0"/>
    </w:rPr>
  </w:style>
  <w:style w:type="paragraph" w:customStyle="1" w:styleId="HM7">
    <w:name w:val="H&amp;M Подзаголовок"/>
    <w:next w:val="HMNormal"/>
    <w:link w:val="HM6"/>
    <w:uiPriority w:val="9"/>
    <w:qFormat/>
    <w:pPr>
      <w:tabs>
        <w:tab w:val="left" w:pos="10200"/>
      </w:tabs>
      <w:spacing w:before="285" w:after="60" w:line="240" w:lineRule="auto"/>
      <w:ind w:left="285" w:right="60"/>
      <w:jc w:val="both"/>
    </w:pPr>
    <w:rPr>
      <w:rFonts w:ascii="Arial" w:hAnsi="Arial"/>
      <w:sz w:val="24"/>
    </w:rPr>
  </w:style>
  <w:style w:type="character" w:customStyle="1" w:styleId="HM8">
    <w:name w:val="H&amp;M Рис Подпись"/>
    <w:link w:val="HM1"/>
    <w:uiPriority w:val="9"/>
    <w:qFormat/>
    <w:rPr>
      <w:rFonts w:ascii="Arial" w:hAnsi="Arial"/>
      <w:b/>
      <w:i w:val="0"/>
      <w:caps w:val="0"/>
      <w:strike w:val="0"/>
      <w:color w:val="000000"/>
      <w:spacing w:val="0"/>
      <w:w w:val="100"/>
      <w:position w:val="0"/>
      <w:sz w:val="18"/>
      <w:u w:val="none"/>
      <w:shd w:val="clear" w:color="auto" w:fill="auto"/>
      <w:vertAlign w:val="baseline"/>
      <w:rtl w:val="0"/>
    </w:rPr>
  </w:style>
  <w:style w:type="paragraph" w:customStyle="1" w:styleId="HM1">
    <w:name w:val="H&amp;M Рис Подпись"/>
    <w:next w:val="HMNormal"/>
    <w:link w:val="HM8"/>
    <w:uiPriority w:val="9"/>
    <w:qFormat/>
    <w:pPr>
      <w:tabs>
        <w:tab w:val="left" w:pos="10200"/>
      </w:tabs>
      <w:spacing w:before="30" w:after="120" w:line="240" w:lineRule="auto"/>
      <w:ind w:left="285" w:right="60"/>
      <w:jc w:val="center"/>
    </w:pPr>
    <w:rPr>
      <w:rFonts w:ascii="Arial" w:hAnsi="Arial"/>
      <w:sz w:val="18"/>
    </w:rPr>
  </w:style>
  <w:style w:type="character" w:customStyle="1" w:styleId="HM9">
    <w:name w:val="H&amp;M Табл Заголовок"/>
    <w:link w:val="HMa"/>
    <w:uiPriority w:val="9"/>
    <w:qFormat/>
    <w:rPr>
      <w:rFonts w:ascii="Arial" w:hAnsi="Arial"/>
      <w:b/>
      <w:i w:val="0"/>
      <w:caps w:val="0"/>
      <w:strike w:val="0"/>
      <w:color w:val="000000"/>
      <w:spacing w:val="0"/>
      <w:w w:val="100"/>
      <w:position w:val="0"/>
      <w:sz w:val="22"/>
      <w:u w:val="none"/>
      <w:shd w:val="clear" w:color="auto" w:fill="auto"/>
      <w:vertAlign w:val="baseline"/>
      <w:rtl w:val="0"/>
    </w:rPr>
  </w:style>
  <w:style w:type="paragraph" w:customStyle="1" w:styleId="HMa">
    <w:name w:val="H&amp;M Табл Заголовок"/>
    <w:link w:val="HM9"/>
    <w:uiPriority w:val="9"/>
    <w:qFormat/>
    <w:pPr>
      <w:tabs>
        <w:tab w:val="left" w:pos="10200"/>
      </w:tabs>
      <w:spacing w:before="60" w:after="0" w:line="240" w:lineRule="auto"/>
      <w:ind w:left="285" w:right="60"/>
      <w:jc w:val="both"/>
    </w:pPr>
    <w:rPr>
      <w:rFonts w:ascii="Arial" w:hAnsi="Arial"/>
    </w:rPr>
  </w:style>
  <w:style w:type="character" w:customStyle="1" w:styleId="HMb">
    <w:name w:val="H&amp;M Табл Текст"/>
    <w:link w:val="HMc"/>
    <w:uiPriority w:val="9"/>
    <w:qFormat/>
    <w:rPr>
      <w:rFonts w:ascii="Arial" w:hAnsi="Arial"/>
      <w:b w:val="0"/>
      <w:i w:val="0"/>
      <w:caps w:val="0"/>
      <w:strike w:val="0"/>
      <w:color w:val="000000"/>
      <w:spacing w:val="0"/>
      <w:w w:val="100"/>
      <w:position w:val="0"/>
      <w:sz w:val="20"/>
      <w:u w:val="none"/>
      <w:shd w:val="clear" w:color="auto" w:fill="auto"/>
      <w:vertAlign w:val="baseline"/>
      <w:rtl w:val="0"/>
    </w:rPr>
  </w:style>
  <w:style w:type="paragraph" w:customStyle="1" w:styleId="HMc">
    <w:name w:val="H&amp;M Табл Текст"/>
    <w:link w:val="HMb"/>
    <w:uiPriority w:val="9"/>
    <w:qFormat/>
    <w:pPr>
      <w:tabs>
        <w:tab w:val="left" w:pos="10200"/>
      </w:tabs>
      <w:spacing w:before="60" w:after="60" w:line="240" w:lineRule="auto"/>
      <w:ind w:left="90" w:right="90"/>
      <w:jc w:val="both"/>
    </w:pPr>
    <w:rPr>
      <w:rFonts w:ascii="Arial" w:hAnsi="Arial"/>
      <w:sz w:val="20"/>
    </w:rPr>
  </w:style>
  <w:style w:type="character" w:customStyle="1" w:styleId="fontstyle01">
    <w:name w:val="fontstyle01"/>
    <w:basedOn w:val="a0"/>
    <w:rsid w:val="00E54038"/>
    <w:rPr>
      <w:rFonts w:ascii="Arial" w:hAnsi="Arial" w:cs="Arial" w:hint="default"/>
      <w:b w:val="0"/>
      <w:bCs w:val="0"/>
      <w:i w:val="0"/>
      <w:iCs w:val="0"/>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55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header" Target="header1.xm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72" Type="http://schemas.openxmlformats.org/officeDocument/2006/relationships/image" Target="media/image164.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72.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5F8719-E929-4E0E-AF3C-631899228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8988</Words>
  <Characters>51232</Characters>
  <Application>Microsoft Office Word</Application>
  <DocSecurity>0</DocSecurity>
  <Lines>426</Lines>
  <Paragraphs>120</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АВТОМАТИЗИРОВАННОГО РАБОЧЕГО МЕСТА</vt:lpstr>
      <vt:lpstr>АВТОМАТИЗИРОВАННОГО РАБОЧЕГО МЕСТА</vt:lpstr>
      <vt:lpstr>АВТОМАТИЗИРОВАННОГО РАБОЧЕГО МЕСТА</vt:lpstr>
    </vt:vector>
  </TitlesOfParts>
  <Company>and EC Software GmbH</Company>
  <LinksUpToDate>false</LinksUpToDate>
  <CharactersWithSpaces>60100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АВТОМАТИЗИРОВАННОГО РАБОЧЕГО МЕСТА</dc:title>
  <dc:subject>&lt;%DESCRIPTION%&gt;</dc:subject>
  <dc:creator>Горшков Константин Сергеевич</dc:creator>
  <dc:description>&lt;%COMMENTS%&gt;</dc:description>
  <cp:lastModifiedBy>Горшков Константин Сергеевич</cp:lastModifiedBy>
  <cp:revision>2</cp:revision>
  <dcterms:created xsi:type="dcterms:W3CDTF">2025-11-07T10:46:00Z</dcterms:created>
  <dcterms:modified xsi:type="dcterms:W3CDTF">2025-11-07T10:46:00Z</dcterms:modified>
</cp:coreProperties>
</file>